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A2" w:rsidRDefault="00243FA2" w:rsidP="00DC2F90">
      <w:pPr>
        <w:jc w:val="center"/>
        <w:rPr>
          <w:rFonts w:cs="Times New Roman"/>
          <w:sz w:val="48"/>
          <w:szCs w:val="48"/>
        </w:rPr>
      </w:pPr>
    </w:p>
    <w:p w:rsidR="00243FA2" w:rsidRDefault="00243FA2" w:rsidP="00DC2F90">
      <w:pPr>
        <w:jc w:val="center"/>
        <w:rPr>
          <w:rFonts w:cs="Times New Roman"/>
          <w:sz w:val="48"/>
          <w:szCs w:val="48"/>
        </w:rPr>
      </w:pPr>
    </w:p>
    <w:p w:rsidR="00243FA2" w:rsidRDefault="00243FA2" w:rsidP="00DC2F90">
      <w:pPr>
        <w:jc w:val="center"/>
        <w:rPr>
          <w:rFonts w:cs="Times New Roman"/>
          <w:sz w:val="48"/>
          <w:szCs w:val="48"/>
        </w:rPr>
      </w:pPr>
    </w:p>
    <w:p w:rsidR="00243FA2" w:rsidRPr="007D0D0D" w:rsidRDefault="00243FA2" w:rsidP="00DC2F90">
      <w:pPr>
        <w:spacing w:line="1200" w:lineRule="exact"/>
        <w:jc w:val="center"/>
        <w:rPr>
          <w:rFonts w:ascii="方正大标宋简体" w:eastAsia="方正大标宋简体" w:cs="Times New Roman"/>
          <w:sz w:val="48"/>
          <w:szCs w:val="48"/>
        </w:rPr>
      </w:pPr>
      <w:r w:rsidRPr="007D0D0D">
        <w:rPr>
          <w:rFonts w:ascii="方正大标宋简体" w:eastAsia="方正大标宋简体" w:cs="方正大标宋简体" w:hint="eastAsia"/>
          <w:sz w:val="48"/>
          <w:szCs w:val="48"/>
        </w:rPr>
        <w:t>江苏省南通中等专业学校</w:t>
      </w:r>
    </w:p>
    <w:p w:rsidR="00243FA2" w:rsidRPr="00DC2F90" w:rsidRDefault="00243FA2" w:rsidP="00DC2F90">
      <w:pPr>
        <w:spacing w:line="1200" w:lineRule="exact"/>
        <w:jc w:val="center"/>
        <w:rPr>
          <w:rFonts w:ascii="黑体" w:eastAsia="黑体" w:cs="Times New Roman"/>
          <w:b/>
          <w:bCs/>
          <w:sz w:val="52"/>
          <w:szCs w:val="52"/>
        </w:rPr>
      </w:pPr>
      <w:r w:rsidRPr="007D0D0D">
        <w:rPr>
          <w:rFonts w:ascii="方正大标宋简体" w:eastAsia="方正大标宋简体" w:cs="方正大标宋简体" w:hint="eastAsia"/>
          <w:b/>
          <w:bCs/>
          <w:sz w:val="52"/>
          <w:szCs w:val="52"/>
        </w:rPr>
        <w:t>教育质量年度报告（</w:t>
      </w:r>
      <w:r w:rsidRPr="007D0D0D">
        <w:rPr>
          <w:rFonts w:ascii="方正大标宋简体" w:eastAsia="方正大标宋简体" w:cs="方正大标宋简体"/>
          <w:b/>
          <w:bCs/>
          <w:sz w:val="52"/>
          <w:szCs w:val="52"/>
        </w:rPr>
        <w:t>2016</w:t>
      </w:r>
      <w:r w:rsidRPr="007D0D0D">
        <w:rPr>
          <w:rFonts w:ascii="方正大标宋简体" w:eastAsia="方正大标宋简体" w:cs="方正大标宋简体" w:hint="eastAsia"/>
          <w:b/>
          <w:bCs/>
          <w:sz w:val="52"/>
          <w:szCs w:val="52"/>
        </w:rPr>
        <w:t>年）</w:t>
      </w:r>
    </w:p>
    <w:p w:rsidR="00243FA2" w:rsidRPr="00DC2F90" w:rsidRDefault="00243FA2" w:rsidP="00DC2F90">
      <w:pPr>
        <w:jc w:val="center"/>
        <w:rPr>
          <w:rFonts w:cs="Times New Roman"/>
          <w:b/>
          <w:bCs/>
          <w:sz w:val="48"/>
          <w:szCs w:val="48"/>
        </w:rPr>
      </w:pPr>
    </w:p>
    <w:p w:rsidR="00243FA2" w:rsidRDefault="00243FA2" w:rsidP="00DC2F90">
      <w:pPr>
        <w:jc w:val="center"/>
        <w:rPr>
          <w:rFonts w:cs="Times New Roman"/>
          <w:sz w:val="48"/>
          <w:szCs w:val="48"/>
        </w:rPr>
      </w:pPr>
    </w:p>
    <w:p w:rsidR="00243FA2" w:rsidRDefault="00243FA2" w:rsidP="00DC2F90">
      <w:pPr>
        <w:jc w:val="center"/>
        <w:rPr>
          <w:rFonts w:cs="Times New Roman"/>
          <w:sz w:val="48"/>
          <w:szCs w:val="48"/>
        </w:rPr>
      </w:pPr>
    </w:p>
    <w:p w:rsidR="00243FA2" w:rsidRDefault="00243FA2" w:rsidP="00DC2F90">
      <w:pPr>
        <w:jc w:val="center"/>
        <w:rPr>
          <w:rFonts w:cs="Times New Roman"/>
          <w:sz w:val="48"/>
          <w:szCs w:val="48"/>
        </w:rPr>
      </w:pPr>
    </w:p>
    <w:p w:rsidR="00243FA2" w:rsidRDefault="00243FA2" w:rsidP="00DC2F90">
      <w:pPr>
        <w:jc w:val="center"/>
        <w:rPr>
          <w:rFonts w:cs="Times New Roman"/>
          <w:sz w:val="48"/>
          <w:szCs w:val="48"/>
        </w:rPr>
      </w:pPr>
    </w:p>
    <w:p w:rsidR="00243FA2" w:rsidRDefault="00243FA2" w:rsidP="00DC2F90">
      <w:pPr>
        <w:jc w:val="center"/>
        <w:rPr>
          <w:rFonts w:cs="Times New Roman"/>
          <w:sz w:val="48"/>
          <w:szCs w:val="48"/>
        </w:rPr>
      </w:pPr>
    </w:p>
    <w:p w:rsidR="00243FA2" w:rsidRDefault="00243FA2" w:rsidP="00DC2F90">
      <w:pPr>
        <w:jc w:val="center"/>
        <w:rPr>
          <w:rFonts w:cs="Times New Roman"/>
          <w:sz w:val="48"/>
          <w:szCs w:val="48"/>
        </w:rPr>
      </w:pPr>
    </w:p>
    <w:p w:rsidR="00243FA2" w:rsidRDefault="00243FA2" w:rsidP="00DC2F90">
      <w:pPr>
        <w:jc w:val="center"/>
        <w:rPr>
          <w:rFonts w:cs="Times New Roman"/>
          <w:sz w:val="48"/>
          <w:szCs w:val="48"/>
        </w:rPr>
      </w:pPr>
    </w:p>
    <w:p w:rsidR="00243FA2" w:rsidRDefault="00243FA2" w:rsidP="00DC2F90">
      <w:pPr>
        <w:jc w:val="center"/>
        <w:rPr>
          <w:rFonts w:cs="Times New Roman"/>
          <w:sz w:val="48"/>
          <w:szCs w:val="48"/>
        </w:rPr>
      </w:pPr>
    </w:p>
    <w:p w:rsidR="00243FA2" w:rsidRPr="007D0D0D" w:rsidRDefault="00243FA2" w:rsidP="00DC2F90">
      <w:pPr>
        <w:spacing w:line="1200" w:lineRule="exact"/>
        <w:jc w:val="center"/>
        <w:rPr>
          <w:rFonts w:ascii="宋体" w:cs="宋体"/>
          <w:sz w:val="44"/>
          <w:szCs w:val="44"/>
          <w:u w:val="single"/>
        </w:rPr>
      </w:pPr>
      <w:r w:rsidRPr="007D0D0D">
        <w:rPr>
          <w:rFonts w:ascii="宋体" w:hAnsi="宋体" w:cs="宋体" w:hint="eastAsia"/>
          <w:sz w:val="44"/>
          <w:szCs w:val="44"/>
        </w:rPr>
        <w:t>主管部门</w:t>
      </w:r>
      <w:r w:rsidRPr="007D0D0D">
        <w:rPr>
          <w:rFonts w:ascii="宋体" w:hAnsi="宋体" w:cs="宋体" w:hint="eastAsia"/>
          <w:sz w:val="44"/>
          <w:szCs w:val="44"/>
          <w:u w:val="single"/>
        </w:rPr>
        <w:t>南通市教育局</w:t>
      </w:r>
    </w:p>
    <w:p w:rsidR="00243FA2" w:rsidRPr="007D0D0D" w:rsidRDefault="00243FA2" w:rsidP="00DC2F90">
      <w:pPr>
        <w:spacing w:line="1200" w:lineRule="exact"/>
        <w:jc w:val="center"/>
        <w:rPr>
          <w:rFonts w:ascii="宋体" w:cs="宋体"/>
          <w:sz w:val="36"/>
          <w:szCs w:val="36"/>
        </w:rPr>
      </w:pPr>
      <w:r w:rsidRPr="007D0D0D">
        <w:rPr>
          <w:rFonts w:ascii="宋体" w:hAnsi="宋体" w:cs="宋体" w:hint="eastAsia"/>
          <w:sz w:val="36"/>
          <w:szCs w:val="36"/>
        </w:rPr>
        <w:t>二〇一六年十一月十八日</w:t>
      </w:r>
    </w:p>
    <w:p w:rsidR="00243FA2" w:rsidRDefault="00243FA2" w:rsidP="00DC2F90">
      <w:pPr>
        <w:spacing w:line="1200" w:lineRule="exact"/>
        <w:jc w:val="center"/>
        <w:rPr>
          <w:rFonts w:ascii="黑体" w:eastAsia="黑体" w:cs="Times New Roman"/>
          <w:sz w:val="48"/>
          <w:szCs w:val="48"/>
        </w:rPr>
      </w:pPr>
    </w:p>
    <w:p w:rsidR="00243FA2" w:rsidRDefault="00243FA2" w:rsidP="00F452CE">
      <w:pPr>
        <w:ind w:rightChars="-162" w:right="31680"/>
        <w:jc w:val="distribute"/>
        <w:rPr>
          <w:rFonts w:ascii="宋体" w:hAnsi="Times New Roman" w:cs="Times New Roman"/>
          <w:b/>
          <w:bCs/>
          <w:snapToGrid w:val="0"/>
          <w:color w:val="FF0000"/>
          <w:w w:val="55"/>
          <w:kern w:val="0"/>
          <w:sz w:val="120"/>
          <w:szCs w:val="120"/>
        </w:rPr>
      </w:pPr>
    </w:p>
    <w:p w:rsidR="00243FA2" w:rsidRPr="00311648" w:rsidRDefault="00243FA2" w:rsidP="00F452CE">
      <w:pPr>
        <w:ind w:rightChars="-162" w:right="31680"/>
        <w:jc w:val="distribute"/>
        <w:rPr>
          <w:rFonts w:ascii="宋体" w:hAnsi="Times New Roman" w:cs="Times New Roman"/>
          <w:b/>
          <w:bCs/>
          <w:snapToGrid w:val="0"/>
          <w:color w:val="FF0000"/>
          <w:w w:val="55"/>
          <w:kern w:val="0"/>
          <w:sz w:val="120"/>
          <w:szCs w:val="120"/>
        </w:rPr>
      </w:pPr>
      <w:r w:rsidRPr="00311648">
        <w:rPr>
          <w:rFonts w:ascii="宋体" w:hAnsi="Times New Roman" w:cs="宋体" w:hint="eastAsia"/>
          <w:b/>
          <w:bCs/>
          <w:snapToGrid w:val="0"/>
          <w:color w:val="FF0000"/>
          <w:w w:val="55"/>
          <w:kern w:val="0"/>
          <w:sz w:val="120"/>
          <w:szCs w:val="120"/>
        </w:rPr>
        <w:t>江苏省南通中等专业学校文件</w:t>
      </w:r>
    </w:p>
    <w:p w:rsidR="00243FA2" w:rsidRPr="00311648" w:rsidRDefault="00243FA2" w:rsidP="00113E77">
      <w:pPr>
        <w:adjustRightInd w:val="0"/>
        <w:snapToGrid w:val="0"/>
        <w:spacing w:before="100" w:beforeAutospacing="1" w:line="300" w:lineRule="exact"/>
        <w:jc w:val="center"/>
        <w:rPr>
          <w:rFonts w:ascii="楷体_GB2312" w:eastAsia="楷体_GB2312" w:hAnsi="Times New Roman" w:cs="Times New Roman"/>
          <w:sz w:val="32"/>
          <w:szCs w:val="32"/>
        </w:rPr>
      </w:pPr>
      <w:r w:rsidRPr="00113E77">
        <w:rPr>
          <w:rFonts w:ascii="楷体_GB2312" w:eastAsia="楷体_GB2312" w:hAnsi="Times New Roman" w:cs="楷体_GB2312" w:hint="eastAsia"/>
          <w:spacing w:val="10"/>
          <w:kern w:val="0"/>
          <w:sz w:val="32"/>
          <w:szCs w:val="32"/>
          <w:fitText w:val="2966" w:id="1404838912"/>
        </w:rPr>
        <w:t>通专发</w:t>
      </w:r>
      <w:r w:rsidRPr="00113E77">
        <w:rPr>
          <w:rFonts w:ascii="楷体_GB2312" w:eastAsia="楷体_GB2312" w:hAnsi="Times New Roman" w:cs="楷体_GB2312" w:hint="eastAsia"/>
          <w:spacing w:val="10"/>
          <w:w w:val="90"/>
          <w:kern w:val="0"/>
          <w:sz w:val="32"/>
          <w:szCs w:val="32"/>
          <w:fitText w:val="2966" w:id="1404838912"/>
        </w:rPr>
        <w:t>〔</w:t>
      </w:r>
      <w:r w:rsidRPr="00113E77">
        <w:rPr>
          <w:rFonts w:ascii="楷体_GB2312" w:eastAsia="楷体_GB2312" w:hAnsi="Times New Roman" w:cs="楷体_GB2312"/>
          <w:spacing w:val="10"/>
          <w:w w:val="90"/>
          <w:kern w:val="0"/>
          <w:sz w:val="32"/>
          <w:szCs w:val="32"/>
          <w:fitText w:val="2966" w:id="1404838912"/>
        </w:rPr>
        <w:t>2016</w:t>
      </w:r>
      <w:r w:rsidRPr="00113E77">
        <w:rPr>
          <w:rFonts w:ascii="楷体_GB2312" w:eastAsia="楷体_GB2312" w:hAnsi="Times New Roman" w:cs="楷体_GB2312" w:hint="eastAsia"/>
          <w:spacing w:val="10"/>
          <w:w w:val="90"/>
          <w:kern w:val="0"/>
          <w:sz w:val="32"/>
          <w:szCs w:val="32"/>
          <w:fitText w:val="2966" w:id="1404838912"/>
        </w:rPr>
        <w:t>〕</w:t>
      </w:r>
      <w:r w:rsidRPr="00113E77">
        <w:rPr>
          <w:rFonts w:ascii="楷体_GB2312" w:eastAsia="楷体_GB2312" w:hAnsi="Times New Roman" w:cs="楷体_GB2312"/>
          <w:spacing w:val="10"/>
          <w:w w:val="90"/>
          <w:kern w:val="0"/>
          <w:sz w:val="32"/>
          <w:szCs w:val="32"/>
          <w:fitText w:val="2966" w:id="1404838912"/>
        </w:rPr>
        <w:t>22</w:t>
      </w:r>
      <w:r w:rsidRPr="00113E77">
        <w:rPr>
          <w:rFonts w:ascii="楷体_GB2312" w:eastAsia="楷体_GB2312" w:hAnsi="Times New Roman" w:cs="楷体_GB2312" w:hint="eastAsia"/>
          <w:spacing w:val="6"/>
          <w:kern w:val="0"/>
          <w:sz w:val="32"/>
          <w:szCs w:val="32"/>
          <w:fitText w:val="2966" w:id="1404838912"/>
        </w:rPr>
        <w:t>号</w:t>
      </w:r>
    </w:p>
    <w:p w:rsidR="00243FA2" w:rsidRPr="00311648" w:rsidRDefault="00243FA2" w:rsidP="00113E77">
      <w:pPr>
        <w:adjustRightInd w:val="0"/>
        <w:snapToGrid w:val="0"/>
        <w:spacing w:before="100" w:beforeAutospacing="1" w:line="300" w:lineRule="exact"/>
        <w:jc w:val="center"/>
        <w:rPr>
          <w:rFonts w:ascii="楷体_GB2312" w:eastAsia="楷体_GB2312" w:hAnsi="Times New Roman" w:cs="Times New Roman"/>
          <w:sz w:val="32"/>
          <w:szCs w:val="32"/>
        </w:rPr>
      </w:pPr>
      <w:r>
        <w:rPr>
          <w:noProof/>
        </w:rPr>
        <w:pict>
          <v:line id="直接连接符 1" o:spid="_x0000_s1026" style="position:absolute;left:0;text-align:left;z-index:251658240;visibility:visible" from="-11.25pt,25.25pt" to="438.75pt,25.3pt" strokecolor="red" strokeweight="1.25pt"/>
        </w:pict>
      </w:r>
    </w:p>
    <w:p w:rsidR="00243FA2" w:rsidRPr="00311648" w:rsidRDefault="00243FA2" w:rsidP="003A3E51">
      <w:pPr>
        <w:spacing w:beforeLines="50" w:afterLines="50"/>
        <w:jc w:val="center"/>
        <w:rPr>
          <w:rFonts w:ascii="黑体" w:eastAsia="黑体" w:hAnsi="黑体" w:cs="Times New Roman"/>
          <w:b/>
          <w:bCs/>
          <w:sz w:val="48"/>
          <w:szCs w:val="48"/>
        </w:rPr>
      </w:pPr>
      <w:r w:rsidRPr="00311648">
        <w:rPr>
          <w:rFonts w:ascii="黑体" w:eastAsia="黑体" w:hAnsi="黑体" w:cs="黑体" w:hint="eastAsia"/>
          <w:b/>
          <w:bCs/>
          <w:sz w:val="44"/>
          <w:szCs w:val="44"/>
        </w:rPr>
        <w:t>中等职业学校教育质量年度报告</w:t>
      </w:r>
    </w:p>
    <w:p w:rsidR="00243FA2" w:rsidRPr="00311648" w:rsidRDefault="00243FA2" w:rsidP="00113E77">
      <w:pPr>
        <w:jc w:val="center"/>
        <w:rPr>
          <w:rFonts w:ascii="Times New Roman" w:hAnsi="Times New Roman" w:cs="Times New Roman"/>
          <w:b/>
          <w:bCs/>
          <w:sz w:val="24"/>
          <w:szCs w:val="24"/>
        </w:rPr>
      </w:pPr>
    </w:p>
    <w:p w:rsidR="00243FA2" w:rsidRPr="002D4FA9" w:rsidRDefault="00243FA2" w:rsidP="00F452CE">
      <w:pPr>
        <w:ind w:rightChars="-94" w:right="31680" w:firstLineChars="200" w:firstLine="31680"/>
        <w:rPr>
          <w:rFonts w:ascii="宋体" w:cs="Times New Roman"/>
          <w:sz w:val="30"/>
          <w:szCs w:val="30"/>
        </w:rPr>
      </w:pPr>
      <w:r w:rsidRPr="002D4FA9">
        <w:rPr>
          <w:rFonts w:ascii="宋体" w:hAnsi="宋体" w:cs="宋体" w:hint="eastAsia"/>
          <w:sz w:val="30"/>
          <w:szCs w:val="30"/>
        </w:rPr>
        <w:t>根据《教育部办公厅关于开展中等职业教育教学年度报告工作的通知》（教职成厅函</w:t>
      </w:r>
      <w:r w:rsidRPr="002D4FA9">
        <w:rPr>
          <w:rFonts w:ascii="宋体" w:hAnsi="宋体" w:cs="宋体"/>
          <w:sz w:val="30"/>
          <w:szCs w:val="30"/>
        </w:rPr>
        <w:t>[2016]2</w:t>
      </w:r>
      <w:r w:rsidRPr="002D4FA9">
        <w:rPr>
          <w:rFonts w:ascii="宋体" w:hAnsi="宋体" w:cs="宋体" w:hint="eastAsia"/>
          <w:sz w:val="30"/>
          <w:szCs w:val="30"/>
        </w:rPr>
        <w:t>号）、《关于编制和发布</w:t>
      </w:r>
      <w:r w:rsidRPr="002D4FA9">
        <w:rPr>
          <w:rFonts w:ascii="宋体" w:hAnsi="宋体" w:cs="宋体"/>
          <w:sz w:val="30"/>
          <w:szCs w:val="30"/>
        </w:rPr>
        <w:t>2016</w:t>
      </w:r>
      <w:r w:rsidRPr="002D4FA9">
        <w:rPr>
          <w:rFonts w:ascii="宋体" w:hAnsi="宋体" w:cs="宋体" w:hint="eastAsia"/>
          <w:sz w:val="30"/>
          <w:szCs w:val="30"/>
        </w:rPr>
        <w:t>年度中等职业学校质量年度报告的通知》（教职成司函</w:t>
      </w:r>
      <w:r w:rsidRPr="002D4FA9">
        <w:rPr>
          <w:rFonts w:ascii="宋体" w:hAnsi="宋体" w:cs="宋体"/>
          <w:sz w:val="30"/>
          <w:szCs w:val="30"/>
        </w:rPr>
        <w:t>[2016]118</w:t>
      </w:r>
      <w:r w:rsidRPr="002D4FA9">
        <w:rPr>
          <w:rFonts w:ascii="宋体" w:hAnsi="宋体" w:cs="宋体" w:hint="eastAsia"/>
          <w:sz w:val="30"/>
          <w:szCs w:val="30"/>
        </w:rPr>
        <w:t>号）、江苏省教育厅办公室《省教育厅办公室关于编制发布</w:t>
      </w:r>
      <w:r w:rsidRPr="002D4FA9">
        <w:rPr>
          <w:rFonts w:ascii="宋体" w:hAnsi="宋体" w:cs="宋体"/>
          <w:sz w:val="30"/>
          <w:szCs w:val="30"/>
        </w:rPr>
        <w:t>2016</w:t>
      </w:r>
      <w:r w:rsidRPr="002D4FA9">
        <w:rPr>
          <w:rFonts w:ascii="宋体" w:hAnsi="宋体" w:cs="宋体" w:hint="eastAsia"/>
          <w:sz w:val="30"/>
          <w:szCs w:val="30"/>
        </w:rPr>
        <w:t>年度中等职业教育质量年度报告的通知》（苏教办职</w:t>
      </w:r>
      <w:r w:rsidRPr="002D4FA9">
        <w:rPr>
          <w:rFonts w:ascii="宋体" w:hAnsi="宋体" w:cs="宋体"/>
          <w:sz w:val="30"/>
          <w:szCs w:val="30"/>
        </w:rPr>
        <w:t>[2016]16</w:t>
      </w:r>
      <w:r w:rsidRPr="002D4FA9">
        <w:rPr>
          <w:rFonts w:ascii="宋体" w:hAnsi="宋体" w:cs="宋体" w:hint="eastAsia"/>
          <w:sz w:val="30"/>
          <w:szCs w:val="30"/>
        </w:rPr>
        <w:t>号）文件精神和南通市教育局《关于编制和发布</w:t>
      </w:r>
      <w:r w:rsidRPr="002D4FA9">
        <w:rPr>
          <w:rFonts w:ascii="宋体" w:hAnsi="宋体" w:cs="宋体"/>
          <w:sz w:val="30"/>
          <w:szCs w:val="30"/>
        </w:rPr>
        <w:t>2016</w:t>
      </w:r>
      <w:r w:rsidRPr="002D4FA9">
        <w:rPr>
          <w:rFonts w:ascii="宋体" w:hAnsi="宋体" w:cs="宋体" w:hint="eastAsia"/>
          <w:sz w:val="30"/>
          <w:szCs w:val="30"/>
        </w:rPr>
        <w:t>年度中等职业教育质量年度报告的有关情况说明》的要求，现发布《江苏省南通中等专业学校教育质量年度报告（</w:t>
      </w:r>
      <w:r w:rsidRPr="002D4FA9">
        <w:rPr>
          <w:rFonts w:ascii="宋体" w:hAnsi="宋体" w:cs="宋体"/>
          <w:sz w:val="30"/>
          <w:szCs w:val="30"/>
        </w:rPr>
        <w:t>2016</w:t>
      </w:r>
      <w:r w:rsidRPr="002D4FA9">
        <w:rPr>
          <w:rFonts w:ascii="宋体" w:hAnsi="宋体" w:cs="宋体" w:hint="eastAsia"/>
          <w:sz w:val="30"/>
          <w:szCs w:val="30"/>
        </w:rPr>
        <w:t>年）》。</w:t>
      </w:r>
    </w:p>
    <w:p w:rsidR="00243FA2" w:rsidRDefault="00243FA2" w:rsidP="00F452CE">
      <w:pPr>
        <w:ind w:rightChars="-94" w:right="31680"/>
        <w:rPr>
          <w:rFonts w:ascii="宋体" w:cs="Times New Roman"/>
          <w:sz w:val="30"/>
          <w:szCs w:val="30"/>
        </w:rPr>
      </w:pPr>
    </w:p>
    <w:p w:rsidR="00243FA2" w:rsidRDefault="00243FA2" w:rsidP="00F452CE">
      <w:pPr>
        <w:ind w:rightChars="-94" w:right="31680"/>
        <w:rPr>
          <w:rFonts w:ascii="宋体" w:cs="Times New Roman"/>
          <w:sz w:val="30"/>
          <w:szCs w:val="30"/>
        </w:rPr>
      </w:pPr>
    </w:p>
    <w:p w:rsidR="00243FA2" w:rsidRPr="002D4FA9" w:rsidRDefault="00243FA2" w:rsidP="00F452CE">
      <w:pPr>
        <w:ind w:rightChars="-94" w:right="31680" w:firstLineChars="1500" w:firstLine="31680"/>
        <w:rPr>
          <w:rFonts w:ascii="宋体" w:cs="Times New Roman"/>
          <w:sz w:val="30"/>
          <w:szCs w:val="30"/>
        </w:rPr>
      </w:pPr>
      <w:r w:rsidRPr="002D4FA9">
        <w:rPr>
          <w:rFonts w:ascii="宋体" w:hAnsi="宋体" w:cs="宋体" w:hint="eastAsia"/>
          <w:sz w:val="30"/>
          <w:szCs w:val="30"/>
        </w:rPr>
        <w:t>江苏省南通中等专业学校</w:t>
      </w:r>
    </w:p>
    <w:p w:rsidR="00243FA2" w:rsidRPr="002D4FA9" w:rsidRDefault="00243FA2" w:rsidP="00F452CE">
      <w:pPr>
        <w:ind w:rightChars="-94" w:right="31680" w:firstLineChars="1650" w:firstLine="31680"/>
        <w:rPr>
          <w:rFonts w:cs="Times New Roman"/>
        </w:rPr>
      </w:pPr>
      <w:r w:rsidRPr="002D4FA9">
        <w:rPr>
          <w:rFonts w:ascii="宋体" w:hAnsi="宋体" w:cs="宋体"/>
          <w:sz w:val="30"/>
          <w:szCs w:val="30"/>
        </w:rPr>
        <w:t>2016</w:t>
      </w:r>
      <w:r w:rsidRPr="002D4FA9">
        <w:rPr>
          <w:rFonts w:ascii="宋体" w:hAnsi="宋体" w:cs="宋体" w:hint="eastAsia"/>
          <w:sz w:val="30"/>
          <w:szCs w:val="30"/>
        </w:rPr>
        <w:t>年</w:t>
      </w:r>
      <w:r w:rsidRPr="002D4FA9">
        <w:rPr>
          <w:rFonts w:ascii="宋体" w:hAnsi="宋体" w:cs="宋体"/>
          <w:sz w:val="30"/>
          <w:szCs w:val="30"/>
        </w:rPr>
        <w:t>1</w:t>
      </w:r>
      <w:r>
        <w:rPr>
          <w:rFonts w:ascii="宋体" w:hAnsi="宋体" w:cs="宋体"/>
          <w:sz w:val="30"/>
          <w:szCs w:val="30"/>
        </w:rPr>
        <w:t>1</w:t>
      </w:r>
      <w:r w:rsidRPr="002D4FA9">
        <w:rPr>
          <w:rFonts w:ascii="宋体" w:hAnsi="宋体" w:cs="宋体" w:hint="eastAsia"/>
          <w:sz w:val="30"/>
          <w:szCs w:val="30"/>
        </w:rPr>
        <w:t>月</w:t>
      </w:r>
      <w:r>
        <w:rPr>
          <w:rFonts w:ascii="宋体" w:hAnsi="宋体" w:cs="宋体"/>
          <w:sz w:val="30"/>
          <w:szCs w:val="30"/>
        </w:rPr>
        <w:t>18</w:t>
      </w:r>
      <w:r w:rsidRPr="002D4FA9">
        <w:rPr>
          <w:rFonts w:ascii="宋体" w:hAnsi="宋体" w:cs="宋体" w:hint="eastAsia"/>
          <w:sz w:val="30"/>
          <w:szCs w:val="30"/>
        </w:rPr>
        <w:t>日</w:t>
      </w:r>
    </w:p>
    <w:p w:rsidR="00243FA2" w:rsidRDefault="00243FA2" w:rsidP="00113E77">
      <w:pPr>
        <w:jc w:val="center"/>
        <w:rPr>
          <w:rFonts w:ascii="黑体" w:eastAsia="黑体" w:hAnsi="Times New Roman" w:cs="Times New Roman"/>
          <w:sz w:val="44"/>
          <w:szCs w:val="44"/>
        </w:rPr>
      </w:pPr>
    </w:p>
    <w:p w:rsidR="00243FA2" w:rsidRPr="00113E77" w:rsidRDefault="00243FA2" w:rsidP="00113E77">
      <w:pPr>
        <w:jc w:val="center"/>
        <w:rPr>
          <w:rFonts w:ascii="黑体" w:eastAsia="黑体" w:hAnsi="Times New Roman" w:cs="Times New Roman"/>
          <w:sz w:val="44"/>
          <w:szCs w:val="44"/>
        </w:rPr>
      </w:pPr>
      <w:r w:rsidRPr="00113E77">
        <w:rPr>
          <w:rFonts w:ascii="黑体" w:eastAsia="黑体" w:hAnsi="Times New Roman" w:cs="黑体" w:hint="eastAsia"/>
          <w:sz w:val="44"/>
          <w:szCs w:val="44"/>
        </w:rPr>
        <w:t>目录</w:t>
      </w:r>
    </w:p>
    <w:p w:rsidR="00243FA2" w:rsidRPr="00113E77" w:rsidRDefault="00243FA2" w:rsidP="00113E77">
      <w:pPr>
        <w:spacing w:line="380" w:lineRule="exact"/>
        <w:jc w:val="left"/>
        <w:rPr>
          <w:rFonts w:ascii="宋体" w:cs="Times New Roman"/>
          <w:sz w:val="28"/>
          <w:szCs w:val="28"/>
        </w:rPr>
      </w:pPr>
      <w:r w:rsidRPr="00113E77">
        <w:rPr>
          <w:rFonts w:ascii="宋体" w:hAnsi="宋体" w:cs="宋体" w:hint="eastAsia"/>
          <w:b/>
          <w:bCs/>
          <w:sz w:val="28"/>
          <w:szCs w:val="28"/>
        </w:rPr>
        <w:t>一、学校情况</w:t>
      </w:r>
      <w:r w:rsidRPr="00113E77">
        <w:rPr>
          <w:rFonts w:ascii="宋体" w:cs="宋体" w:hint="eastAsia"/>
          <w:sz w:val="28"/>
          <w:szCs w:val="28"/>
        </w:rPr>
        <w:t>……………………………………………………</w:t>
      </w:r>
      <w:r w:rsidRPr="00113E77">
        <w:rPr>
          <w:rFonts w:ascii="宋体" w:hAnsi="宋体" w:cs="宋体"/>
          <w:sz w:val="28"/>
          <w:szCs w:val="28"/>
        </w:rPr>
        <w:t xml:space="preserve">  1</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1.</w:t>
      </w:r>
      <w:r w:rsidRPr="00113E77">
        <w:rPr>
          <w:rFonts w:ascii="宋体" w:hAnsi="宋体" w:cs="宋体" w:hint="eastAsia"/>
          <w:sz w:val="28"/>
          <w:szCs w:val="28"/>
        </w:rPr>
        <w:t>学校概括</w:t>
      </w:r>
      <w:r w:rsidRPr="00113E77">
        <w:rPr>
          <w:rFonts w:ascii="宋体" w:cs="宋体" w:hint="eastAsia"/>
          <w:sz w:val="28"/>
          <w:szCs w:val="28"/>
        </w:rPr>
        <w:t>……………………………………………………</w:t>
      </w:r>
      <w:r w:rsidRPr="00113E77">
        <w:rPr>
          <w:rFonts w:ascii="宋体" w:hAnsi="宋体" w:cs="宋体"/>
          <w:sz w:val="28"/>
          <w:szCs w:val="28"/>
        </w:rPr>
        <w:t xml:space="preserve">  1</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2.</w:t>
      </w:r>
      <w:r w:rsidRPr="00113E77">
        <w:rPr>
          <w:rFonts w:ascii="宋体" w:hAnsi="宋体" w:cs="宋体" w:hint="eastAsia"/>
          <w:sz w:val="28"/>
          <w:szCs w:val="28"/>
        </w:rPr>
        <w:t>学生情况</w:t>
      </w:r>
      <w:r w:rsidRPr="00113E77">
        <w:rPr>
          <w:rFonts w:ascii="宋体" w:cs="宋体" w:hint="eastAsia"/>
          <w:sz w:val="28"/>
          <w:szCs w:val="28"/>
        </w:rPr>
        <w:t>……………………………………………………</w:t>
      </w:r>
      <w:r w:rsidRPr="00113E77">
        <w:rPr>
          <w:rFonts w:ascii="宋体" w:hAnsi="宋体" w:cs="宋体"/>
          <w:sz w:val="28"/>
          <w:szCs w:val="28"/>
        </w:rPr>
        <w:t xml:space="preserve">  2</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3.</w:t>
      </w:r>
      <w:r w:rsidRPr="00113E77">
        <w:rPr>
          <w:rFonts w:ascii="宋体" w:hAnsi="宋体" w:cs="宋体" w:hint="eastAsia"/>
          <w:sz w:val="28"/>
          <w:szCs w:val="28"/>
        </w:rPr>
        <w:t>教师队伍</w:t>
      </w:r>
      <w:r w:rsidRPr="00113E77">
        <w:rPr>
          <w:rFonts w:ascii="宋体" w:cs="宋体" w:hint="eastAsia"/>
          <w:sz w:val="28"/>
          <w:szCs w:val="28"/>
        </w:rPr>
        <w:t>……………………………………………………</w:t>
      </w:r>
      <w:r w:rsidRPr="00113E77">
        <w:rPr>
          <w:rFonts w:ascii="宋体" w:hAnsi="宋体" w:cs="宋体"/>
          <w:sz w:val="28"/>
          <w:szCs w:val="28"/>
        </w:rPr>
        <w:t xml:space="preserve">  4</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4.</w:t>
      </w:r>
      <w:r w:rsidRPr="00113E77">
        <w:rPr>
          <w:rFonts w:ascii="宋体" w:hAnsi="宋体" w:cs="宋体" w:hint="eastAsia"/>
          <w:sz w:val="28"/>
          <w:szCs w:val="28"/>
        </w:rPr>
        <w:t>设施设备</w:t>
      </w:r>
      <w:r w:rsidRPr="00113E77">
        <w:rPr>
          <w:rFonts w:ascii="宋体" w:cs="宋体" w:hint="eastAsia"/>
          <w:sz w:val="28"/>
          <w:szCs w:val="28"/>
        </w:rPr>
        <w:t>……………………………………………………</w:t>
      </w:r>
      <w:r w:rsidRPr="00113E77">
        <w:rPr>
          <w:rFonts w:ascii="宋体" w:hAnsi="宋体" w:cs="宋体"/>
          <w:sz w:val="28"/>
          <w:szCs w:val="28"/>
        </w:rPr>
        <w:t xml:space="preserve">  5</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hint="eastAsia"/>
          <w:b/>
          <w:bCs/>
          <w:sz w:val="28"/>
          <w:szCs w:val="28"/>
        </w:rPr>
        <w:t>二、学生发展</w:t>
      </w:r>
      <w:r w:rsidRPr="00113E77">
        <w:rPr>
          <w:rFonts w:ascii="宋体" w:cs="宋体" w:hint="eastAsia"/>
          <w:sz w:val="28"/>
          <w:szCs w:val="28"/>
        </w:rPr>
        <w:t>……………………………………………………</w:t>
      </w:r>
      <w:r w:rsidRPr="00113E77">
        <w:rPr>
          <w:rFonts w:ascii="宋体" w:hAnsi="宋体" w:cs="宋体"/>
          <w:sz w:val="28"/>
          <w:szCs w:val="28"/>
        </w:rPr>
        <w:t xml:space="preserve">  5</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1.</w:t>
      </w:r>
      <w:r w:rsidRPr="00113E77">
        <w:rPr>
          <w:rFonts w:ascii="宋体" w:hAnsi="宋体" w:cs="宋体" w:hint="eastAsia"/>
          <w:sz w:val="28"/>
          <w:szCs w:val="28"/>
        </w:rPr>
        <w:t>学生素质</w:t>
      </w:r>
      <w:r w:rsidRPr="00113E77">
        <w:rPr>
          <w:rFonts w:ascii="宋体" w:cs="宋体" w:hint="eastAsia"/>
          <w:sz w:val="28"/>
          <w:szCs w:val="28"/>
        </w:rPr>
        <w:t>……………………………………………………</w:t>
      </w:r>
      <w:r w:rsidRPr="00113E77">
        <w:rPr>
          <w:rFonts w:ascii="宋体" w:hAnsi="宋体" w:cs="宋体"/>
          <w:sz w:val="28"/>
          <w:szCs w:val="28"/>
        </w:rPr>
        <w:t xml:space="preserve">  5</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2.</w:t>
      </w:r>
      <w:r w:rsidRPr="00113E77">
        <w:rPr>
          <w:rFonts w:ascii="宋体" w:hAnsi="宋体" w:cs="宋体" w:hint="eastAsia"/>
          <w:sz w:val="28"/>
          <w:szCs w:val="28"/>
        </w:rPr>
        <w:t>在校体验</w:t>
      </w:r>
      <w:r w:rsidRPr="00113E77">
        <w:rPr>
          <w:rFonts w:ascii="宋体" w:cs="宋体" w:hint="eastAsia"/>
          <w:sz w:val="28"/>
          <w:szCs w:val="28"/>
        </w:rPr>
        <w:t>……………………………………………………</w:t>
      </w:r>
      <w:r w:rsidRPr="00113E77">
        <w:rPr>
          <w:rFonts w:ascii="宋体" w:hAnsi="宋体" w:cs="宋体"/>
          <w:sz w:val="28"/>
          <w:szCs w:val="28"/>
        </w:rPr>
        <w:t xml:space="preserve">  6</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3.</w:t>
      </w:r>
      <w:r w:rsidRPr="00113E77">
        <w:rPr>
          <w:rFonts w:ascii="宋体" w:hAnsi="宋体" w:cs="宋体" w:hint="eastAsia"/>
          <w:sz w:val="28"/>
          <w:szCs w:val="28"/>
        </w:rPr>
        <w:t>资助情况</w:t>
      </w:r>
      <w:r w:rsidRPr="00113E77">
        <w:rPr>
          <w:rFonts w:ascii="宋体" w:cs="宋体" w:hint="eastAsia"/>
          <w:sz w:val="28"/>
          <w:szCs w:val="28"/>
        </w:rPr>
        <w:t>……………………………………………………</w:t>
      </w:r>
      <w:r w:rsidRPr="00113E77">
        <w:rPr>
          <w:rFonts w:ascii="宋体" w:hAnsi="宋体" w:cs="宋体"/>
          <w:sz w:val="28"/>
          <w:szCs w:val="28"/>
        </w:rPr>
        <w:t xml:space="preserve">  8</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4.</w:t>
      </w:r>
      <w:r w:rsidRPr="00113E77">
        <w:rPr>
          <w:rFonts w:ascii="宋体" w:hAnsi="宋体" w:cs="宋体" w:hint="eastAsia"/>
          <w:sz w:val="28"/>
          <w:szCs w:val="28"/>
        </w:rPr>
        <w:t>就业质量</w:t>
      </w:r>
      <w:r w:rsidRPr="00113E77">
        <w:rPr>
          <w:rFonts w:ascii="宋体" w:cs="宋体" w:hint="eastAsia"/>
          <w:sz w:val="28"/>
          <w:szCs w:val="28"/>
        </w:rPr>
        <w:t>……………………………………………………</w:t>
      </w:r>
      <w:r w:rsidRPr="00113E77">
        <w:rPr>
          <w:rFonts w:ascii="宋体" w:hAnsi="宋体" w:cs="宋体"/>
          <w:sz w:val="28"/>
          <w:szCs w:val="28"/>
        </w:rPr>
        <w:t xml:space="preserve">  8</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5.</w:t>
      </w:r>
      <w:r w:rsidRPr="00113E77">
        <w:rPr>
          <w:rFonts w:ascii="宋体" w:hAnsi="宋体" w:cs="宋体" w:hint="eastAsia"/>
          <w:sz w:val="28"/>
          <w:szCs w:val="28"/>
        </w:rPr>
        <w:t>职业发展</w:t>
      </w:r>
      <w:r w:rsidRPr="00113E77">
        <w:rPr>
          <w:rFonts w:ascii="宋体" w:cs="宋体" w:hint="eastAsia"/>
          <w:sz w:val="28"/>
          <w:szCs w:val="28"/>
        </w:rPr>
        <w:t>……………………………………………………</w:t>
      </w:r>
      <w:r w:rsidRPr="00113E77">
        <w:rPr>
          <w:rFonts w:ascii="宋体" w:hAnsi="宋体" w:cs="宋体"/>
          <w:sz w:val="28"/>
          <w:szCs w:val="28"/>
        </w:rPr>
        <w:t xml:space="preserve">  9</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hint="eastAsia"/>
          <w:b/>
          <w:bCs/>
          <w:sz w:val="28"/>
          <w:szCs w:val="28"/>
        </w:rPr>
        <w:t>三、质量保障措施</w:t>
      </w:r>
      <w:r w:rsidRPr="00113E77">
        <w:rPr>
          <w:rFonts w:ascii="宋体" w:cs="宋体" w:hint="eastAsia"/>
          <w:sz w:val="28"/>
          <w:szCs w:val="28"/>
        </w:rPr>
        <w:t>………………………………………………</w:t>
      </w:r>
      <w:r w:rsidRPr="00113E77">
        <w:rPr>
          <w:rFonts w:ascii="宋体" w:hAnsi="宋体" w:cs="宋体"/>
          <w:sz w:val="28"/>
          <w:szCs w:val="28"/>
        </w:rPr>
        <w:t xml:space="preserve">  9</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1.</w:t>
      </w:r>
      <w:r w:rsidRPr="00113E77">
        <w:rPr>
          <w:rFonts w:ascii="宋体" w:hAnsi="宋体" w:cs="宋体" w:hint="eastAsia"/>
          <w:sz w:val="28"/>
          <w:szCs w:val="28"/>
        </w:rPr>
        <w:t>专业动态调整</w:t>
      </w:r>
      <w:r w:rsidRPr="00113E77">
        <w:rPr>
          <w:rFonts w:ascii="宋体" w:cs="宋体" w:hint="eastAsia"/>
          <w:sz w:val="28"/>
          <w:szCs w:val="28"/>
        </w:rPr>
        <w:t>………………………………………………</w:t>
      </w:r>
      <w:r w:rsidRPr="00113E77">
        <w:rPr>
          <w:rFonts w:ascii="宋体" w:hAnsi="宋体" w:cs="宋体"/>
          <w:sz w:val="28"/>
          <w:szCs w:val="28"/>
        </w:rPr>
        <w:t xml:space="preserve">  9</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2.</w:t>
      </w:r>
      <w:r w:rsidRPr="00113E77">
        <w:rPr>
          <w:rFonts w:ascii="宋体" w:hAnsi="宋体" w:cs="宋体" w:hint="eastAsia"/>
          <w:sz w:val="28"/>
          <w:szCs w:val="28"/>
        </w:rPr>
        <w:t>教育教学改革</w:t>
      </w:r>
      <w:r w:rsidRPr="00113E77">
        <w:rPr>
          <w:rFonts w:ascii="宋体" w:cs="宋体" w:hint="eastAsia"/>
          <w:sz w:val="28"/>
          <w:szCs w:val="28"/>
        </w:rPr>
        <w:t>……………………………………………</w:t>
      </w:r>
      <w:r w:rsidRPr="00113E77">
        <w:rPr>
          <w:rFonts w:ascii="宋体" w:hAnsi="宋体" w:cs="宋体"/>
          <w:sz w:val="28"/>
          <w:szCs w:val="28"/>
        </w:rPr>
        <w:t xml:space="preserve">   10</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3.</w:t>
      </w:r>
      <w:r w:rsidRPr="00113E77">
        <w:rPr>
          <w:rFonts w:ascii="宋体" w:hAnsi="宋体" w:cs="宋体" w:hint="eastAsia"/>
          <w:sz w:val="28"/>
          <w:szCs w:val="28"/>
        </w:rPr>
        <w:t>教师培养培训</w:t>
      </w:r>
      <w:r w:rsidRPr="00113E77">
        <w:rPr>
          <w:rFonts w:ascii="宋体" w:cs="宋体" w:hint="eastAsia"/>
          <w:sz w:val="28"/>
          <w:szCs w:val="28"/>
        </w:rPr>
        <w:t>……………………………………………</w:t>
      </w:r>
      <w:r w:rsidRPr="00113E77">
        <w:rPr>
          <w:rFonts w:ascii="宋体" w:hAnsi="宋体" w:cs="宋体"/>
          <w:sz w:val="28"/>
          <w:szCs w:val="28"/>
        </w:rPr>
        <w:t xml:space="preserve">   15</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4.</w:t>
      </w:r>
      <w:r w:rsidRPr="00113E77">
        <w:rPr>
          <w:rFonts w:ascii="宋体" w:hAnsi="宋体" w:cs="宋体" w:hint="eastAsia"/>
          <w:sz w:val="28"/>
          <w:szCs w:val="28"/>
        </w:rPr>
        <w:t>规范管理</w:t>
      </w:r>
      <w:r w:rsidRPr="00113E77">
        <w:rPr>
          <w:rFonts w:ascii="宋体" w:cs="宋体" w:hint="eastAsia"/>
          <w:sz w:val="28"/>
          <w:szCs w:val="28"/>
        </w:rPr>
        <w:t>…………………………………………………</w:t>
      </w:r>
      <w:r w:rsidRPr="00113E77">
        <w:rPr>
          <w:rFonts w:ascii="宋体" w:hAnsi="宋体" w:cs="宋体"/>
          <w:sz w:val="28"/>
          <w:szCs w:val="28"/>
        </w:rPr>
        <w:t xml:space="preserve">   16</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5.</w:t>
      </w:r>
      <w:r w:rsidRPr="00113E77">
        <w:rPr>
          <w:rFonts w:ascii="宋体" w:hAnsi="宋体" w:cs="宋体" w:hint="eastAsia"/>
          <w:sz w:val="28"/>
          <w:szCs w:val="28"/>
        </w:rPr>
        <w:t>德育工作情况</w:t>
      </w:r>
      <w:r w:rsidRPr="00113E77">
        <w:rPr>
          <w:rFonts w:ascii="宋体" w:cs="宋体" w:hint="eastAsia"/>
          <w:sz w:val="28"/>
          <w:szCs w:val="28"/>
        </w:rPr>
        <w:t>……………………………………………</w:t>
      </w:r>
      <w:r w:rsidRPr="00113E77">
        <w:rPr>
          <w:rFonts w:ascii="宋体" w:hAnsi="宋体" w:cs="宋体"/>
          <w:sz w:val="28"/>
          <w:szCs w:val="28"/>
        </w:rPr>
        <w:t xml:space="preserve">   19</w:t>
      </w:r>
    </w:p>
    <w:p w:rsidR="00243FA2" w:rsidRPr="00113E77" w:rsidRDefault="00243FA2" w:rsidP="00113E77">
      <w:pPr>
        <w:spacing w:line="380" w:lineRule="exact"/>
        <w:ind w:firstLine="585"/>
        <w:jc w:val="left"/>
        <w:rPr>
          <w:rFonts w:ascii="宋体" w:cs="Times New Roman"/>
          <w:sz w:val="28"/>
          <w:szCs w:val="28"/>
        </w:rPr>
      </w:pPr>
      <w:r w:rsidRPr="00113E77">
        <w:rPr>
          <w:rFonts w:ascii="宋体" w:hAnsi="宋体" w:cs="宋体"/>
          <w:sz w:val="28"/>
          <w:szCs w:val="28"/>
        </w:rPr>
        <w:t>6.</w:t>
      </w:r>
      <w:r w:rsidRPr="00113E77">
        <w:rPr>
          <w:rFonts w:ascii="宋体" w:hAnsi="宋体" w:cs="宋体" w:hint="eastAsia"/>
          <w:sz w:val="28"/>
          <w:szCs w:val="28"/>
        </w:rPr>
        <w:t>党建工作</w:t>
      </w:r>
      <w:r w:rsidRPr="00113E77">
        <w:rPr>
          <w:rFonts w:ascii="宋体" w:cs="宋体" w:hint="eastAsia"/>
          <w:sz w:val="28"/>
          <w:szCs w:val="28"/>
        </w:rPr>
        <w:t>…………………………………………………</w:t>
      </w:r>
      <w:r w:rsidRPr="00113E77">
        <w:rPr>
          <w:rFonts w:ascii="宋体" w:hAnsi="宋体" w:cs="宋体"/>
          <w:sz w:val="28"/>
          <w:szCs w:val="28"/>
        </w:rPr>
        <w:t xml:space="preserve">   23</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hint="eastAsia"/>
          <w:b/>
          <w:bCs/>
          <w:sz w:val="28"/>
          <w:szCs w:val="28"/>
        </w:rPr>
        <w:t>四、校企合作</w:t>
      </w:r>
      <w:r w:rsidRPr="00113E77">
        <w:rPr>
          <w:rFonts w:ascii="宋体" w:cs="宋体" w:hint="eastAsia"/>
          <w:sz w:val="28"/>
          <w:szCs w:val="28"/>
        </w:rPr>
        <w:t>…………………………………………………</w:t>
      </w:r>
      <w:r w:rsidRPr="00113E77">
        <w:rPr>
          <w:rFonts w:ascii="宋体" w:hAnsi="宋体" w:cs="宋体"/>
          <w:sz w:val="28"/>
          <w:szCs w:val="28"/>
        </w:rPr>
        <w:t xml:space="preserve">   25</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sz w:val="28"/>
          <w:szCs w:val="28"/>
        </w:rPr>
        <w:t xml:space="preserve">  1.</w:t>
      </w:r>
      <w:r w:rsidRPr="00113E77">
        <w:rPr>
          <w:rFonts w:ascii="宋体" w:hAnsi="宋体" w:cs="宋体" w:hint="eastAsia"/>
          <w:sz w:val="28"/>
          <w:szCs w:val="28"/>
        </w:rPr>
        <w:t>校企合作开展情况和效果</w:t>
      </w:r>
      <w:r w:rsidRPr="00113E77">
        <w:rPr>
          <w:rFonts w:ascii="宋体" w:cs="宋体" w:hint="eastAsia"/>
          <w:sz w:val="28"/>
          <w:szCs w:val="28"/>
        </w:rPr>
        <w:t>………………………………</w:t>
      </w:r>
      <w:r w:rsidRPr="00113E77">
        <w:rPr>
          <w:rFonts w:ascii="宋体" w:hAnsi="宋体" w:cs="宋体"/>
          <w:sz w:val="28"/>
          <w:szCs w:val="28"/>
        </w:rPr>
        <w:t xml:space="preserve">   25</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sz w:val="28"/>
          <w:szCs w:val="28"/>
        </w:rPr>
        <w:t xml:space="preserve">  2.</w:t>
      </w:r>
      <w:r w:rsidRPr="00113E77">
        <w:rPr>
          <w:rFonts w:ascii="宋体" w:hAnsi="宋体" w:cs="宋体" w:hint="eastAsia"/>
          <w:sz w:val="28"/>
          <w:szCs w:val="28"/>
        </w:rPr>
        <w:t>学生实习情况</w:t>
      </w:r>
      <w:r w:rsidRPr="00113E77">
        <w:rPr>
          <w:rFonts w:ascii="宋体" w:cs="宋体" w:hint="eastAsia"/>
          <w:sz w:val="28"/>
          <w:szCs w:val="28"/>
        </w:rPr>
        <w:t>……………………………………………</w:t>
      </w:r>
      <w:r w:rsidRPr="00113E77">
        <w:rPr>
          <w:rFonts w:ascii="宋体" w:hAnsi="宋体" w:cs="宋体"/>
          <w:sz w:val="28"/>
          <w:szCs w:val="28"/>
        </w:rPr>
        <w:t xml:space="preserve">   26</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sz w:val="28"/>
          <w:szCs w:val="28"/>
        </w:rPr>
        <w:t xml:space="preserve">  3.</w:t>
      </w:r>
      <w:r w:rsidRPr="00113E77">
        <w:rPr>
          <w:rFonts w:ascii="宋体" w:hAnsi="宋体" w:cs="宋体" w:hint="eastAsia"/>
          <w:sz w:val="28"/>
          <w:szCs w:val="28"/>
        </w:rPr>
        <w:t>集团化办学情况</w:t>
      </w:r>
      <w:r w:rsidRPr="00113E77">
        <w:rPr>
          <w:rFonts w:ascii="宋体" w:cs="宋体" w:hint="eastAsia"/>
          <w:sz w:val="28"/>
          <w:szCs w:val="28"/>
        </w:rPr>
        <w:t>…………………………………………</w:t>
      </w:r>
      <w:r w:rsidRPr="00113E77">
        <w:rPr>
          <w:rFonts w:ascii="宋体" w:hAnsi="宋体" w:cs="宋体"/>
          <w:sz w:val="28"/>
          <w:szCs w:val="28"/>
        </w:rPr>
        <w:t xml:space="preserve">   27</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hint="eastAsia"/>
          <w:b/>
          <w:bCs/>
          <w:sz w:val="28"/>
          <w:szCs w:val="28"/>
        </w:rPr>
        <w:t>五、社会贡献</w:t>
      </w:r>
      <w:r w:rsidRPr="00113E77">
        <w:rPr>
          <w:rFonts w:ascii="宋体" w:cs="宋体" w:hint="eastAsia"/>
          <w:sz w:val="28"/>
          <w:szCs w:val="28"/>
        </w:rPr>
        <w:t>…………………………………………………</w:t>
      </w:r>
      <w:r w:rsidRPr="00113E77">
        <w:rPr>
          <w:rFonts w:ascii="宋体" w:hAnsi="宋体" w:cs="宋体"/>
          <w:sz w:val="28"/>
          <w:szCs w:val="28"/>
        </w:rPr>
        <w:t xml:space="preserve">   27</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sz w:val="28"/>
          <w:szCs w:val="28"/>
        </w:rPr>
        <w:t xml:space="preserve">  1.</w:t>
      </w:r>
      <w:r w:rsidRPr="00113E77">
        <w:rPr>
          <w:rFonts w:ascii="宋体" w:hAnsi="宋体" w:cs="宋体" w:hint="eastAsia"/>
          <w:sz w:val="28"/>
          <w:szCs w:val="28"/>
        </w:rPr>
        <w:t>技术技能人才培养</w:t>
      </w:r>
      <w:r w:rsidRPr="00113E77">
        <w:rPr>
          <w:rFonts w:ascii="宋体" w:cs="宋体" w:hint="eastAsia"/>
          <w:sz w:val="28"/>
          <w:szCs w:val="28"/>
        </w:rPr>
        <w:t>………………………………………</w:t>
      </w:r>
      <w:r w:rsidRPr="00113E77">
        <w:rPr>
          <w:rFonts w:ascii="宋体" w:hAnsi="宋体" w:cs="宋体"/>
          <w:sz w:val="28"/>
          <w:szCs w:val="28"/>
        </w:rPr>
        <w:t xml:space="preserve">   27</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sz w:val="28"/>
          <w:szCs w:val="28"/>
        </w:rPr>
        <w:t xml:space="preserve">  2.</w:t>
      </w:r>
      <w:r w:rsidRPr="00113E77">
        <w:rPr>
          <w:rFonts w:ascii="宋体" w:hAnsi="宋体" w:cs="宋体" w:hint="eastAsia"/>
          <w:sz w:val="28"/>
          <w:szCs w:val="28"/>
        </w:rPr>
        <w:t>社会服务</w:t>
      </w:r>
      <w:r w:rsidRPr="00113E77">
        <w:rPr>
          <w:rFonts w:ascii="宋体" w:cs="宋体" w:hint="eastAsia"/>
          <w:sz w:val="28"/>
          <w:szCs w:val="28"/>
        </w:rPr>
        <w:t>…………………………………………………</w:t>
      </w:r>
      <w:r w:rsidRPr="00113E77">
        <w:rPr>
          <w:rFonts w:ascii="宋体" w:hAnsi="宋体" w:cs="宋体"/>
          <w:sz w:val="28"/>
          <w:szCs w:val="28"/>
        </w:rPr>
        <w:t xml:space="preserve">   29</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sz w:val="28"/>
          <w:szCs w:val="28"/>
        </w:rPr>
        <w:t xml:space="preserve">  3.</w:t>
      </w:r>
      <w:r w:rsidRPr="00113E77">
        <w:rPr>
          <w:rFonts w:ascii="宋体" w:hAnsi="宋体" w:cs="宋体" w:hint="eastAsia"/>
          <w:sz w:val="28"/>
          <w:szCs w:val="28"/>
        </w:rPr>
        <w:t>对口支援</w:t>
      </w:r>
      <w:r w:rsidRPr="00113E77">
        <w:rPr>
          <w:rFonts w:ascii="宋体" w:cs="宋体" w:hint="eastAsia"/>
          <w:sz w:val="28"/>
          <w:szCs w:val="28"/>
        </w:rPr>
        <w:t>…………………………………………………</w:t>
      </w:r>
      <w:r w:rsidRPr="00113E77">
        <w:rPr>
          <w:rFonts w:ascii="宋体" w:hAnsi="宋体" w:cs="宋体"/>
          <w:sz w:val="28"/>
          <w:szCs w:val="28"/>
        </w:rPr>
        <w:t xml:space="preserve">   31</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hint="eastAsia"/>
          <w:b/>
          <w:bCs/>
          <w:sz w:val="28"/>
          <w:szCs w:val="28"/>
        </w:rPr>
        <w:t>六、举办者履职</w:t>
      </w:r>
      <w:r w:rsidRPr="00113E77">
        <w:rPr>
          <w:rFonts w:ascii="宋体" w:cs="宋体" w:hint="eastAsia"/>
          <w:sz w:val="28"/>
          <w:szCs w:val="28"/>
        </w:rPr>
        <w:t>………………………………………………</w:t>
      </w:r>
      <w:r w:rsidRPr="00113E77">
        <w:rPr>
          <w:rFonts w:ascii="宋体" w:hAnsi="宋体" w:cs="宋体"/>
          <w:sz w:val="28"/>
          <w:szCs w:val="28"/>
        </w:rPr>
        <w:t xml:space="preserve">   31</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sz w:val="28"/>
          <w:szCs w:val="28"/>
        </w:rPr>
        <w:t xml:space="preserve">  1.</w:t>
      </w:r>
      <w:r w:rsidRPr="00113E77">
        <w:rPr>
          <w:rFonts w:ascii="宋体" w:hAnsi="宋体" w:cs="宋体" w:hint="eastAsia"/>
          <w:sz w:val="28"/>
          <w:szCs w:val="28"/>
        </w:rPr>
        <w:t>经费</w:t>
      </w:r>
      <w:r w:rsidRPr="00113E77">
        <w:rPr>
          <w:rFonts w:ascii="宋体" w:cs="宋体" w:hint="eastAsia"/>
          <w:sz w:val="28"/>
          <w:szCs w:val="28"/>
        </w:rPr>
        <w:t>………………………………………………………</w:t>
      </w:r>
      <w:r w:rsidRPr="00113E77">
        <w:rPr>
          <w:rFonts w:ascii="宋体" w:hAnsi="宋体" w:cs="宋体"/>
          <w:sz w:val="28"/>
          <w:szCs w:val="28"/>
        </w:rPr>
        <w:t xml:space="preserve">   31</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sz w:val="28"/>
          <w:szCs w:val="28"/>
        </w:rPr>
        <w:t xml:space="preserve">  2.</w:t>
      </w:r>
      <w:r w:rsidRPr="00113E77">
        <w:rPr>
          <w:rFonts w:ascii="宋体" w:hAnsi="宋体" w:cs="宋体" w:hint="eastAsia"/>
          <w:sz w:val="28"/>
          <w:szCs w:val="28"/>
        </w:rPr>
        <w:t>政策措施</w:t>
      </w:r>
      <w:r w:rsidRPr="00113E77">
        <w:rPr>
          <w:rFonts w:ascii="宋体" w:cs="宋体" w:hint="eastAsia"/>
          <w:sz w:val="28"/>
          <w:szCs w:val="28"/>
        </w:rPr>
        <w:t>…………………………………………………</w:t>
      </w:r>
      <w:r w:rsidRPr="00113E77">
        <w:rPr>
          <w:rFonts w:ascii="宋体" w:hAnsi="宋体" w:cs="宋体"/>
          <w:sz w:val="28"/>
          <w:szCs w:val="28"/>
        </w:rPr>
        <w:t xml:space="preserve">   31</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hint="eastAsia"/>
          <w:b/>
          <w:bCs/>
          <w:sz w:val="28"/>
          <w:szCs w:val="28"/>
        </w:rPr>
        <w:t>七、特色创新</w:t>
      </w:r>
      <w:r w:rsidRPr="00113E77">
        <w:rPr>
          <w:rFonts w:ascii="宋体" w:cs="宋体" w:hint="eastAsia"/>
          <w:sz w:val="28"/>
          <w:szCs w:val="28"/>
        </w:rPr>
        <w:t>…………………………………………………</w:t>
      </w:r>
      <w:r w:rsidRPr="00113E77">
        <w:rPr>
          <w:rFonts w:ascii="宋体" w:hAnsi="宋体" w:cs="宋体"/>
          <w:sz w:val="28"/>
          <w:szCs w:val="28"/>
        </w:rPr>
        <w:t xml:space="preserve">   33</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hint="eastAsia"/>
          <w:sz w:val="28"/>
          <w:szCs w:val="28"/>
        </w:rPr>
        <w:t>德育工作特色案例</w:t>
      </w:r>
      <w:r w:rsidRPr="00113E77">
        <w:rPr>
          <w:rFonts w:ascii="宋体" w:cs="宋体" w:hint="eastAsia"/>
          <w:sz w:val="28"/>
          <w:szCs w:val="28"/>
        </w:rPr>
        <w:t>…………………………………………</w:t>
      </w:r>
      <w:r w:rsidRPr="00113E77">
        <w:rPr>
          <w:rFonts w:ascii="宋体" w:hAnsi="宋体" w:cs="宋体"/>
          <w:sz w:val="28"/>
          <w:szCs w:val="28"/>
        </w:rPr>
        <w:t xml:space="preserve">   33</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hint="eastAsia"/>
          <w:sz w:val="28"/>
          <w:szCs w:val="28"/>
        </w:rPr>
        <w:t>教学工作特色案例</w:t>
      </w:r>
      <w:r w:rsidRPr="00113E77">
        <w:rPr>
          <w:rFonts w:ascii="宋体" w:cs="宋体" w:hint="eastAsia"/>
          <w:sz w:val="28"/>
          <w:szCs w:val="28"/>
        </w:rPr>
        <w:t>…………………………………………</w:t>
      </w:r>
      <w:r w:rsidRPr="00113E77">
        <w:rPr>
          <w:rFonts w:ascii="宋体" w:hAnsi="宋体" w:cs="宋体"/>
          <w:sz w:val="28"/>
          <w:szCs w:val="28"/>
        </w:rPr>
        <w:t xml:space="preserve">   35</w:t>
      </w:r>
    </w:p>
    <w:p w:rsidR="00243FA2" w:rsidRPr="00113E77" w:rsidRDefault="00243FA2" w:rsidP="00F452CE">
      <w:pPr>
        <w:spacing w:line="380" w:lineRule="exact"/>
        <w:ind w:firstLineChars="100" w:firstLine="31680"/>
        <w:jc w:val="left"/>
        <w:rPr>
          <w:rFonts w:ascii="宋体" w:cs="Times New Roman"/>
          <w:sz w:val="28"/>
          <w:szCs w:val="28"/>
        </w:rPr>
      </w:pPr>
      <w:r w:rsidRPr="00113E77">
        <w:rPr>
          <w:rFonts w:ascii="宋体" w:hAnsi="宋体" w:cs="宋体" w:hint="eastAsia"/>
          <w:b/>
          <w:bCs/>
          <w:sz w:val="28"/>
          <w:szCs w:val="28"/>
        </w:rPr>
        <w:t>八、主要问题和改进措施</w:t>
      </w:r>
      <w:r w:rsidRPr="00113E77">
        <w:rPr>
          <w:rFonts w:ascii="宋体" w:cs="宋体" w:hint="eastAsia"/>
          <w:sz w:val="28"/>
          <w:szCs w:val="28"/>
        </w:rPr>
        <w:t>……………………………………</w:t>
      </w:r>
      <w:r w:rsidRPr="00113E77">
        <w:rPr>
          <w:rFonts w:ascii="宋体" w:hAnsi="宋体" w:cs="宋体"/>
          <w:sz w:val="28"/>
          <w:szCs w:val="28"/>
        </w:rPr>
        <w:t xml:space="preserve">   41</w:t>
      </w:r>
    </w:p>
    <w:p w:rsidR="00243FA2" w:rsidRDefault="00243FA2" w:rsidP="003A3E51">
      <w:pPr>
        <w:spacing w:afterLines="150" w:line="480" w:lineRule="exact"/>
        <w:jc w:val="center"/>
        <w:rPr>
          <w:rFonts w:ascii="黑体" w:eastAsia="黑体" w:hAnsi="黑体" w:cs="Times New Roman"/>
          <w:b/>
          <w:bCs/>
          <w:color w:val="000000"/>
          <w:sz w:val="36"/>
          <w:szCs w:val="36"/>
        </w:rPr>
        <w:sectPr w:rsidR="00243FA2" w:rsidSect="00DC54C1">
          <w:footerReference w:type="default" r:id="rId7"/>
          <w:pgSz w:w="11906" w:h="16838"/>
          <w:pgMar w:top="1440" w:right="1800" w:bottom="1440" w:left="1800" w:header="851" w:footer="992" w:gutter="0"/>
          <w:pgNumType w:start="1"/>
          <w:cols w:space="425"/>
          <w:docGrid w:type="lines" w:linePitch="312"/>
        </w:sectPr>
      </w:pPr>
    </w:p>
    <w:p w:rsidR="00243FA2" w:rsidRPr="00113E77" w:rsidRDefault="00243FA2" w:rsidP="003A3E51">
      <w:pPr>
        <w:spacing w:afterLines="150" w:line="480" w:lineRule="exact"/>
        <w:jc w:val="center"/>
        <w:rPr>
          <w:rFonts w:ascii="黑体" w:eastAsia="黑体" w:hAnsi="黑体" w:cs="Times New Roman"/>
          <w:b/>
          <w:bCs/>
          <w:color w:val="000000"/>
          <w:sz w:val="36"/>
          <w:szCs w:val="36"/>
        </w:rPr>
      </w:pPr>
      <w:r w:rsidRPr="00113E77">
        <w:rPr>
          <w:rFonts w:ascii="黑体" w:eastAsia="黑体" w:hAnsi="黑体" w:cs="黑体" w:hint="eastAsia"/>
          <w:b/>
          <w:bCs/>
          <w:color w:val="000000"/>
          <w:sz w:val="36"/>
          <w:szCs w:val="36"/>
        </w:rPr>
        <w:t>江苏省南通中等专业学校</w:t>
      </w:r>
    </w:p>
    <w:p w:rsidR="00243FA2" w:rsidRPr="00113E77" w:rsidRDefault="00243FA2" w:rsidP="003A3E51">
      <w:pPr>
        <w:spacing w:afterLines="150" w:line="480" w:lineRule="exact"/>
        <w:jc w:val="center"/>
        <w:rPr>
          <w:rFonts w:ascii="黑体" w:eastAsia="黑体" w:hAnsi="黑体" w:cs="Times New Roman"/>
          <w:b/>
          <w:bCs/>
          <w:color w:val="000000"/>
          <w:sz w:val="48"/>
          <w:szCs w:val="48"/>
        </w:rPr>
      </w:pPr>
      <w:r w:rsidRPr="00113E77">
        <w:rPr>
          <w:rFonts w:ascii="黑体" w:eastAsia="黑体" w:hAnsi="黑体" w:cs="黑体" w:hint="eastAsia"/>
          <w:b/>
          <w:bCs/>
          <w:color w:val="000000"/>
          <w:sz w:val="48"/>
          <w:szCs w:val="48"/>
        </w:rPr>
        <w:t>教育质量年度报告（</w:t>
      </w:r>
      <w:r w:rsidRPr="00113E77">
        <w:rPr>
          <w:rFonts w:ascii="黑体" w:eastAsia="黑体" w:hAnsi="黑体" w:cs="黑体"/>
          <w:b/>
          <w:bCs/>
          <w:color w:val="000000"/>
          <w:sz w:val="48"/>
          <w:szCs w:val="48"/>
        </w:rPr>
        <w:t>2016</w:t>
      </w:r>
      <w:r w:rsidRPr="00113E77">
        <w:rPr>
          <w:rFonts w:ascii="黑体" w:eastAsia="黑体" w:hAnsi="黑体" w:cs="黑体" w:hint="eastAsia"/>
          <w:b/>
          <w:bCs/>
          <w:color w:val="000000"/>
          <w:sz w:val="48"/>
          <w:szCs w:val="48"/>
        </w:rPr>
        <w:t>年）</w:t>
      </w:r>
    </w:p>
    <w:p w:rsidR="00243FA2" w:rsidRPr="00113E77" w:rsidRDefault="00243FA2" w:rsidP="00FB1D5B">
      <w:pPr>
        <w:widowControl/>
        <w:spacing w:line="460" w:lineRule="exact"/>
        <w:ind w:firstLineChars="200" w:firstLine="31680"/>
        <w:jc w:val="left"/>
        <w:rPr>
          <w:rFonts w:ascii="宋体" w:cs="Times New Roman"/>
          <w:sz w:val="28"/>
          <w:szCs w:val="28"/>
        </w:rPr>
      </w:pPr>
      <w:bookmarkStart w:id="0" w:name="_Toc436665313"/>
      <w:r w:rsidRPr="00113E77">
        <w:rPr>
          <w:rFonts w:ascii="宋体" w:hAnsi="宋体" w:cs="宋体" w:hint="eastAsia"/>
          <w:sz w:val="28"/>
          <w:szCs w:val="28"/>
        </w:rPr>
        <w:t>根据江苏省教育厅办公室《省教育厅办公室关于编制发布</w:t>
      </w:r>
      <w:r w:rsidRPr="00113E77">
        <w:rPr>
          <w:rFonts w:ascii="宋体" w:hAnsi="宋体" w:cs="宋体"/>
          <w:sz w:val="28"/>
          <w:szCs w:val="28"/>
        </w:rPr>
        <w:t>2016</w:t>
      </w:r>
      <w:r w:rsidRPr="00113E77">
        <w:rPr>
          <w:rFonts w:ascii="宋体" w:hAnsi="宋体" w:cs="宋体" w:hint="eastAsia"/>
          <w:sz w:val="28"/>
          <w:szCs w:val="28"/>
        </w:rPr>
        <w:t>年度中等职业教育质量年度报告的通知》（苏教办职</w:t>
      </w:r>
      <w:r w:rsidRPr="00113E77">
        <w:rPr>
          <w:rFonts w:ascii="宋体" w:hAnsi="宋体" w:cs="宋体"/>
          <w:sz w:val="28"/>
          <w:szCs w:val="28"/>
        </w:rPr>
        <w:t>[2016]16</w:t>
      </w:r>
      <w:r w:rsidRPr="00113E77">
        <w:rPr>
          <w:rFonts w:ascii="宋体" w:hAnsi="宋体" w:cs="宋体" w:hint="eastAsia"/>
          <w:sz w:val="28"/>
          <w:szCs w:val="28"/>
        </w:rPr>
        <w:t>号）文件精神，现将本校</w:t>
      </w:r>
      <w:r w:rsidRPr="00113E77">
        <w:rPr>
          <w:rFonts w:ascii="宋体" w:hAnsi="宋体" w:cs="宋体"/>
          <w:sz w:val="28"/>
          <w:szCs w:val="28"/>
        </w:rPr>
        <w:t>2016</w:t>
      </w:r>
      <w:r w:rsidRPr="00113E77">
        <w:rPr>
          <w:rFonts w:ascii="宋体" w:hAnsi="宋体" w:cs="宋体" w:hint="eastAsia"/>
          <w:sz w:val="28"/>
          <w:szCs w:val="28"/>
        </w:rPr>
        <w:t>年度中等职业学校教育质量报告如下。</w:t>
      </w:r>
    </w:p>
    <w:p w:rsidR="00243FA2" w:rsidRPr="00113E77" w:rsidRDefault="00243FA2" w:rsidP="00F452CE">
      <w:pPr>
        <w:spacing w:line="460" w:lineRule="exact"/>
        <w:ind w:firstLineChars="200" w:firstLine="31680"/>
        <w:outlineLvl w:val="0"/>
        <w:rPr>
          <w:rFonts w:ascii="宋体" w:cs="Times New Roman"/>
          <w:b/>
          <w:bCs/>
          <w:color w:val="000000"/>
          <w:sz w:val="30"/>
          <w:szCs w:val="30"/>
        </w:rPr>
      </w:pPr>
      <w:r w:rsidRPr="00113E77">
        <w:rPr>
          <w:rFonts w:ascii="宋体" w:hAnsi="宋体" w:cs="宋体" w:hint="eastAsia"/>
          <w:b/>
          <w:bCs/>
          <w:color w:val="000000"/>
          <w:sz w:val="30"/>
          <w:szCs w:val="30"/>
        </w:rPr>
        <w:t>一、</w:t>
      </w:r>
      <w:bookmarkEnd w:id="0"/>
      <w:r w:rsidRPr="00113E77">
        <w:rPr>
          <w:rFonts w:ascii="宋体" w:hAnsi="宋体" w:cs="宋体" w:hint="eastAsia"/>
          <w:b/>
          <w:bCs/>
          <w:color w:val="000000"/>
          <w:sz w:val="30"/>
          <w:szCs w:val="30"/>
        </w:rPr>
        <w:t>学校情况</w:t>
      </w:r>
    </w:p>
    <w:p w:rsidR="00243FA2" w:rsidRPr="00113E77" w:rsidRDefault="00243FA2" w:rsidP="00F452CE">
      <w:pPr>
        <w:widowControl/>
        <w:spacing w:line="460" w:lineRule="exact"/>
        <w:ind w:firstLineChars="200" w:firstLine="31680"/>
        <w:jc w:val="left"/>
        <w:rPr>
          <w:rFonts w:ascii="宋体" w:cs="Times New Roman"/>
          <w:color w:val="000000"/>
          <w:sz w:val="28"/>
          <w:szCs w:val="28"/>
        </w:rPr>
      </w:pPr>
      <w:r w:rsidRPr="00113E77">
        <w:rPr>
          <w:rFonts w:ascii="宋体" w:hAnsi="宋体" w:cs="宋体"/>
          <w:b/>
          <w:bCs/>
          <w:color w:val="000000"/>
          <w:sz w:val="28"/>
          <w:szCs w:val="28"/>
        </w:rPr>
        <w:t>1.</w:t>
      </w:r>
      <w:r w:rsidRPr="00113E77">
        <w:rPr>
          <w:rFonts w:ascii="宋体" w:hAnsi="宋体" w:cs="宋体" w:hint="eastAsia"/>
          <w:b/>
          <w:bCs/>
          <w:color w:val="000000"/>
          <w:sz w:val="28"/>
          <w:szCs w:val="28"/>
        </w:rPr>
        <w:t>学校概况</w:t>
      </w:r>
    </w:p>
    <w:p w:rsidR="00243FA2" w:rsidRPr="00113E77" w:rsidRDefault="00243FA2" w:rsidP="00F452CE">
      <w:pPr>
        <w:widowControl/>
        <w:spacing w:line="460" w:lineRule="exact"/>
        <w:ind w:firstLineChars="200" w:firstLine="31680"/>
        <w:jc w:val="left"/>
        <w:rPr>
          <w:rFonts w:ascii="宋体" w:cs="Times New Roman"/>
          <w:color w:val="000000"/>
          <w:sz w:val="28"/>
          <w:szCs w:val="28"/>
        </w:rPr>
      </w:pPr>
      <w:r w:rsidRPr="00113E77">
        <w:rPr>
          <w:rFonts w:ascii="宋体" w:hAnsi="宋体" w:cs="宋体" w:hint="eastAsia"/>
          <w:sz w:val="28"/>
          <w:szCs w:val="28"/>
        </w:rPr>
        <w:t>江苏省南通中等专业学校是一所全额拨款全日制中等职业学校。</w:t>
      </w:r>
      <w:r w:rsidRPr="00113E77">
        <w:rPr>
          <w:rFonts w:ascii="宋体" w:hAnsi="宋体" w:cs="宋体"/>
          <w:sz w:val="28"/>
          <w:szCs w:val="28"/>
        </w:rPr>
        <w:t>2009</w:t>
      </w:r>
      <w:r w:rsidRPr="00113E77">
        <w:rPr>
          <w:rFonts w:ascii="宋体" w:hAnsi="宋体" w:cs="宋体" w:hint="eastAsia"/>
          <w:sz w:val="28"/>
          <w:szCs w:val="28"/>
        </w:rPr>
        <w:t>年被确定为江苏省高水平示范性中等职业学校暨四星级中等职业学校。</w:t>
      </w:r>
      <w:r w:rsidRPr="00113E77">
        <w:rPr>
          <w:rFonts w:ascii="宋体" w:hAnsi="宋体" w:cs="宋体"/>
          <w:sz w:val="28"/>
          <w:szCs w:val="28"/>
        </w:rPr>
        <w:t>2013</w:t>
      </w:r>
      <w:r w:rsidRPr="00113E77">
        <w:rPr>
          <w:rFonts w:ascii="宋体" w:hAnsi="宋体" w:cs="宋体" w:hint="eastAsia"/>
          <w:sz w:val="28"/>
          <w:szCs w:val="28"/>
        </w:rPr>
        <w:t>年成为首批国家中等职业教育改革发展示范学校。学校积极发挥后国示范建设效应，坚持以现代化学校建设为抓手</w:t>
      </w:r>
      <w:r w:rsidRPr="00113E77">
        <w:rPr>
          <w:rFonts w:ascii="宋体" w:hAnsi="宋体" w:cs="宋体" w:hint="eastAsia"/>
          <w:b/>
          <w:bCs/>
          <w:sz w:val="28"/>
          <w:szCs w:val="28"/>
        </w:rPr>
        <w:t>，</w:t>
      </w:r>
      <w:r w:rsidRPr="00113E77">
        <w:rPr>
          <w:rFonts w:ascii="宋体" w:hAnsi="宋体" w:cs="宋体" w:hint="eastAsia"/>
          <w:sz w:val="28"/>
          <w:szCs w:val="28"/>
        </w:rPr>
        <w:t>全面推进改革创新与转型升级，学校办学体制取得新突破，智慧校园建设上了新台阶，国际化合作办学规模有了新拓展，现代化建设水平与办学效益不断提升。</w:t>
      </w:r>
      <w:r w:rsidRPr="00113E77">
        <w:rPr>
          <w:rFonts w:ascii="宋体" w:hAnsi="宋体" w:cs="宋体"/>
          <w:sz w:val="28"/>
          <w:szCs w:val="28"/>
        </w:rPr>
        <w:t>2014</w:t>
      </w:r>
      <w:r w:rsidRPr="00113E77">
        <w:rPr>
          <w:rFonts w:ascii="宋体" w:hAnsi="宋体" w:cs="宋体" w:hint="eastAsia"/>
          <w:sz w:val="28"/>
          <w:szCs w:val="28"/>
        </w:rPr>
        <w:t>年成为江苏联合职业技术学院南通分院，并荣获全国职业教育最高奖</w:t>
      </w:r>
      <w:r w:rsidRPr="00113E77">
        <w:rPr>
          <w:rFonts w:ascii="宋体" w:hAnsi="宋体" w:cs="宋体"/>
          <w:sz w:val="28"/>
          <w:szCs w:val="28"/>
        </w:rPr>
        <w:t>——</w:t>
      </w:r>
      <w:r w:rsidRPr="00113E77">
        <w:rPr>
          <w:rFonts w:ascii="宋体" w:hAnsi="宋体" w:cs="宋体" w:hint="eastAsia"/>
          <w:sz w:val="28"/>
          <w:szCs w:val="28"/>
        </w:rPr>
        <w:t>第四届黄炎培职业教育优秀学校奖。</w:t>
      </w:r>
      <w:r w:rsidRPr="00113E77">
        <w:rPr>
          <w:rFonts w:ascii="宋体" w:hAnsi="宋体" w:cs="宋体"/>
          <w:sz w:val="28"/>
          <w:szCs w:val="28"/>
        </w:rPr>
        <w:t>2015</w:t>
      </w:r>
      <w:r w:rsidRPr="00113E77">
        <w:rPr>
          <w:rFonts w:ascii="宋体" w:hAnsi="宋体" w:cs="宋体" w:hint="eastAsia"/>
          <w:sz w:val="28"/>
          <w:szCs w:val="28"/>
        </w:rPr>
        <w:t>被确定为江苏省高水平现代化职业学校，荣获第三届中国职教科研成果二等奖，被南通市教育局评为“</w:t>
      </w:r>
      <w:r w:rsidRPr="00113E77">
        <w:rPr>
          <w:rFonts w:ascii="宋体" w:hAnsi="宋体" w:cs="宋体"/>
          <w:sz w:val="28"/>
          <w:szCs w:val="28"/>
        </w:rPr>
        <w:t>2015</w:t>
      </w:r>
      <w:r w:rsidRPr="00113E77">
        <w:rPr>
          <w:rFonts w:ascii="宋体" w:hAnsi="宋体" w:cs="宋体" w:hint="eastAsia"/>
          <w:sz w:val="28"/>
          <w:szCs w:val="28"/>
        </w:rPr>
        <w:t>年度直属学校（单位）综合绩效考评最佳单位”。</w:t>
      </w:r>
      <w:r w:rsidRPr="00113E77">
        <w:rPr>
          <w:rFonts w:ascii="宋体" w:hAnsi="宋体" w:cs="宋体"/>
          <w:sz w:val="28"/>
          <w:szCs w:val="28"/>
        </w:rPr>
        <w:t>2016</w:t>
      </w:r>
      <w:r w:rsidRPr="00113E77">
        <w:rPr>
          <w:rFonts w:ascii="宋体" w:hAnsi="宋体" w:cs="宋体" w:hint="eastAsia"/>
          <w:sz w:val="28"/>
          <w:szCs w:val="28"/>
        </w:rPr>
        <w:t>年被中国纺织服装教育学会授予“全国纺织服装教育先进单位”，被江苏省教育厅、中共江苏省委教育工委授予“江苏省教育工作先进集体”称号。</w:t>
      </w:r>
    </w:p>
    <w:p w:rsidR="00243FA2" w:rsidRPr="00113E77" w:rsidRDefault="00243FA2" w:rsidP="00F452CE">
      <w:pPr>
        <w:widowControl/>
        <w:spacing w:line="460" w:lineRule="exact"/>
        <w:ind w:firstLineChars="200" w:firstLine="31680"/>
        <w:rPr>
          <w:rFonts w:ascii="宋体" w:cs="Times New Roman"/>
          <w:sz w:val="28"/>
          <w:szCs w:val="28"/>
        </w:rPr>
      </w:pPr>
      <w:r w:rsidRPr="00113E77">
        <w:rPr>
          <w:rFonts w:ascii="宋体" w:hAnsi="宋体" w:cs="宋体" w:hint="eastAsia"/>
          <w:sz w:val="28"/>
          <w:szCs w:val="28"/>
        </w:rPr>
        <w:t>校园面积</w:t>
      </w:r>
      <w:r w:rsidRPr="00113E77">
        <w:rPr>
          <w:rFonts w:ascii="宋体" w:hAnsi="宋体" w:cs="宋体"/>
          <w:sz w:val="28"/>
          <w:szCs w:val="28"/>
        </w:rPr>
        <w:t>144065</w:t>
      </w:r>
      <w:r w:rsidRPr="00113E77">
        <w:rPr>
          <w:rFonts w:ascii="宋体" w:hAnsi="宋体" w:cs="宋体" w:hint="eastAsia"/>
          <w:sz w:val="28"/>
          <w:szCs w:val="28"/>
        </w:rPr>
        <w:t>㎡，建筑面积</w:t>
      </w:r>
      <w:r w:rsidRPr="00113E77">
        <w:rPr>
          <w:rFonts w:ascii="宋体" w:hAnsi="宋体" w:cs="宋体"/>
          <w:sz w:val="28"/>
          <w:szCs w:val="28"/>
        </w:rPr>
        <w:t>102815.25</w:t>
      </w:r>
      <w:r w:rsidRPr="00113E77">
        <w:rPr>
          <w:rFonts w:ascii="宋体" w:hAnsi="宋体" w:cs="宋体" w:hint="eastAsia"/>
          <w:sz w:val="28"/>
          <w:szCs w:val="28"/>
        </w:rPr>
        <w:t>㎡（其中</w:t>
      </w:r>
      <w:r w:rsidRPr="00113E77">
        <w:rPr>
          <w:rFonts w:ascii="宋体" w:hAnsi="宋体" w:cs="宋体"/>
          <w:sz w:val="28"/>
          <w:szCs w:val="28"/>
        </w:rPr>
        <w:t>22955.03</w:t>
      </w:r>
      <w:r w:rsidRPr="00113E77">
        <w:rPr>
          <w:rFonts w:ascii="宋体" w:hAnsi="宋体" w:cs="宋体" w:hint="eastAsia"/>
          <w:sz w:val="28"/>
          <w:szCs w:val="28"/>
        </w:rPr>
        <w:t>㎡因在审计中未列入资产系统），教学用房面积</w:t>
      </w:r>
      <w:r w:rsidRPr="00113E77">
        <w:rPr>
          <w:rFonts w:ascii="宋体" w:hAnsi="宋体" w:cs="宋体"/>
          <w:sz w:val="28"/>
          <w:szCs w:val="28"/>
        </w:rPr>
        <w:t>63966.29</w:t>
      </w:r>
      <w:r w:rsidRPr="00113E77">
        <w:rPr>
          <w:rFonts w:ascii="宋体" w:hAnsi="宋体" w:cs="宋体" w:hint="eastAsia"/>
          <w:sz w:val="28"/>
          <w:szCs w:val="28"/>
        </w:rPr>
        <w:t>㎡，学生宿舍面积</w:t>
      </w:r>
      <w:r w:rsidRPr="00113E77">
        <w:rPr>
          <w:rFonts w:ascii="宋体" w:hAnsi="宋体" w:cs="宋体"/>
          <w:sz w:val="28"/>
          <w:szCs w:val="28"/>
        </w:rPr>
        <w:t>28297.96</w:t>
      </w:r>
      <w:r w:rsidRPr="00113E77">
        <w:rPr>
          <w:rFonts w:ascii="宋体" w:hAnsi="宋体" w:cs="宋体" w:hint="eastAsia"/>
          <w:sz w:val="28"/>
          <w:szCs w:val="28"/>
        </w:rPr>
        <w:t>㎡。资产总值</w:t>
      </w:r>
      <w:r w:rsidRPr="00113E77">
        <w:rPr>
          <w:rFonts w:ascii="宋体" w:hAnsi="宋体" w:cs="宋体"/>
          <w:sz w:val="28"/>
          <w:szCs w:val="28"/>
        </w:rPr>
        <w:t>30507.1285</w:t>
      </w:r>
      <w:r w:rsidRPr="00113E77">
        <w:rPr>
          <w:rFonts w:ascii="宋体" w:hAnsi="宋体" w:cs="宋体" w:hint="eastAsia"/>
          <w:sz w:val="28"/>
          <w:szCs w:val="28"/>
        </w:rPr>
        <w:t>万元（本年度新增资产值</w:t>
      </w:r>
      <w:r w:rsidRPr="00113E77">
        <w:rPr>
          <w:rFonts w:ascii="宋体" w:hAnsi="宋体" w:cs="宋体"/>
          <w:sz w:val="28"/>
          <w:szCs w:val="28"/>
        </w:rPr>
        <w:t>1149.6324</w:t>
      </w:r>
      <w:r w:rsidRPr="00113E77">
        <w:rPr>
          <w:rFonts w:ascii="宋体" w:hAnsi="宋体" w:cs="宋体" w:hint="eastAsia"/>
          <w:sz w:val="28"/>
          <w:szCs w:val="28"/>
        </w:rPr>
        <w:t>万元），报废处置资产</w:t>
      </w:r>
      <w:r w:rsidRPr="00113E77">
        <w:rPr>
          <w:rFonts w:ascii="宋体" w:hAnsi="宋体" w:cs="宋体"/>
          <w:sz w:val="28"/>
          <w:szCs w:val="28"/>
        </w:rPr>
        <w:t>569.4326</w:t>
      </w:r>
      <w:r w:rsidRPr="00113E77">
        <w:rPr>
          <w:rFonts w:ascii="宋体" w:hAnsi="宋体" w:cs="宋体" w:hint="eastAsia"/>
          <w:sz w:val="28"/>
          <w:szCs w:val="28"/>
        </w:rPr>
        <w:t>万元。学校拥有数控、机电、电子、计算机、服装、商贸等高水平、现代化的专业教学场所</w:t>
      </w:r>
      <w:r w:rsidRPr="00113E77">
        <w:rPr>
          <w:rFonts w:ascii="宋体" w:hAnsi="宋体" w:cs="宋体"/>
          <w:sz w:val="28"/>
          <w:szCs w:val="28"/>
        </w:rPr>
        <w:t>110</w:t>
      </w:r>
      <w:r w:rsidRPr="00113E77">
        <w:rPr>
          <w:rFonts w:ascii="宋体" w:hAnsi="宋体" w:cs="宋体" w:hint="eastAsia"/>
          <w:sz w:val="28"/>
          <w:szCs w:val="28"/>
        </w:rPr>
        <w:t>余个，实验实训仪器设备总值</w:t>
      </w:r>
      <w:r w:rsidRPr="00113E77">
        <w:rPr>
          <w:rFonts w:ascii="宋体" w:hAnsi="宋体" w:cs="宋体"/>
          <w:sz w:val="28"/>
          <w:szCs w:val="28"/>
        </w:rPr>
        <w:t>4867.9985</w:t>
      </w:r>
      <w:r w:rsidRPr="00113E77">
        <w:rPr>
          <w:rFonts w:ascii="宋体" w:hAnsi="宋体" w:cs="宋体" w:hint="eastAsia"/>
          <w:sz w:val="28"/>
          <w:szCs w:val="28"/>
        </w:rPr>
        <w:t>万元（本年度新增值</w:t>
      </w:r>
      <w:r w:rsidRPr="00113E77">
        <w:rPr>
          <w:rFonts w:ascii="宋体" w:hAnsi="宋体" w:cs="宋体"/>
          <w:sz w:val="28"/>
          <w:szCs w:val="28"/>
        </w:rPr>
        <w:t>982.0688</w:t>
      </w:r>
      <w:r w:rsidRPr="00113E77">
        <w:rPr>
          <w:rFonts w:ascii="宋体" w:hAnsi="宋体" w:cs="宋体" w:hint="eastAsia"/>
          <w:sz w:val="28"/>
          <w:szCs w:val="28"/>
        </w:rPr>
        <w:t>万元）。</w:t>
      </w:r>
    </w:p>
    <w:p w:rsidR="00243FA2" w:rsidRDefault="00243FA2" w:rsidP="00F452CE">
      <w:pPr>
        <w:spacing w:line="460" w:lineRule="exact"/>
        <w:ind w:firstLineChars="200" w:firstLine="31680"/>
        <w:rPr>
          <w:rFonts w:ascii="宋体" w:cs="宋体"/>
          <w:b/>
          <w:bCs/>
          <w:color w:val="000000"/>
          <w:sz w:val="28"/>
          <w:szCs w:val="28"/>
        </w:rPr>
      </w:pPr>
    </w:p>
    <w:p w:rsidR="00243FA2" w:rsidRPr="00113E77" w:rsidRDefault="00243FA2" w:rsidP="00F452CE">
      <w:pPr>
        <w:spacing w:line="460" w:lineRule="exact"/>
        <w:ind w:firstLineChars="200" w:firstLine="31680"/>
        <w:rPr>
          <w:rFonts w:ascii="宋体" w:cs="Times New Roman"/>
          <w:b/>
          <w:bCs/>
          <w:color w:val="000000"/>
          <w:sz w:val="28"/>
          <w:szCs w:val="28"/>
        </w:rPr>
      </w:pPr>
      <w:r w:rsidRPr="00113E77">
        <w:rPr>
          <w:rFonts w:ascii="宋体" w:hAnsi="宋体" w:cs="宋体"/>
          <w:b/>
          <w:bCs/>
          <w:color w:val="000000"/>
          <w:sz w:val="28"/>
          <w:szCs w:val="28"/>
        </w:rPr>
        <w:t>2.</w:t>
      </w:r>
      <w:r w:rsidRPr="00113E77">
        <w:rPr>
          <w:rFonts w:ascii="宋体" w:hAnsi="宋体" w:cs="宋体" w:hint="eastAsia"/>
          <w:b/>
          <w:bCs/>
          <w:color w:val="000000"/>
          <w:sz w:val="28"/>
          <w:szCs w:val="28"/>
        </w:rPr>
        <w:t>学生情况</w:t>
      </w:r>
    </w:p>
    <w:p w:rsidR="00243FA2" w:rsidRPr="00113E77" w:rsidRDefault="00243FA2" w:rsidP="00F452CE">
      <w:pPr>
        <w:widowControl/>
        <w:spacing w:line="460" w:lineRule="exact"/>
        <w:ind w:firstLineChars="200" w:firstLine="31680"/>
        <w:jc w:val="left"/>
        <w:rPr>
          <w:rFonts w:ascii="宋体" w:cs="Times New Roman"/>
          <w:sz w:val="28"/>
          <w:szCs w:val="28"/>
        </w:rPr>
      </w:pPr>
      <w:r w:rsidRPr="00113E77">
        <w:rPr>
          <w:rFonts w:ascii="宋体" w:hAnsi="宋体" w:cs="宋体" w:hint="eastAsia"/>
          <w:sz w:val="28"/>
          <w:szCs w:val="28"/>
        </w:rPr>
        <w:t>我校目前全日制教育学生数为</w:t>
      </w:r>
      <w:r w:rsidRPr="00113E77">
        <w:rPr>
          <w:rFonts w:ascii="宋体" w:hAnsi="宋体" w:cs="宋体"/>
          <w:sz w:val="28"/>
          <w:szCs w:val="28"/>
        </w:rPr>
        <w:t>4004</w:t>
      </w:r>
      <w:r w:rsidRPr="00113E77">
        <w:rPr>
          <w:rFonts w:ascii="宋体" w:hAnsi="宋体" w:cs="宋体" w:hint="eastAsia"/>
          <w:sz w:val="28"/>
          <w:szCs w:val="28"/>
        </w:rPr>
        <w:t>人，其中高职</w:t>
      </w:r>
      <w:r w:rsidRPr="00113E77">
        <w:rPr>
          <w:rFonts w:ascii="宋体" w:hAnsi="宋体" w:cs="宋体"/>
          <w:sz w:val="28"/>
          <w:szCs w:val="28"/>
        </w:rPr>
        <w:t>1600</w:t>
      </w:r>
      <w:r w:rsidRPr="00113E77">
        <w:rPr>
          <w:rFonts w:ascii="宋体" w:hAnsi="宋体" w:cs="宋体" w:hint="eastAsia"/>
          <w:sz w:val="28"/>
          <w:szCs w:val="28"/>
        </w:rPr>
        <w:t>人，占</w:t>
      </w:r>
      <w:r w:rsidRPr="00113E77">
        <w:rPr>
          <w:rFonts w:ascii="宋体" w:hAnsi="宋体" w:cs="宋体"/>
          <w:sz w:val="28"/>
          <w:szCs w:val="28"/>
        </w:rPr>
        <w:t>39.96%</w:t>
      </w:r>
      <w:r w:rsidRPr="00113E77">
        <w:rPr>
          <w:rFonts w:ascii="宋体" w:hAnsi="宋体" w:cs="宋体" w:hint="eastAsia"/>
          <w:sz w:val="28"/>
          <w:szCs w:val="28"/>
        </w:rPr>
        <w:t>，比去年提高</w:t>
      </w:r>
      <w:r w:rsidRPr="00113E77">
        <w:rPr>
          <w:rFonts w:ascii="宋体" w:hAnsi="宋体" w:cs="宋体"/>
          <w:sz w:val="28"/>
          <w:szCs w:val="28"/>
        </w:rPr>
        <w:t>3.84%</w:t>
      </w:r>
      <w:r w:rsidRPr="00113E77">
        <w:rPr>
          <w:rFonts w:ascii="宋体" w:hAnsi="宋体" w:cs="宋体" w:hint="eastAsia"/>
          <w:sz w:val="28"/>
          <w:szCs w:val="28"/>
        </w:rPr>
        <w:t>；中职生</w:t>
      </w:r>
      <w:r w:rsidRPr="00113E77">
        <w:rPr>
          <w:rFonts w:ascii="宋体" w:hAnsi="宋体" w:cs="宋体"/>
          <w:sz w:val="28"/>
          <w:szCs w:val="28"/>
        </w:rPr>
        <w:t>2404</w:t>
      </w:r>
      <w:r w:rsidRPr="00113E77">
        <w:rPr>
          <w:rFonts w:ascii="宋体" w:hAnsi="宋体" w:cs="宋体" w:hint="eastAsia"/>
          <w:sz w:val="28"/>
          <w:szCs w:val="28"/>
        </w:rPr>
        <w:t>人，占</w:t>
      </w:r>
      <w:r w:rsidRPr="00113E77">
        <w:rPr>
          <w:rFonts w:ascii="宋体" w:hAnsi="宋体" w:cs="宋体"/>
          <w:sz w:val="28"/>
          <w:szCs w:val="28"/>
        </w:rPr>
        <w:t>60.04%</w:t>
      </w:r>
      <w:r w:rsidRPr="00113E77">
        <w:rPr>
          <w:rFonts w:ascii="宋体" w:hAnsi="宋体" w:cs="宋体" w:hint="eastAsia"/>
          <w:sz w:val="28"/>
          <w:szCs w:val="28"/>
        </w:rPr>
        <w:t>，比去年下降</w:t>
      </w:r>
      <w:r w:rsidRPr="00113E77">
        <w:rPr>
          <w:rFonts w:ascii="宋体" w:hAnsi="宋体" w:cs="宋体"/>
          <w:sz w:val="28"/>
          <w:szCs w:val="28"/>
        </w:rPr>
        <w:t>3.84%</w:t>
      </w:r>
      <w:r w:rsidRPr="00113E77">
        <w:rPr>
          <w:rFonts w:ascii="宋体" w:hAnsi="宋体" w:cs="宋体" w:hint="eastAsia"/>
          <w:sz w:val="28"/>
          <w:szCs w:val="28"/>
        </w:rPr>
        <w:t>。</w:t>
      </w:r>
    </w:p>
    <w:p w:rsidR="00243FA2" w:rsidRPr="00113E77" w:rsidRDefault="00243FA2" w:rsidP="00113E77">
      <w:pPr>
        <w:spacing w:line="460" w:lineRule="exact"/>
        <w:jc w:val="center"/>
        <w:rPr>
          <w:rFonts w:cs="Times New Roman"/>
          <w:b/>
          <w:bCs/>
          <w:sz w:val="24"/>
          <w:szCs w:val="24"/>
        </w:rPr>
      </w:pPr>
    </w:p>
    <w:p w:rsidR="00243FA2" w:rsidRPr="00113E77" w:rsidRDefault="00243FA2" w:rsidP="00113E77">
      <w:pPr>
        <w:jc w:val="center"/>
        <w:rPr>
          <w:rFonts w:cs="Times New Roman"/>
          <w:b/>
          <w:bCs/>
          <w:sz w:val="24"/>
          <w:szCs w:val="24"/>
        </w:rPr>
      </w:pPr>
      <w:r w:rsidRPr="00113E77">
        <w:rPr>
          <w:rFonts w:cs="宋体" w:hint="eastAsia"/>
          <w:b/>
          <w:bCs/>
          <w:sz w:val="24"/>
          <w:szCs w:val="24"/>
        </w:rPr>
        <w:t>表</w:t>
      </w:r>
      <w:r w:rsidRPr="00113E77">
        <w:rPr>
          <w:b/>
          <w:bCs/>
          <w:sz w:val="24"/>
          <w:szCs w:val="24"/>
        </w:rPr>
        <w:t xml:space="preserve">1-1   </w:t>
      </w:r>
      <w:r w:rsidRPr="00113E77">
        <w:rPr>
          <w:rFonts w:cs="宋体" w:hint="eastAsia"/>
          <w:b/>
          <w:bCs/>
          <w:sz w:val="24"/>
          <w:szCs w:val="24"/>
        </w:rPr>
        <w:t>学生结构</w:t>
      </w:r>
      <w:r w:rsidRPr="00113E77">
        <w:rPr>
          <w:b/>
          <w:bCs/>
          <w:sz w:val="24"/>
          <w:szCs w:val="24"/>
        </w:rPr>
        <w:t>——</w:t>
      </w:r>
      <w:r w:rsidRPr="00113E77">
        <w:rPr>
          <w:rFonts w:cs="宋体" w:hint="eastAsia"/>
          <w:b/>
          <w:bCs/>
          <w:sz w:val="24"/>
          <w:szCs w:val="24"/>
        </w:rPr>
        <w:t>中高职情况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1559"/>
        <w:gridCol w:w="1701"/>
        <w:gridCol w:w="3686"/>
      </w:tblGrid>
      <w:tr w:rsidR="00243FA2" w:rsidRPr="004A3899">
        <w:trPr>
          <w:jc w:val="center"/>
        </w:trPr>
        <w:tc>
          <w:tcPr>
            <w:tcW w:w="1384"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类型</w:t>
            </w:r>
          </w:p>
        </w:tc>
        <w:tc>
          <w:tcPr>
            <w:tcW w:w="1559"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人数</w:t>
            </w:r>
          </w:p>
        </w:tc>
        <w:tc>
          <w:tcPr>
            <w:tcW w:w="1701"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占比</w:t>
            </w:r>
          </w:p>
        </w:tc>
        <w:tc>
          <w:tcPr>
            <w:tcW w:w="3686"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与上年度相比变化情况</w:t>
            </w:r>
          </w:p>
        </w:tc>
      </w:tr>
      <w:tr w:rsidR="00243FA2" w:rsidRPr="004A3899">
        <w:trPr>
          <w:jc w:val="center"/>
        </w:trPr>
        <w:tc>
          <w:tcPr>
            <w:tcW w:w="1384" w:type="dxa"/>
            <w:vAlign w:val="center"/>
          </w:tcPr>
          <w:p w:rsidR="00243FA2" w:rsidRPr="00113E77" w:rsidRDefault="00243FA2" w:rsidP="00113E77">
            <w:pPr>
              <w:jc w:val="center"/>
              <w:rPr>
                <w:rFonts w:ascii="宋体" w:cs="Times New Roman"/>
              </w:rPr>
            </w:pPr>
            <w:r w:rsidRPr="00113E77">
              <w:rPr>
                <w:rFonts w:ascii="宋体" w:hAnsi="宋体" w:cs="宋体" w:hint="eastAsia"/>
              </w:rPr>
              <w:t>高职</w:t>
            </w:r>
          </w:p>
        </w:tc>
        <w:tc>
          <w:tcPr>
            <w:tcW w:w="1559" w:type="dxa"/>
            <w:vAlign w:val="center"/>
          </w:tcPr>
          <w:p w:rsidR="00243FA2" w:rsidRPr="00113E77" w:rsidRDefault="00243FA2" w:rsidP="00113E77">
            <w:pPr>
              <w:jc w:val="center"/>
              <w:rPr>
                <w:rFonts w:ascii="宋体" w:cs="Times New Roman"/>
              </w:rPr>
            </w:pPr>
            <w:r w:rsidRPr="00113E77">
              <w:rPr>
                <w:rFonts w:ascii="宋体" w:hAnsi="宋体" w:cs="宋体"/>
              </w:rPr>
              <w:t>1600</w:t>
            </w:r>
          </w:p>
        </w:tc>
        <w:tc>
          <w:tcPr>
            <w:tcW w:w="1701" w:type="dxa"/>
            <w:vAlign w:val="center"/>
          </w:tcPr>
          <w:p w:rsidR="00243FA2" w:rsidRPr="00113E77" w:rsidRDefault="00243FA2" w:rsidP="00113E77">
            <w:pPr>
              <w:jc w:val="center"/>
              <w:rPr>
                <w:rFonts w:ascii="宋体" w:cs="Times New Roman"/>
              </w:rPr>
            </w:pPr>
            <w:r w:rsidRPr="00113E77">
              <w:rPr>
                <w:rFonts w:ascii="宋体" w:hAnsi="宋体" w:cs="宋体"/>
              </w:rPr>
              <w:t>39.96%</w:t>
            </w:r>
          </w:p>
        </w:tc>
        <w:tc>
          <w:tcPr>
            <w:tcW w:w="3686" w:type="dxa"/>
            <w:vAlign w:val="center"/>
          </w:tcPr>
          <w:p w:rsidR="00243FA2" w:rsidRPr="00113E77" w:rsidRDefault="00243FA2" w:rsidP="00113E77">
            <w:pPr>
              <w:jc w:val="center"/>
              <w:rPr>
                <w:rFonts w:ascii="宋体" w:cs="Times New Roman"/>
              </w:rPr>
            </w:pPr>
            <w:r w:rsidRPr="00113E77">
              <w:rPr>
                <w:rFonts w:ascii="宋体" w:hAnsi="宋体" w:cs="宋体" w:hint="eastAsia"/>
              </w:rPr>
              <w:t>提高</w:t>
            </w:r>
            <w:r w:rsidRPr="00113E77">
              <w:rPr>
                <w:rFonts w:ascii="宋体" w:hAnsi="宋体" w:cs="宋体"/>
              </w:rPr>
              <w:t>3.84%</w:t>
            </w:r>
            <w:r w:rsidRPr="00113E77">
              <w:rPr>
                <w:rFonts w:ascii="宋体" w:hAnsi="宋体" w:cs="宋体" w:hint="eastAsia"/>
              </w:rPr>
              <w:t>（去年占比</w:t>
            </w:r>
            <w:r w:rsidRPr="00113E77">
              <w:rPr>
                <w:rFonts w:ascii="宋体" w:hAnsi="宋体" w:cs="宋体"/>
              </w:rPr>
              <w:t>36.12%</w:t>
            </w:r>
            <w:r w:rsidRPr="00113E77">
              <w:rPr>
                <w:rFonts w:ascii="宋体" w:hAnsi="宋体" w:cs="宋体" w:hint="eastAsia"/>
              </w:rPr>
              <w:t>）</w:t>
            </w:r>
          </w:p>
        </w:tc>
      </w:tr>
      <w:tr w:rsidR="00243FA2" w:rsidRPr="004A3899">
        <w:trPr>
          <w:jc w:val="center"/>
        </w:trPr>
        <w:tc>
          <w:tcPr>
            <w:tcW w:w="1384" w:type="dxa"/>
            <w:vAlign w:val="center"/>
          </w:tcPr>
          <w:p w:rsidR="00243FA2" w:rsidRPr="00113E77" w:rsidRDefault="00243FA2" w:rsidP="00113E77">
            <w:pPr>
              <w:jc w:val="center"/>
              <w:rPr>
                <w:rFonts w:ascii="宋体" w:cs="Times New Roman"/>
              </w:rPr>
            </w:pPr>
            <w:r w:rsidRPr="00113E77">
              <w:rPr>
                <w:rFonts w:ascii="宋体" w:hAnsi="宋体" w:cs="宋体" w:hint="eastAsia"/>
              </w:rPr>
              <w:t>中职</w:t>
            </w:r>
          </w:p>
        </w:tc>
        <w:tc>
          <w:tcPr>
            <w:tcW w:w="1559" w:type="dxa"/>
            <w:vAlign w:val="center"/>
          </w:tcPr>
          <w:p w:rsidR="00243FA2" w:rsidRPr="00113E77" w:rsidRDefault="00243FA2" w:rsidP="00113E77">
            <w:pPr>
              <w:jc w:val="center"/>
              <w:rPr>
                <w:rFonts w:ascii="宋体" w:cs="Times New Roman"/>
              </w:rPr>
            </w:pPr>
            <w:r w:rsidRPr="00113E77">
              <w:rPr>
                <w:rFonts w:ascii="宋体" w:hAnsi="宋体" w:cs="宋体"/>
              </w:rPr>
              <w:t>2404</w:t>
            </w:r>
          </w:p>
        </w:tc>
        <w:tc>
          <w:tcPr>
            <w:tcW w:w="1701" w:type="dxa"/>
            <w:vAlign w:val="center"/>
          </w:tcPr>
          <w:p w:rsidR="00243FA2" w:rsidRPr="00113E77" w:rsidRDefault="00243FA2" w:rsidP="00113E77">
            <w:pPr>
              <w:jc w:val="center"/>
              <w:rPr>
                <w:rFonts w:ascii="宋体" w:cs="Times New Roman"/>
              </w:rPr>
            </w:pPr>
            <w:r w:rsidRPr="00113E77">
              <w:rPr>
                <w:rFonts w:ascii="宋体" w:hAnsi="宋体" w:cs="宋体"/>
              </w:rPr>
              <w:t>60.04%</w:t>
            </w:r>
          </w:p>
        </w:tc>
        <w:tc>
          <w:tcPr>
            <w:tcW w:w="3686" w:type="dxa"/>
            <w:vAlign w:val="center"/>
          </w:tcPr>
          <w:p w:rsidR="00243FA2" w:rsidRPr="00113E77" w:rsidRDefault="00243FA2" w:rsidP="00113E77">
            <w:pPr>
              <w:jc w:val="center"/>
              <w:rPr>
                <w:rFonts w:ascii="宋体" w:cs="Times New Roman"/>
              </w:rPr>
            </w:pPr>
            <w:r w:rsidRPr="00113E77">
              <w:rPr>
                <w:rFonts w:ascii="宋体" w:hAnsi="宋体" w:cs="宋体" w:hint="eastAsia"/>
              </w:rPr>
              <w:t>下降</w:t>
            </w:r>
            <w:r w:rsidRPr="00113E77">
              <w:rPr>
                <w:rFonts w:ascii="宋体" w:hAnsi="宋体" w:cs="宋体"/>
              </w:rPr>
              <w:t>3.84%</w:t>
            </w:r>
            <w:r w:rsidRPr="00113E77">
              <w:rPr>
                <w:rFonts w:ascii="宋体" w:hAnsi="宋体" w:cs="宋体" w:hint="eastAsia"/>
              </w:rPr>
              <w:t>（去年占比</w:t>
            </w:r>
            <w:r w:rsidRPr="00113E77">
              <w:rPr>
                <w:rFonts w:ascii="宋体" w:hAnsi="宋体" w:cs="宋体"/>
              </w:rPr>
              <w:t>63.88%</w:t>
            </w:r>
            <w:r w:rsidRPr="00113E77">
              <w:rPr>
                <w:rFonts w:ascii="宋体" w:hAnsi="宋体" w:cs="宋体" w:hint="eastAsia"/>
              </w:rPr>
              <w:t>）</w:t>
            </w:r>
          </w:p>
        </w:tc>
      </w:tr>
      <w:tr w:rsidR="00243FA2" w:rsidRPr="004A3899">
        <w:trPr>
          <w:jc w:val="center"/>
        </w:trPr>
        <w:tc>
          <w:tcPr>
            <w:tcW w:w="1384" w:type="dxa"/>
            <w:vAlign w:val="center"/>
          </w:tcPr>
          <w:p w:rsidR="00243FA2" w:rsidRPr="00113E77" w:rsidRDefault="00243FA2" w:rsidP="00113E77">
            <w:pPr>
              <w:jc w:val="center"/>
              <w:rPr>
                <w:rFonts w:ascii="宋体" w:cs="Times New Roman"/>
              </w:rPr>
            </w:pPr>
            <w:r w:rsidRPr="00113E77">
              <w:rPr>
                <w:rFonts w:ascii="宋体" w:hAnsi="宋体" w:cs="宋体" w:hint="eastAsia"/>
              </w:rPr>
              <w:t>合计</w:t>
            </w:r>
          </w:p>
        </w:tc>
        <w:tc>
          <w:tcPr>
            <w:tcW w:w="1559" w:type="dxa"/>
            <w:vAlign w:val="center"/>
          </w:tcPr>
          <w:p w:rsidR="00243FA2" w:rsidRPr="00113E77" w:rsidRDefault="00243FA2" w:rsidP="00113E77">
            <w:pPr>
              <w:jc w:val="center"/>
              <w:rPr>
                <w:rFonts w:ascii="宋体" w:cs="Times New Roman"/>
              </w:rPr>
            </w:pPr>
            <w:r w:rsidRPr="00113E77">
              <w:rPr>
                <w:rFonts w:ascii="宋体" w:hAnsi="宋体" w:cs="宋体"/>
              </w:rPr>
              <w:t>4004</w:t>
            </w:r>
          </w:p>
        </w:tc>
        <w:tc>
          <w:tcPr>
            <w:tcW w:w="1701" w:type="dxa"/>
            <w:vAlign w:val="center"/>
          </w:tcPr>
          <w:p w:rsidR="00243FA2" w:rsidRPr="00113E77" w:rsidRDefault="00243FA2" w:rsidP="00113E77">
            <w:pPr>
              <w:jc w:val="center"/>
              <w:rPr>
                <w:rFonts w:ascii="宋体" w:cs="Times New Roman"/>
              </w:rPr>
            </w:pPr>
            <w:r w:rsidRPr="00113E77">
              <w:rPr>
                <w:rFonts w:ascii="宋体" w:hAnsi="宋体" w:cs="宋体"/>
              </w:rPr>
              <w:t>100%</w:t>
            </w:r>
          </w:p>
        </w:tc>
        <w:tc>
          <w:tcPr>
            <w:tcW w:w="3686" w:type="dxa"/>
            <w:vAlign w:val="center"/>
          </w:tcPr>
          <w:p w:rsidR="00243FA2" w:rsidRPr="00113E77" w:rsidRDefault="00243FA2" w:rsidP="00113E77">
            <w:pPr>
              <w:jc w:val="center"/>
              <w:rPr>
                <w:rFonts w:ascii="宋体" w:cs="Times New Roman"/>
              </w:rPr>
            </w:pPr>
          </w:p>
        </w:tc>
      </w:tr>
    </w:tbl>
    <w:p w:rsidR="00243FA2" w:rsidRPr="00113E77" w:rsidRDefault="00243FA2" w:rsidP="00243FA2">
      <w:pPr>
        <w:widowControl/>
        <w:spacing w:line="460" w:lineRule="exact"/>
        <w:ind w:firstLineChars="200" w:firstLine="31680"/>
        <w:jc w:val="left"/>
        <w:rPr>
          <w:rFonts w:ascii="宋体" w:cs="Times New Roman"/>
          <w:sz w:val="28"/>
          <w:szCs w:val="28"/>
        </w:rPr>
      </w:pPr>
      <w:r w:rsidRPr="00113E77">
        <w:rPr>
          <w:rFonts w:ascii="宋体" w:hAnsi="宋体" w:cs="宋体" w:hint="eastAsia"/>
          <w:sz w:val="28"/>
          <w:szCs w:val="28"/>
        </w:rPr>
        <w:t>今年招生计划为</w:t>
      </w:r>
      <w:r w:rsidRPr="00113E77">
        <w:rPr>
          <w:rFonts w:ascii="宋体" w:hAnsi="宋体" w:cs="宋体"/>
          <w:sz w:val="28"/>
          <w:szCs w:val="28"/>
        </w:rPr>
        <w:t>1185</w:t>
      </w:r>
      <w:r w:rsidRPr="00113E77">
        <w:rPr>
          <w:rFonts w:ascii="宋体" w:hAnsi="宋体" w:cs="宋体" w:hint="eastAsia"/>
          <w:sz w:val="28"/>
          <w:szCs w:val="28"/>
        </w:rPr>
        <w:t>人，实际招生</w:t>
      </w:r>
      <w:r w:rsidRPr="00113E77">
        <w:rPr>
          <w:rFonts w:ascii="宋体" w:hAnsi="宋体" w:cs="宋体"/>
          <w:sz w:val="28"/>
          <w:szCs w:val="28"/>
        </w:rPr>
        <w:t>1129</w:t>
      </w:r>
      <w:r w:rsidRPr="00113E77">
        <w:rPr>
          <w:rFonts w:ascii="宋体" w:hAnsi="宋体" w:cs="宋体" w:hint="eastAsia"/>
          <w:sz w:val="28"/>
          <w:szCs w:val="28"/>
        </w:rPr>
        <w:t>人。新增数字媒体技术专业和电子技术应用等</w:t>
      </w:r>
      <w:r w:rsidRPr="00113E77">
        <w:rPr>
          <w:rFonts w:ascii="宋体" w:hAnsi="宋体" w:cs="宋体"/>
          <w:sz w:val="28"/>
          <w:szCs w:val="28"/>
        </w:rPr>
        <w:t>4</w:t>
      </w:r>
      <w:r w:rsidRPr="00113E77">
        <w:rPr>
          <w:rFonts w:ascii="宋体" w:hAnsi="宋体" w:cs="宋体" w:hint="eastAsia"/>
          <w:sz w:val="28"/>
          <w:szCs w:val="28"/>
        </w:rPr>
        <w:t>个合作培养项目。具体招生情况见表</w:t>
      </w:r>
      <w:r w:rsidRPr="00113E77">
        <w:rPr>
          <w:rFonts w:ascii="宋体" w:hAnsi="宋体" w:cs="宋体"/>
          <w:sz w:val="28"/>
          <w:szCs w:val="28"/>
        </w:rPr>
        <w:t>1-2</w:t>
      </w:r>
      <w:r w:rsidRPr="00113E77">
        <w:rPr>
          <w:rFonts w:ascii="宋体" w:hAnsi="宋体" w:cs="宋体" w:hint="eastAsia"/>
          <w:sz w:val="28"/>
          <w:szCs w:val="28"/>
        </w:rPr>
        <w:t>：</w:t>
      </w:r>
    </w:p>
    <w:p w:rsidR="00243FA2" w:rsidRPr="00113E77" w:rsidRDefault="00243FA2" w:rsidP="003A3E51">
      <w:pPr>
        <w:widowControl/>
        <w:spacing w:afterLines="50" w:line="400" w:lineRule="exact"/>
        <w:jc w:val="center"/>
        <w:outlineLvl w:val="2"/>
        <w:rPr>
          <w:rFonts w:ascii="宋体" w:cs="Times New Roman"/>
          <w:b/>
          <w:bCs/>
          <w:color w:val="000000"/>
          <w:sz w:val="24"/>
          <w:szCs w:val="24"/>
        </w:rPr>
      </w:pPr>
    </w:p>
    <w:p w:rsidR="00243FA2" w:rsidRPr="00113E77" w:rsidRDefault="00243FA2" w:rsidP="003A3E51">
      <w:pPr>
        <w:widowControl/>
        <w:spacing w:afterLines="50" w:line="400" w:lineRule="exact"/>
        <w:jc w:val="center"/>
        <w:outlineLvl w:val="2"/>
        <w:rPr>
          <w:rFonts w:ascii="宋体" w:cs="Times New Roman"/>
          <w:b/>
          <w:bCs/>
          <w:color w:val="000000"/>
          <w:sz w:val="24"/>
          <w:szCs w:val="24"/>
        </w:rPr>
      </w:pPr>
      <w:r w:rsidRPr="00113E77">
        <w:rPr>
          <w:rFonts w:ascii="宋体" w:hAnsi="宋体" w:cs="宋体" w:hint="eastAsia"/>
          <w:b/>
          <w:bCs/>
          <w:color w:val="000000"/>
          <w:sz w:val="24"/>
          <w:szCs w:val="24"/>
        </w:rPr>
        <w:t>表</w:t>
      </w:r>
      <w:r w:rsidRPr="00113E77">
        <w:rPr>
          <w:rFonts w:ascii="宋体" w:hAnsi="宋体" w:cs="宋体"/>
          <w:b/>
          <w:bCs/>
          <w:color w:val="000000"/>
          <w:sz w:val="24"/>
          <w:szCs w:val="24"/>
        </w:rPr>
        <w:t>1-2</w:t>
      </w:r>
      <w:r w:rsidRPr="00113E77">
        <w:rPr>
          <w:rFonts w:ascii="宋体" w:hAnsi="宋体" w:cs="宋体" w:hint="eastAsia"/>
          <w:b/>
          <w:bCs/>
          <w:color w:val="000000"/>
          <w:sz w:val="24"/>
          <w:szCs w:val="24"/>
        </w:rPr>
        <w:t>：江苏省南通中等专业学校</w:t>
      </w:r>
      <w:r w:rsidRPr="00113E77">
        <w:rPr>
          <w:rFonts w:ascii="宋体" w:hAnsi="宋体" w:cs="宋体"/>
          <w:b/>
          <w:bCs/>
          <w:color w:val="000000"/>
          <w:sz w:val="24"/>
          <w:szCs w:val="24"/>
        </w:rPr>
        <w:t xml:space="preserve"> 2016</w:t>
      </w:r>
      <w:r w:rsidRPr="00113E77">
        <w:rPr>
          <w:rFonts w:ascii="宋体" w:hAnsi="宋体" w:cs="宋体" w:hint="eastAsia"/>
          <w:b/>
          <w:bCs/>
          <w:color w:val="000000"/>
          <w:sz w:val="24"/>
          <w:szCs w:val="24"/>
        </w:rPr>
        <w:t>年招生规模</w:t>
      </w:r>
    </w:p>
    <w:tbl>
      <w:tblPr>
        <w:tblW w:w="9319" w:type="dxa"/>
        <w:jc w:val="center"/>
        <w:tblLook w:val="00A0"/>
      </w:tblPr>
      <w:tblGrid>
        <w:gridCol w:w="2277"/>
        <w:gridCol w:w="1698"/>
        <w:gridCol w:w="1557"/>
        <w:gridCol w:w="2123"/>
        <w:gridCol w:w="1664"/>
      </w:tblGrid>
      <w:tr w:rsidR="00243FA2" w:rsidRPr="004A3899">
        <w:trPr>
          <w:trHeight w:val="253"/>
          <w:jc w:val="center"/>
        </w:trPr>
        <w:tc>
          <w:tcPr>
            <w:tcW w:w="2277" w:type="dxa"/>
            <w:tcBorders>
              <w:top w:val="single" w:sz="12" w:space="0" w:color="auto"/>
              <w:left w:val="single" w:sz="4" w:space="0" w:color="auto"/>
              <w:bottom w:val="single" w:sz="12" w:space="0" w:color="auto"/>
              <w:right w:val="single" w:sz="4" w:space="0" w:color="auto"/>
            </w:tcBorders>
            <w:vAlign w:val="center"/>
          </w:tcPr>
          <w:p w:rsidR="00243FA2" w:rsidRPr="00113E77" w:rsidRDefault="00243FA2" w:rsidP="00113E77">
            <w:pPr>
              <w:spacing w:line="280" w:lineRule="exact"/>
              <w:jc w:val="center"/>
              <w:rPr>
                <w:rFonts w:ascii="宋体" w:cs="Times New Roman"/>
                <w:b/>
                <w:bCs/>
                <w:color w:val="000000"/>
                <w:kern w:val="0"/>
              </w:rPr>
            </w:pPr>
            <w:r w:rsidRPr="00113E77">
              <w:rPr>
                <w:rFonts w:ascii="宋体" w:hAnsi="宋体" w:cs="宋体" w:hint="eastAsia"/>
                <w:b/>
                <w:bCs/>
                <w:color w:val="000000"/>
                <w:kern w:val="0"/>
              </w:rPr>
              <w:t>专业名称</w:t>
            </w:r>
          </w:p>
        </w:tc>
        <w:tc>
          <w:tcPr>
            <w:tcW w:w="1698" w:type="dxa"/>
            <w:tcBorders>
              <w:top w:val="single" w:sz="12" w:space="0" w:color="auto"/>
              <w:left w:val="nil"/>
              <w:bottom w:val="single" w:sz="12"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b/>
                <w:bCs/>
                <w:color w:val="000000"/>
                <w:kern w:val="0"/>
              </w:rPr>
            </w:pPr>
            <w:r w:rsidRPr="00113E77">
              <w:rPr>
                <w:rFonts w:ascii="宋体" w:hAnsi="宋体" w:cs="宋体" w:hint="eastAsia"/>
                <w:b/>
                <w:bCs/>
                <w:color w:val="000000"/>
                <w:kern w:val="0"/>
              </w:rPr>
              <w:t>学制（年）</w:t>
            </w:r>
          </w:p>
        </w:tc>
        <w:tc>
          <w:tcPr>
            <w:tcW w:w="1557" w:type="dxa"/>
            <w:tcBorders>
              <w:top w:val="single" w:sz="12" w:space="0" w:color="auto"/>
              <w:left w:val="nil"/>
              <w:bottom w:val="single" w:sz="12"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b/>
                <w:bCs/>
                <w:color w:val="000000"/>
                <w:kern w:val="0"/>
              </w:rPr>
            </w:pPr>
            <w:r w:rsidRPr="00113E77">
              <w:rPr>
                <w:rFonts w:ascii="宋体" w:hAnsi="宋体" w:cs="宋体" w:hint="eastAsia"/>
                <w:b/>
                <w:bCs/>
                <w:color w:val="000000"/>
                <w:kern w:val="0"/>
              </w:rPr>
              <w:t>计划数（人）</w:t>
            </w:r>
          </w:p>
        </w:tc>
        <w:tc>
          <w:tcPr>
            <w:tcW w:w="2123" w:type="dxa"/>
            <w:tcBorders>
              <w:top w:val="single" w:sz="12" w:space="0" w:color="auto"/>
              <w:left w:val="nil"/>
              <w:bottom w:val="single" w:sz="12"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b/>
                <w:bCs/>
                <w:color w:val="000000"/>
                <w:kern w:val="0"/>
              </w:rPr>
            </w:pPr>
            <w:r w:rsidRPr="00113E77">
              <w:rPr>
                <w:rFonts w:ascii="宋体" w:hAnsi="宋体" w:cs="宋体" w:hint="eastAsia"/>
                <w:b/>
                <w:bCs/>
                <w:color w:val="000000"/>
                <w:kern w:val="0"/>
              </w:rPr>
              <w:t>实际招生数（人）</w:t>
            </w:r>
          </w:p>
        </w:tc>
        <w:tc>
          <w:tcPr>
            <w:tcW w:w="1664" w:type="dxa"/>
            <w:tcBorders>
              <w:top w:val="single" w:sz="12" w:space="0" w:color="auto"/>
              <w:left w:val="nil"/>
              <w:bottom w:val="single" w:sz="12"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b/>
                <w:bCs/>
                <w:color w:val="000000"/>
                <w:kern w:val="0"/>
              </w:rPr>
            </w:pPr>
            <w:r w:rsidRPr="00113E77">
              <w:rPr>
                <w:rFonts w:ascii="宋体" w:hAnsi="宋体" w:cs="宋体" w:hint="eastAsia"/>
                <w:b/>
                <w:bCs/>
                <w:color w:val="000000"/>
                <w:kern w:val="0"/>
              </w:rPr>
              <w:t>备注</w:t>
            </w:r>
          </w:p>
        </w:tc>
      </w:tr>
      <w:tr w:rsidR="00243FA2" w:rsidRPr="004A3899">
        <w:trPr>
          <w:trHeight w:val="141"/>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服装设计与工艺</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3+4</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35</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34</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156"/>
          <w:jc w:val="center"/>
        </w:trPr>
        <w:tc>
          <w:tcPr>
            <w:tcW w:w="2277" w:type="dxa"/>
            <w:tcBorders>
              <w:top w:val="single" w:sz="4" w:space="0" w:color="auto"/>
              <w:left w:val="single" w:sz="4" w:space="0" w:color="auto"/>
              <w:bottom w:val="single" w:sz="12"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数控技术应用</w:t>
            </w:r>
          </w:p>
        </w:tc>
        <w:tc>
          <w:tcPr>
            <w:tcW w:w="1698" w:type="dxa"/>
            <w:tcBorders>
              <w:top w:val="single" w:sz="4" w:space="0" w:color="auto"/>
              <w:left w:val="nil"/>
              <w:bottom w:val="single" w:sz="12"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3+4</w:t>
            </w:r>
          </w:p>
        </w:tc>
        <w:tc>
          <w:tcPr>
            <w:tcW w:w="1557" w:type="dxa"/>
            <w:tcBorders>
              <w:top w:val="single" w:sz="4" w:space="0" w:color="auto"/>
              <w:left w:val="nil"/>
              <w:bottom w:val="single" w:sz="12"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35</w:t>
            </w:r>
          </w:p>
        </w:tc>
        <w:tc>
          <w:tcPr>
            <w:tcW w:w="2123" w:type="dxa"/>
            <w:tcBorders>
              <w:top w:val="single" w:sz="4" w:space="0" w:color="auto"/>
              <w:left w:val="nil"/>
              <w:bottom w:val="single" w:sz="12"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26</w:t>
            </w:r>
          </w:p>
        </w:tc>
        <w:tc>
          <w:tcPr>
            <w:tcW w:w="1664" w:type="dxa"/>
            <w:tcBorders>
              <w:top w:val="single" w:sz="4" w:space="0" w:color="auto"/>
              <w:left w:val="nil"/>
              <w:bottom w:val="single" w:sz="12"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139"/>
          <w:jc w:val="center"/>
        </w:trPr>
        <w:tc>
          <w:tcPr>
            <w:tcW w:w="2277" w:type="dxa"/>
            <w:tcBorders>
              <w:top w:val="single" w:sz="12"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会计</w:t>
            </w:r>
          </w:p>
        </w:tc>
        <w:tc>
          <w:tcPr>
            <w:tcW w:w="1698" w:type="dxa"/>
            <w:tcBorders>
              <w:top w:val="single" w:sz="12"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5+2</w:t>
            </w:r>
          </w:p>
        </w:tc>
        <w:tc>
          <w:tcPr>
            <w:tcW w:w="1557" w:type="dxa"/>
            <w:tcBorders>
              <w:top w:val="single" w:sz="12"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45</w:t>
            </w:r>
          </w:p>
        </w:tc>
        <w:tc>
          <w:tcPr>
            <w:tcW w:w="2123" w:type="dxa"/>
            <w:tcBorders>
              <w:top w:val="single" w:sz="12"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kern w:val="0"/>
              </w:rPr>
            </w:pPr>
            <w:r w:rsidRPr="00113E77">
              <w:rPr>
                <w:rFonts w:ascii="宋体" w:hAnsi="宋体" w:cs="宋体"/>
                <w:kern w:val="0"/>
              </w:rPr>
              <w:t>23</w:t>
            </w:r>
          </w:p>
        </w:tc>
        <w:tc>
          <w:tcPr>
            <w:tcW w:w="1664" w:type="dxa"/>
            <w:tcBorders>
              <w:top w:val="single" w:sz="12"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262"/>
          <w:jc w:val="center"/>
        </w:trPr>
        <w:tc>
          <w:tcPr>
            <w:tcW w:w="2277" w:type="dxa"/>
            <w:tcBorders>
              <w:top w:val="single" w:sz="4" w:space="0" w:color="auto"/>
              <w:left w:val="single" w:sz="4" w:space="0" w:color="auto"/>
              <w:bottom w:val="single" w:sz="12"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电子商务</w:t>
            </w:r>
          </w:p>
        </w:tc>
        <w:tc>
          <w:tcPr>
            <w:tcW w:w="1698" w:type="dxa"/>
            <w:tcBorders>
              <w:top w:val="single" w:sz="4" w:space="0" w:color="auto"/>
              <w:left w:val="single" w:sz="4" w:space="0" w:color="auto"/>
              <w:bottom w:val="single" w:sz="12"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5+2</w:t>
            </w:r>
          </w:p>
        </w:tc>
        <w:tc>
          <w:tcPr>
            <w:tcW w:w="1557" w:type="dxa"/>
            <w:tcBorders>
              <w:top w:val="single" w:sz="4" w:space="0" w:color="auto"/>
              <w:left w:val="single" w:sz="4" w:space="0" w:color="auto"/>
              <w:bottom w:val="single" w:sz="12"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20</w:t>
            </w:r>
          </w:p>
        </w:tc>
        <w:tc>
          <w:tcPr>
            <w:tcW w:w="2123" w:type="dxa"/>
            <w:tcBorders>
              <w:top w:val="single" w:sz="4" w:space="0" w:color="auto"/>
              <w:left w:val="single" w:sz="4" w:space="0" w:color="auto"/>
              <w:bottom w:val="single" w:sz="12"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kern w:val="0"/>
              </w:rPr>
            </w:pPr>
            <w:r w:rsidRPr="00113E77">
              <w:rPr>
                <w:rFonts w:ascii="宋体" w:hAnsi="宋体" w:cs="宋体"/>
                <w:kern w:val="0"/>
              </w:rPr>
              <w:t>24</w:t>
            </w:r>
          </w:p>
        </w:tc>
        <w:tc>
          <w:tcPr>
            <w:tcW w:w="1664" w:type="dxa"/>
            <w:tcBorders>
              <w:top w:val="single" w:sz="4" w:space="0" w:color="auto"/>
              <w:left w:val="single" w:sz="4" w:space="0" w:color="auto"/>
              <w:bottom w:val="single" w:sz="12"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35"/>
          <w:jc w:val="center"/>
        </w:trPr>
        <w:tc>
          <w:tcPr>
            <w:tcW w:w="2277" w:type="dxa"/>
            <w:tcBorders>
              <w:top w:val="single" w:sz="12"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商务韩语</w:t>
            </w:r>
          </w:p>
        </w:tc>
        <w:tc>
          <w:tcPr>
            <w:tcW w:w="1698" w:type="dxa"/>
            <w:tcBorders>
              <w:top w:val="single" w:sz="12" w:space="0" w:color="auto"/>
              <w:left w:val="single" w:sz="4" w:space="0" w:color="auto"/>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5+2</w:t>
            </w:r>
          </w:p>
        </w:tc>
        <w:tc>
          <w:tcPr>
            <w:tcW w:w="1557" w:type="dxa"/>
            <w:tcBorders>
              <w:top w:val="single" w:sz="12" w:space="0" w:color="auto"/>
              <w:left w:val="single" w:sz="4" w:space="0" w:color="auto"/>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10</w:t>
            </w:r>
          </w:p>
        </w:tc>
        <w:tc>
          <w:tcPr>
            <w:tcW w:w="2123" w:type="dxa"/>
            <w:tcBorders>
              <w:top w:val="single" w:sz="12" w:space="0" w:color="auto"/>
              <w:left w:val="single" w:sz="4" w:space="0" w:color="auto"/>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15</w:t>
            </w:r>
          </w:p>
        </w:tc>
        <w:tc>
          <w:tcPr>
            <w:tcW w:w="1664" w:type="dxa"/>
            <w:tcBorders>
              <w:top w:val="single" w:sz="12" w:space="0" w:color="auto"/>
              <w:left w:val="single" w:sz="4" w:space="0" w:color="auto"/>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253"/>
          <w:jc w:val="center"/>
        </w:trPr>
        <w:tc>
          <w:tcPr>
            <w:tcW w:w="2277" w:type="dxa"/>
            <w:tcBorders>
              <w:top w:val="single" w:sz="12"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计算机应用技术</w:t>
            </w:r>
          </w:p>
        </w:tc>
        <w:tc>
          <w:tcPr>
            <w:tcW w:w="1698" w:type="dxa"/>
            <w:tcBorders>
              <w:top w:val="single" w:sz="12"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5</w:t>
            </w:r>
          </w:p>
        </w:tc>
        <w:tc>
          <w:tcPr>
            <w:tcW w:w="1557" w:type="dxa"/>
            <w:tcBorders>
              <w:top w:val="single" w:sz="12"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70</w:t>
            </w:r>
          </w:p>
        </w:tc>
        <w:tc>
          <w:tcPr>
            <w:tcW w:w="2123" w:type="dxa"/>
            <w:tcBorders>
              <w:top w:val="single" w:sz="12"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84</w:t>
            </w:r>
          </w:p>
        </w:tc>
        <w:tc>
          <w:tcPr>
            <w:tcW w:w="1664" w:type="dxa"/>
            <w:tcBorders>
              <w:top w:val="single" w:sz="12"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服装与服饰设计</w:t>
            </w:r>
          </w:p>
        </w:tc>
        <w:tc>
          <w:tcPr>
            <w:tcW w:w="1698" w:type="dxa"/>
            <w:tcBorders>
              <w:top w:val="nil"/>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5</w:t>
            </w:r>
          </w:p>
        </w:tc>
        <w:tc>
          <w:tcPr>
            <w:tcW w:w="1557"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30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24</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r>
      <w:tr w:rsidR="00243FA2" w:rsidRPr="004A3899">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机电一体化技术</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5</w:t>
            </w:r>
          </w:p>
        </w:tc>
        <w:tc>
          <w:tcPr>
            <w:tcW w:w="1557"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90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102</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r>
      <w:tr w:rsidR="00243FA2" w:rsidRPr="004A3899">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数控技术</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5</w:t>
            </w:r>
          </w:p>
        </w:tc>
        <w:tc>
          <w:tcPr>
            <w:tcW w:w="1557"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20</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84"/>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会计</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5</w:t>
            </w:r>
          </w:p>
        </w:tc>
        <w:tc>
          <w:tcPr>
            <w:tcW w:w="1557"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45</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70</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84"/>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汽车运用与维修</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5</w:t>
            </w:r>
          </w:p>
        </w:tc>
        <w:tc>
          <w:tcPr>
            <w:tcW w:w="1557"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50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62</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84"/>
          <w:jc w:val="center"/>
        </w:trPr>
        <w:tc>
          <w:tcPr>
            <w:tcW w:w="2277" w:type="dxa"/>
            <w:tcBorders>
              <w:top w:val="single" w:sz="4" w:space="0" w:color="auto"/>
              <w:left w:val="single" w:sz="4" w:space="0" w:color="auto"/>
              <w:bottom w:val="single" w:sz="18"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电子商务</w:t>
            </w:r>
          </w:p>
        </w:tc>
        <w:tc>
          <w:tcPr>
            <w:tcW w:w="1698" w:type="dxa"/>
            <w:tcBorders>
              <w:top w:val="single" w:sz="4" w:space="0" w:color="auto"/>
              <w:left w:val="nil"/>
              <w:bottom w:val="single" w:sz="18"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5</w:t>
            </w:r>
          </w:p>
        </w:tc>
        <w:tc>
          <w:tcPr>
            <w:tcW w:w="1557" w:type="dxa"/>
            <w:tcBorders>
              <w:top w:val="single" w:sz="4" w:space="0" w:color="auto"/>
              <w:left w:val="nil"/>
              <w:bottom w:val="single" w:sz="18"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20</w:t>
            </w:r>
          </w:p>
        </w:tc>
        <w:tc>
          <w:tcPr>
            <w:tcW w:w="2123" w:type="dxa"/>
            <w:tcBorders>
              <w:top w:val="single" w:sz="4" w:space="0" w:color="auto"/>
              <w:left w:val="nil"/>
              <w:bottom w:val="single" w:sz="18"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32</w:t>
            </w:r>
          </w:p>
        </w:tc>
        <w:tc>
          <w:tcPr>
            <w:tcW w:w="1664" w:type="dxa"/>
            <w:tcBorders>
              <w:top w:val="single" w:sz="4" w:space="0" w:color="auto"/>
              <w:left w:val="nil"/>
              <w:bottom w:val="single" w:sz="18"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210"/>
          <w:jc w:val="center"/>
        </w:trPr>
        <w:tc>
          <w:tcPr>
            <w:tcW w:w="2277" w:type="dxa"/>
            <w:tcBorders>
              <w:top w:val="single" w:sz="18"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机电技术应用</w:t>
            </w:r>
          </w:p>
        </w:tc>
        <w:tc>
          <w:tcPr>
            <w:tcW w:w="1698" w:type="dxa"/>
            <w:tcBorders>
              <w:top w:val="single" w:sz="18" w:space="0" w:color="auto"/>
              <w:left w:val="nil"/>
              <w:right w:val="single" w:sz="4" w:space="0" w:color="auto"/>
            </w:tcBorders>
            <w:noWrap/>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3+3</w:t>
            </w:r>
          </w:p>
        </w:tc>
        <w:tc>
          <w:tcPr>
            <w:tcW w:w="1557" w:type="dxa"/>
            <w:tcBorders>
              <w:top w:val="single" w:sz="18" w:space="0" w:color="auto"/>
              <w:left w:val="nil"/>
              <w:right w:val="single" w:sz="4" w:space="0" w:color="auto"/>
            </w:tcBorders>
            <w:noWrap/>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50</w:t>
            </w:r>
          </w:p>
        </w:tc>
        <w:tc>
          <w:tcPr>
            <w:tcW w:w="2123" w:type="dxa"/>
            <w:tcBorders>
              <w:top w:val="single" w:sz="18" w:space="0" w:color="auto"/>
              <w:left w:val="nil"/>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35</w:t>
            </w:r>
          </w:p>
        </w:tc>
        <w:tc>
          <w:tcPr>
            <w:tcW w:w="1664" w:type="dxa"/>
            <w:tcBorders>
              <w:top w:val="single" w:sz="18" w:space="0" w:color="auto"/>
              <w:left w:val="nil"/>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r>
      <w:tr w:rsidR="00243FA2" w:rsidRPr="004A3899">
        <w:trPr>
          <w:trHeight w:val="86"/>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汽车运用与维修</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3+3</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50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25</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216"/>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电子技术应用</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3+3</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40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hint="eastAsia"/>
                <w:color w:val="000000"/>
                <w:kern w:val="0"/>
              </w:rPr>
              <w:t>新增合作项目</w:t>
            </w:r>
          </w:p>
        </w:tc>
      </w:tr>
      <w:tr w:rsidR="00243FA2" w:rsidRPr="004A3899">
        <w:trPr>
          <w:trHeight w:val="216"/>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数字媒体技术</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3+3</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40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22</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hint="eastAsia"/>
                <w:color w:val="000000"/>
                <w:kern w:val="0"/>
              </w:rPr>
              <w:t>新增合作项目</w:t>
            </w:r>
          </w:p>
        </w:tc>
      </w:tr>
      <w:tr w:rsidR="00243FA2" w:rsidRPr="004A3899">
        <w:trPr>
          <w:trHeight w:val="102"/>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会计</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3+3</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40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24</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hint="eastAsia"/>
                <w:color w:val="000000"/>
                <w:kern w:val="0"/>
              </w:rPr>
              <w:t>新增合作项目</w:t>
            </w:r>
          </w:p>
        </w:tc>
      </w:tr>
      <w:tr w:rsidR="00243FA2" w:rsidRPr="004A3899">
        <w:trPr>
          <w:trHeight w:val="175"/>
          <w:jc w:val="center"/>
        </w:trPr>
        <w:tc>
          <w:tcPr>
            <w:tcW w:w="2277" w:type="dxa"/>
            <w:tcBorders>
              <w:top w:val="single" w:sz="4" w:space="0" w:color="auto"/>
              <w:left w:val="single" w:sz="4" w:space="0" w:color="auto"/>
              <w:bottom w:val="single" w:sz="18"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电子商务</w:t>
            </w:r>
          </w:p>
        </w:tc>
        <w:tc>
          <w:tcPr>
            <w:tcW w:w="1698" w:type="dxa"/>
            <w:tcBorders>
              <w:top w:val="single" w:sz="4" w:space="0" w:color="auto"/>
              <w:left w:val="nil"/>
              <w:bottom w:val="single" w:sz="18"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3+3</w:t>
            </w:r>
          </w:p>
        </w:tc>
        <w:tc>
          <w:tcPr>
            <w:tcW w:w="1557" w:type="dxa"/>
            <w:tcBorders>
              <w:top w:val="single" w:sz="4" w:space="0" w:color="auto"/>
              <w:left w:val="nil"/>
              <w:bottom w:val="single" w:sz="18"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30</w:t>
            </w:r>
          </w:p>
        </w:tc>
        <w:tc>
          <w:tcPr>
            <w:tcW w:w="2123" w:type="dxa"/>
            <w:tcBorders>
              <w:top w:val="single" w:sz="4" w:space="0" w:color="auto"/>
              <w:left w:val="nil"/>
              <w:bottom w:val="single" w:sz="18"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17</w:t>
            </w:r>
          </w:p>
        </w:tc>
        <w:tc>
          <w:tcPr>
            <w:tcW w:w="1664" w:type="dxa"/>
            <w:tcBorders>
              <w:top w:val="single" w:sz="4" w:space="0" w:color="auto"/>
              <w:left w:val="nil"/>
              <w:bottom w:val="single" w:sz="18"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hint="eastAsia"/>
                <w:color w:val="000000"/>
                <w:kern w:val="0"/>
              </w:rPr>
              <w:t>新增合作项目</w:t>
            </w:r>
          </w:p>
        </w:tc>
      </w:tr>
      <w:tr w:rsidR="00243FA2" w:rsidRPr="004A3899">
        <w:trPr>
          <w:trHeight w:val="253"/>
          <w:jc w:val="center"/>
        </w:trPr>
        <w:tc>
          <w:tcPr>
            <w:tcW w:w="2277" w:type="dxa"/>
            <w:tcBorders>
              <w:top w:val="single" w:sz="18"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计算机网络技术</w:t>
            </w:r>
          </w:p>
        </w:tc>
        <w:tc>
          <w:tcPr>
            <w:tcW w:w="1698" w:type="dxa"/>
            <w:tcBorders>
              <w:top w:val="single" w:sz="18"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3+3</w:t>
            </w:r>
          </w:p>
        </w:tc>
        <w:tc>
          <w:tcPr>
            <w:tcW w:w="1557" w:type="dxa"/>
            <w:tcBorders>
              <w:top w:val="single" w:sz="18"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40</w:t>
            </w:r>
          </w:p>
        </w:tc>
        <w:tc>
          <w:tcPr>
            <w:tcW w:w="2123" w:type="dxa"/>
            <w:tcBorders>
              <w:top w:val="single" w:sz="18"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c>
          <w:tcPr>
            <w:tcW w:w="1664" w:type="dxa"/>
            <w:tcBorders>
              <w:top w:val="single" w:sz="18"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电子商务</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3+3</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20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21</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工程造价</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3+3</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20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18</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航空服务</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3+3</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45</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38</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rsidTr="00DC54C1">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机电技术应用</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3+3</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20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r>
      <w:tr w:rsidR="00243FA2" w:rsidRPr="004A3899" w:rsidTr="00DC54C1">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学前教育</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3+2.5</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105</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rsidTr="00DC54C1">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计算机网络技术</w:t>
            </w:r>
          </w:p>
        </w:tc>
        <w:tc>
          <w:tcPr>
            <w:tcW w:w="1698" w:type="dxa"/>
            <w:tcBorders>
              <w:top w:val="single" w:sz="4" w:space="0" w:color="auto"/>
              <w:left w:val="single" w:sz="4" w:space="0" w:color="auto"/>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vMerge w:val="restart"/>
            <w:tcBorders>
              <w:top w:val="single" w:sz="4" w:space="0" w:color="auto"/>
              <w:left w:val="single" w:sz="4" w:space="0" w:color="auto"/>
              <w:bottom w:val="single" w:sz="4" w:space="0" w:color="auto"/>
              <w:right w:val="single" w:sz="4" w:space="0" w:color="auto"/>
            </w:tcBorders>
            <w:noWrap/>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50</w:t>
            </w:r>
          </w:p>
        </w:tc>
        <w:tc>
          <w:tcPr>
            <w:tcW w:w="2123"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27</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数字媒体技术为新增专业</w:t>
            </w:r>
          </w:p>
        </w:tc>
      </w:tr>
      <w:tr w:rsidR="00243FA2" w:rsidRPr="004A3899" w:rsidTr="00DC54C1">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计算机平面设计</w:t>
            </w:r>
          </w:p>
        </w:tc>
        <w:tc>
          <w:tcPr>
            <w:tcW w:w="1698" w:type="dxa"/>
            <w:tcBorders>
              <w:top w:val="single" w:sz="4" w:space="0" w:color="auto"/>
              <w:left w:val="single" w:sz="4" w:space="0" w:color="auto"/>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vMerge/>
            <w:tcBorders>
              <w:top w:val="single" w:sz="4" w:space="0" w:color="auto"/>
              <w:left w:val="single" w:sz="4" w:space="0" w:color="auto"/>
              <w:bottom w:val="single" w:sz="4" w:space="0" w:color="auto"/>
              <w:right w:val="single" w:sz="4" w:space="0" w:color="auto"/>
            </w:tcBorders>
            <w:noWrap/>
            <w:vAlign w:val="center"/>
          </w:tcPr>
          <w:p w:rsidR="00243FA2" w:rsidRPr="00113E77" w:rsidRDefault="00243FA2" w:rsidP="00113E77">
            <w:pPr>
              <w:spacing w:line="280" w:lineRule="exact"/>
              <w:jc w:val="center"/>
              <w:rPr>
                <w:rFonts w:ascii="宋体" w:cs="Times New Roman"/>
                <w:color w:val="000000"/>
                <w:kern w:val="0"/>
              </w:rPr>
            </w:pPr>
          </w:p>
        </w:tc>
        <w:tc>
          <w:tcPr>
            <w:tcW w:w="2123"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43</w:t>
            </w:r>
          </w:p>
        </w:tc>
        <w:tc>
          <w:tcPr>
            <w:tcW w:w="1664" w:type="dxa"/>
            <w:vMerge/>
            <w:tcBorders>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r>
      <w:tr w:rsidR="00243FA2" w:rsidRPr="004A3899" w:rsidTr="00DC54C1">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数字媒体技术</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vMerge/>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5</w:t>
            </w:r>
          </w:p>
        </w:tc>
        <w:tc>
          <w:tcPr>
            <w:tcW w:w="1664" w:type="dxa"/>
            <w:vMerge/>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服装设计与工艺</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18</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20" w:lineRule="exact"/>
              <w:jc w:val="center"/>
              <w:rPr>
                <w:rFonts w:ascii="宋体" w:cs="Times New Roman"/>
                <w:color w:val="000000"/>
                <w:kern w:val="0"/>
              </w:rPr>
            </w:pPr>
            <w:r w:rsidRPr="00113E77">
              <w:rPr>
                <w:rFonts w:ascii="宋体" w:hAnsi="宋体" w:cs="宋体" w:hint="eastAsia"/>
                <w:color w:val="000000"/>
                <w:kern w:val="0"/>
              </w:rPr>
              <w:t>机电技术应用</w:t>
            </w:r>
          </w:p>
          <w:p w:rsidR="00243FA2" w:rsidRPr="00113E77" w:rsidRDefault="00243FA2" w:rsidP="00113E77">
            <w:pPr>
              <w:spacing w:line="220" w:lineRule="exact"/>
              <w:jc w:val="center"/>
              <w:rPr>
                <w:rFonts w:ascii="宋体" w:cs="Times New Roman"/>
                <w:color w:val="000000"/>
                <w:kern w:val="0"/>
              </w:rPr>
            </w:pPr>
            <w:r w:rsidRPr="00113E77">
              <w:rPr>
                <w:rFonts w:ascii="宋体" w:hAnsi="宋体" w:cs="宋体" w:hint="eastAsia"/>
                <w:color w:val="000000"/>
                <w:kern w:val="0"/>
              </w:rPr>
              <w:t>（电气控制）</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vMerge w:val="restart"/>
            <w:tcBorders>
              <w:top w:val="single" w:sz="4" w:space="0" w:color="auto"/>
              <w:left w:val="nil"/>
              <w:right w:val="single" w:sz="4" w:space="0" w:color="auto"/>
            </w:tcBorders>
            <w:noWrap/>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40</w:t>
            </w:r>
          </w:p>
        </w:tc>
        <w:tc>
          <w:tcPr>
            <w:tcW w:w="2123" w:type="dxa"/>
            <w:vMerge w:val="restart"/>
            <w:tcBorders>
              <w:top w:val="single" w:sz="4" w:space="0" w:color="auto"/>
              <w:left w:val="nil"/>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57</w:t>
            </w:r>
          </w:p>
        </w:tc>
        <w:tc>
          <w:tcPr>
            <w:tcW w:w="1664" w:type="dxa"/>
            <w:vMerge w:val="restart"/>
            <w:tcBorders>
              <w:top w:val="single" w:sz="4" w:space="0" w:color="auto"/>
              <w:left w:val="nil"/>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r>
      <w:tr w:rsidR="00243FA2" w:rsidRPr="004A3899">
        <w:trPr>
          <w:trHeight w:val="296"/>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20" w:lineRule="exact"/>
              <w:jc w:val="center"/>
              <w:rPr>
                <w:rFonts w:ascii="宋体" w:cs="Times New Roman"/>
                <w:color w:val="000000"/>
                <w:kern w:val="0"/>
              </w:rPr>
            </w:pPr>
            <w:r w:rsidRPr="00113E77">
              <w:rPr>
                <w:rFonts w:ascii="宋体" w:hAnsi="宋体" w:cs="宋体" w:hint="eastAsia"/>
                <w:color w:val="000000"/>
                <w:kern w:val="0"/>
              </w:rPr>
              <w:t>机电技术应用</w:t>
            </w:r>
          </w:p>
          <w:p w:rsidR="00243FA2" w:rsidRPr="00113E77" w:rsidRDefault="00243FA2" w:rsidP="00113E77">
            <w:pPr>
              <w:spacing w:line="220" w:lineRule="exact"/>
              <w:jc w:val="center"/>
              <w:rPr>
                <w:rFonts w:ascii="宋体" w:cs="Times New Roman"/>
                <w:color w:val="000000"/>
                <w:kern w:val="0"/>
              </w:rPr>
            </w:pPr>
            <w:r w:rsidRPr="00113E77">
              <w:rPr>
                <w:rFonts w:ascii="宋体" w:hAnsi="宋体" w:cs="宋体" w:hint="eastAsia"/>
                <w:color w:val="000000"/>
                <w:kern w:val="0"/>
              </w:rPr>
              <w:t>（消防工程）</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vMerge/>
            <w:tcBorders>
              <w:left w:val="nil"/>
              <w:right w:val="single" w:sz="4" w:space="0" w:color="auto"/>
            </w:tcBorders>
            <w:noWrap/>
            <w:vAlign w:val="center"/>
          </w:tcPr>
          <w:p w:rsidR="00243FA2" w:rsidRPr="00113E77" w:rsidRDefault="00243FA2" w:rsidP="00113E77">
            <w:pPr>
              <w:spacing w:line="280" w:lineRule="exact"/>
              <w:jc w:val="center"/>
              <w:rPr>
                <w:rFonts w:ascii="宋体" w:cs="Times New Roman"/>
                <w:color w:val="000000"/>
                <w:kern w:val="0"/>
              </w:rPr>
            </w:pPr>
          </w:p>
        </w:tc>
        <w:tc>
          <w:tcPr>
            <w:tcW w:w="2123" w:type="dxa"/>
            <w:vMerge/>
            <w:tcBorders>
              <w:left w:val="nil"/>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c>
          <w:tcPr>
            <w:tcW w:w="1664" w:type="dxa"/>
            <w:vMerge/>
            <w:tcBorders>
              <w:left w:val="nil"/>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r>
      <w:tr w:rsidR="00243FA2" w:rsidRPr="004A3899">
        <w:trPr>
          <w:trHeight w:val="180"/>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20" w:lineRule="exact"/>
              <w:jc w:val="center"/>
              <w:rPr>
                <w:rFonts w:ascii="宋体" w:cs="Times New Roman"/>
                <w:color w:val="000000"/>
                <w:kern w:val="0"/>
              </w:rPr>
            </w:pPr>
            <w:r w:rsidRPr="00113E77">
              <w:rPr>
                <w:rFonts w:ascii="宋体" w:hAnsi="宋体" w:cs="宋体" w:hint="eastAsia"/>
                <w:color w:val="000000"/>
                <w:kern w:val="0"/>
              </w:rPr>
              <w:t>机电技术应用</w:t>
            </w:r>
          </w:p>
          <w:p w:rsidR="00243FA2" w:rsidRPr="00113E77" w:rsidRDefault="00243FA2" w:rsidP="00113E77">
            <w:pPr>
              <w:spacing w:line="220" w:lineRule="exact"/>
              <w:jc w:val="center"/>
              <w:rPr>
                <w:rFonts w:ascii="宋体" w:cs="Times New Roman"/>
                <w:color w:val="000000"/>
                <w:kern w:val="0"/>
              </w:rPr>
            </w:pPr>
            <w:r w:rsidRPr="00113E77">
              <w:rPr>
                <w:rFonts w:ascii="宋体" w:hAnsi="宋体" w:cs="宋体" w:hint="eastAsia"/>
                <w:color w:val="000000"/>
                <w:kern w:val="0"/>
              </w:rPr>
              <w:t>（维修电工）</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vMerge/>
            <w:tcBorders>
              <w:left w:val="nil"/>
              <w:bottom w:val="single" w:sz="4" w:space="0" w:color="auto"/>
              <w:right w:val="single" w:sz="4" w:space="0" w:color="auto"/>
            </w:tcBorders>
            <w:noWrap/>
            <w:vAlign w:val="center"/>
          </w:tcPr>
          <w:p w:rsidR="00243FA2" w:rsidRPr="00113E77" w:rsidRDefault="00243FA2" w:rsidP="00113E77">
            <w:pPr>
              <w:spacing w:line="280" w:lineRule="exact"/>
              <w:jc w:val="center"/>
              <w:rPr>
                <w:rFonts w:ascii="宋体" w:cs="Times New Roman"/>
                <w:color w:val="000000"/>
                <w:kern w:val="0"/>
              </w:rPr>
            </w:pPr>
          </w:p>
        </w:tc>
        <w:tc>
          <w:tcPr>
            <w:tcW w:w="2123" w:type="dxa"/>
            <w:vMerge/>
            <w:tcBorders>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c>
          <w:tcPr>
            <w:tcW w:w="1664" w:type="dxa"/>
            <w:vMerge/>
            <w:tcBorders>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r>
      <w:tr w:rsidR="00243FA2" w:rsidRPr="004A3899">
        <w:trPr>
          <w:trHeight w:val="179"/>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电子技术应用</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10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r>
      <w:tr w:rsidR="00243FA2" w:rsidRPr="004A3899">
        <w:trPr>
          <w:trHeight w:val="30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数控技术应用</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30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20</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r>
      <w:tr w:rsidR="00243FA2" w:rsidRPr="004A3899">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汽车运用与维修</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vMerge w:val="restart"/>
            <w:tcBorders>
              <w:top w:val="single" w:sz="4" w:space="0" w:color="auto"/>
              <w:left w:val="nil"/>
              <w:right w:val="single" w:sz="4" w:space="0" w:color="auto"/>
            </w:tcBorders>
            <w:noWrap/>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40</w:t>
            </w:r>
          </w:p>
        </w:tc>
        <w:tc>
          <w:tcPr>
            <w:tcW w:w="2123" w:type="dxa"/>
            <w:vMerge w:val="restart"/>
            <w:tcBorders>
              <w:top w:val="single" w:sz="4" w:space="0" w:color="auto"/>
              <w:left w:val="nil"/>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19+47</w:t>
            </w:r>
          </w:p>
        </w:tc>
        <w:tc>
          <w:tcPr>
            <w:tcW w:w="1664" w:type="dxa"/>
            <w:vMerge w:val="restart"/>
            <w:tcBorders>
              <w:top w:val="single" w:sz="4" w:space="0" w:color="auto"/>
              <w:left w:val="nil"/>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r>
      <w:tr w:rsidR="00243FA2" w:rsidRPr="004A3899">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汽车美容与装潢</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vMerge/>
            <w:tcBorders>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p>
        </w:tc>
        <w:tc>
          <w:tcPr>
            <w:tcW w:w="2123" w:type="dxa"/>
            <w:vMerge/>
            <w:tcBorders>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c>
          <w:tcPr>
            <w:tcW w:w="1664" w:type="dxa"/>
            <w:vMerge/>
            <w:tcBorders>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253"/>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会计</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30</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25</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r w:rsidR="00243FA2" w:rsidRPr="004A3899">
        <w:trPr>
          <w:trHeight w:val="360"/>
          <w:jc w:val="center"/>
        </w:trPr>
        <w:tc>
          <w:tcPr>
            <w:tcW w:w="2277" w:type="dxa"/>
            <w:tcBorders>
              <w:top w:val="single" w:sz="4" w:space="0" w:color="auto"/>
              <w:left w:val="single" w:sz="4" w:space="0" w:color="auto"/>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电子商务</w:t>
            </w:r>
          </w:p>
        </w:tc>
        <w:tc>
          <w:tcPr>
            <w:tcW w:w="1698"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tcBorders>
              <w:top w:val="single" w:sz="4" w:space="0" w:color="auto"/>
              <w:left w:val="nil"/>
              <w:bottom w:val="single" w:sz="4" w:space="0" w:color="auto"/>
              <w:right w:val="single" w:sz="4" w:space="0" w:color="auto"/>
            </w:tcBorders>
            <w:noWrap/>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25</w:t>
            </w:r>
          </w:p>
        </w:tc>
        <w:tc>
          <w:tcPr>
            <w:tcW w:w="2123"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color w:val="000000"/>
                <w:kern w:val="0"/>
              </w:rPr>
              <w:t>36</w:t>
            </w:r>
          </w:p>
        </w:tc>
        <w:tc>
          <w:tcPr>
            <w:tcW w:w="1664" w:type="dxa"/>
            <w:tcBorders>
              <w:top w:val="single" w:sz="4" w:space="0" w:color="auto"/>
              <w:left w:val="nil"/>
              <w:bottom w:val="single" w:sz="4"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p>
        </w:tc>
      </w:tr>
      <w:tr w:rsidR="00243FA2" w:rsidRPr="004A3899">
        <w:trPr>
          <w:trHeight w:val="253"/>
          <w:jc w:val="center"/>
        </w:trPr>
        <w:tc>
          <w:tcPr>
            <w:tcW w:w="2277" w:type="dxa"/>
            <w:tcBorders>
              <w:top w:val="single" w:sz="4" w:space="0" w:color="auto"/>
              <w:left w:val="single" w:sz="4" w:space="0" w:color="auto"/>
              <w:bottom w:val="single" w:sz="12" w:space="0" w:color="auto"/>
              <w:right w:val="single" w:sz="4" w:space="0" w:color="auto"/>
            </w:tcBorders>
            <w:vAlign w:val="center"/>
          </w:tcPr>
          <w:p w:rsidR="00243FA2" w:rsidRPr="00113E77" w:rsidRDefault="00243FA2" w:rsidP="00113E77">
            <w:pPr>
              <w:spacing w:line="280" w:lineRule="exact"/>
              <w:jc w:val="center"/>
              <w:rPr>
                <w:rFonts w:ascii="宋体" w:cs="Times New Roman"/>
                <w:color w:val="000000"/>
                <w:kern w:val="0"/>
              </w:rPr>
            </w:pPr>
            <w:r w:rsidRPr="00113E77">
              <w:rPr>
                <w:rFonts w:ascii="宋体" w:hAnsi="宋体" w:cs="宋体" w:hint="eastAsia"/>
                <w:color w:val="000000"/>
                <w:kern w:val="0"/>
              </w:rPr>
              <w:t>客户信息服务</w:t>
            </w:r>
          </w:p>
        </w:tc>
        <w:tc>
          <w:tcPr>
            <w:tcW w:w="1698" w:type="dxa"/>
            <w:tcBorders>
              <w:top w:val="single" w:sz="4" w:space="0" w:color="auto"/>
              <w:left w:val="nil"/>
              <w:bottom w:val="single" w:sz="12"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3</w:t>
            </w:r>
          </w:p>
        </w:tc>
        <w:tc>
          <w:tcPr>
            <w:tcW w:w="1557" w:type="dxa"/>
            <w:tcBorders>
              <w:top w:val="nil"/>
              <w:left w:val="nil"/>
              <w:bottom w:val="single" w:sz="12" w:space="0" w:color="auto"/>
              <w:right w:val="single" w:sz="4" w:space="0" w:color="auto"/>
            </w:tcBorders>
            <w:noWrap/>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25</w:t>
            </w:r>
          </w:p>
        </w:tc>
        <w:tc>
          <w:tcPr>
            <w:tcW w:w="2123" w:type="dxa"/>
            <w:tcBorders>
              <w:top w:val="nil"/>
              <w:left w:val="nil"/>
              <w:bottom w:val="single" w:sz="12"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r w:rsidRPr="00113E77">
              <w:rPr>
                <w:rFonts w:ascii="宋体" w:hAnsi="宋体" w:cs="宋体"/>
                <w:color w:val="000000"/>
                <w:kern w:val="0"/>
              </w:rPr>
              <w:t>11</w:t>
            </w:r>
          </w:p>
        </w:tc>
        <w:tc>
          <w:tcPr>
            <w:tcW w:w="1664" w:type="dxa"/>
            <w:tcBorders>
              <w:top w:val="nil"/>
              <w:left w:val="nil"/>
              <w:bottom w:val="single" w:sz="12" w:space="0" w:color="auto"/>
              <w:right w:val="single" w:sz="4" w:space="0" w:color="auto"/>
            </w:tcBorders>
            <w:vAlign w:val="center"/>
          </w:tcPr>
          <w:p w:rsidR="00243FA2" w:rsidRPr="00113E77" w:rsidRDefault="00243FA2" w:rsidP="00113E77">
            <w:pPr>
              <w:widowControl/>
              <w:spacing w:line="280" w:lineRule="exact"/>
              <w:jc w:val="center"/>
              <w:rPr>
                <w:rFonts w:ascii="宋体" w:cs="Times New Roman"/>
                <w:color w:val="000000"/>
                <w:kern w:val="0"/>
              </w:rPr>
            </w:pPr>
          </w:p>
        </w:tc>
      </w:tr>
    </w:tbl>
    <w:p w:rsidR="00243FA2" w:rsidRPr="00113E77" w:rsidRDefault="00243FA2" w:rsidP="00243FA2">
      <w:pPr>
        <w:widowControl/>
        <w:spacing w:line="460" w:lineRule="exact"/>
        <w:ind w:firstLineChars="200" w:firstLine="31680"/>
        <w:jc w:val="left"/>
        <w:rPr>
          <w:rFonts w:ascii="宋体" w:cs="Times New Roman"/>
          <w:sz w:val="28"/>
          <w:szCs w:val="28"/>
        </w:rPr>
      </w:pPr>
      <w:r w:rsidRPr="00113E77">
        <w:rPr>
          <w:rFonts w:ascii="宋体" w:hAnsi="宋体" w:cs="宋体" w:hint="eastAsia"/>
          <w:sz w:val="28"/>
          <w:szCs w:val="28"/>
        </w:rPr>
        <w:t>本年招收学生中应届初中毕业生</w:t>
      </w:r>
      <w:r w:rsidRPr="00113E77">
        <w:rPr>
          <w:rFonts w:ascii="宋体" w:hAnsi="宋体" w:cs="宋体"/>
          <w:sz w:val="28"/>
          <w:szCs w:val="28"/>
        </w:rPr>
        <w:t>1149</w:t>
      </w:r>
      <w:r w:rsidRPr="00113E77">
        <w:rPr>
          <w:rFonts w:ascii="宋体" w:hAnsi="宋体" w:cs="宋体" w:hint="eastAsia"/>
          <w:sz w:val="28"/>
          <w:szCs w:val="28"/>
        </w:rPr>
        <w:t>人，比去年减少</w:t>
      </w:r>
      <w:r w:rsidRPr="00113E77">
        <w:rPr>
          <w:rFonts w:ascii="宋体" w:hAnsi="宋体" w:cs="宋体"/>
          <w:sz w:val="28"/>
          <w:szCs w:val="28"/>
        </w:rPr>
        <w:t>86</w:t>
      </w:r>
      <w:r w:rsidRPr="00113E77">
        <w:rPr>
          <w:rFonts w:ascii="宋体" w:hAnsi="宋体" w:cs="宋体" w:hint="eastAsia"/>
          <w:sz w:val="28"/>
          <w:szCs w:val="28"/>
        </w:rPr>
        <w:t>人；往届初中毕业生</w:t>
      </w:r>
      <w:r w:rsidRPr="00113E77">
        <w:rPr>
          <w:rFonts w:ascii="宋体" w:hAnsi="宋体" w:cs="宋体"/>
          <w:sz w:val="28"/>
          <w:szCs w:val="28"/>
        </w:rPr>
        <w:t>26</w:t>
      </w:r>
      <w:r w:rsidRPr="00113E77">
        <w:rPr>
          <w:rFonts w:ascii="宋体" w:hAnsi="宋体" w:cs="宋体" w:hint="eastAsia"/>
          <w:sz w:val="28"/>
          <w:szCs w:val="28"/>
        </w:rPr>
        <w:t>人，比去年减少</w:t>
      </w:r>
      <w:r w:rsidRPr="00113E77">
        <w:rPr>
          <w:rFonts w:ascii="宋体" w:hAnsi="宋体" w:cs="宋体"/>
          <w:sz w:val="28"/>
          <w:szCs w:val="28"/>
        </w:rPr>
        <w:t>15</w:t>
      </w:r>
      <w:r w:rsidRPr="00113E77">
        <w:rPr>
          <w:rFonts w:ascii="宋体" w:hAnsi="宋体" w:cs="宋体" w:hint="eastAsia"/>
          <w:sz w:val="28"/>
          <w:szCs w:val="28"/>
        </w:rPr>
        <w:t>人。今年毕业生共</w:t>
      </w:r>
      <w:r w:rsidRPr="00113E77">
        <w:rPr>
          <w:rFonts w:ascii="宋体" w:hAnsi="宋体" w:cs="宋体"/>
          <w:sz w:val="28"/>
          <w:szCs w:val="28"/>
        </w:rPr>
        <w:t>1069</w:t>
      </w:r>
      <w:r w:rsidRPr="00113E77">
        <w:rPr>
          <w:rFonts w:ascii="宋体" w:hAnsi="宋体" w:cs="宋体" w:hint="eastAsia"/>
          <w:sz w:val="28"/>
          <w:szCs w:val="28"/>
        </w:rPr>
        <w:t>人，其中高职应届毕业生</w:t>
      </w:r>
      <w:r w:rsidRPr="00113E77">
        <w:rPr>
          <w:rFonts w:ascii="宋体" w:hAnsi="宋体" w:cs="宋体"/>
          <w:sz w:val="28"/>
          <w:szCs w:val="28"/>
        </w:rPr>
        <w:t>271</w:t>
      </w:r>
      <w:r w:rsidRPr="00113E77">
        <w:rPr>
          <w:rFonts w:ascii="宋体" w:hAnsi="宋体" w:cs="宋体" w:hint="eastAsia"/>
          <w:sz w:val="28"/>
          <w:szCs w:val="28"/>
        </w:rPr>
        <w:t>人，中职应届毕业生</w:t>
      </w:r>
      <w:r w:rsidRPr="00113E77">
        <w:rPr>
          <w:rFonts w:ascii="宋体" w:hAnsi="宋体" w:cs="宋体"/>
          <w:sz w:val="28"/>
          <w:szCs w:val="28"/>
        </w:rPr>
        <w:t>798</w:t>
      </w:r>
      <w:r w:rsidRPr="00113E77">
        <w:rPr>
          <w:rFonts w:ascii="宋体" w:hAnsi="宋体" w:cs="宋体" w:hint="eastAsia"/>
          <w:sz w:val="28"/>
          <w:szCs w:val="28"/>
        </w:rPr>
        <w:t>人。学生巩固率为</w:t>
      </w:r>
      <w:r w:rsidRPr="00113E77">
        <w:rPr>
          <w:rFonts w:ascii="宋体" w:hAnsi="宋体" w:cs="宋体"/>
          <w:sz w:val="28"/>
          <w:szCs w:val="28"/>
        </w:rPr>
        <w:t>98.83%</w:t>
      </w:r>
      <w:r w:rsidRPr="00113E77">
        <w:rPr>
          <w:rFonts w:ascii="宋体" w:hAnsi="宋体" w:cs="宋体" w:hint="eastAsia"/>
          <w:sz w:val="28"/>
          <w:szCs w:val="28"/>
        </w:rPr>
        <w:t>（流失</w:t>
      </w:r>
      <w:r w:rsidRPr="00113E77">
        <w:rPr>
          <w:rFonts w:ascii="宋体" w:hAnsi="宋体" w:cs="宋体"/>
          <w:sz w:val="28"/>
          <w:szCs w:val="28"/>
        </w:rPr>
        <w:t>47</w:t>
      </w:r>
      <w:r w:rsidRPr="00113E77">
        <w:rPr>
          <w:rFonts w:ascii="宋体" w:hAnsi="宋体" w:cs="宋体" w:hint="eastAsia"/>
          <w:sz w:val="28"/>
          <w:szCs w:val="28"/>
        </w:rPr>
        <w:t>人）。</w:t>
      </w:r>
    </w:p>
    <w:p w:rsidR="00243FA2" w:rsidRPr="00113E77" w:rsidRDefault="00243FA2" w:rsidP="00F452CE">
      <w:pPr>
        <w:widowControl/>
        <w:spacing w:line="460" w:lineRule="exact"/>
        <w:ind w:firstLineChars="200" w:firstLine="31680"/>
        <w:jc w:val="left"/>
        <w:rPr>
          <w:rFonts w:ascii="宋体" w:cs="Times New Roman"/>
          <w:sz w:val="28"/>
          <w:szCs w:val="28"/>
        </w:rPr>
      </w:pPr>
      <w:r w:rsidRPr="00113E77">
        <w:rPr>
          <w:rFonts w:ascii="宋体" w:hAnsi="宋体" w:cs="宋体" w:hint="eastAsia"/>
          <w:sz w:val="28"/>
          <w:szCs w:val="28"/>
        </w:rPr>
        <w:t>学校认真开展校内学生短期培训，一年中组织开办了校内成人高考复习班、街舞、拉丁舞、跆拳道等培训班，共有</w:t>
      </w:r>
      <w:r w:rsidRPr="00113E77">
        <w:rPr>
          <w:rFonts w:ascii="宋体" w:hAnsi="宋体" w:cs="宋体"/>
          <w:sz w:val="28"/>
          <w:szCs w:val="28"/>
        </w:rPr>
        <w:t>371</w:t>
      </w:r>
      <w:r w:rsidRPr="00113E77">
        <w:rPr>
          <w:rFonts w:ascii="宋体" w:hAnsi="宋体" w:cs="宋体" w:hint="eastAsia"/>
          <w:sz w:val="28"/>
          <w:szCs w:val="28"/>
        </w:rPr>
        <w:t>名学生参加了</w:t>
      </w:r>
      <w:r w:rsidRPr="00113E77">
        <w:rPr>
          <w:rFonts w:ascii="宋体" w:hAnsi="宋体" w:cs="宋体"/>
          <w:sz w:val="28"/>
          <w:szCs w:val="28"/>
        </w:rPr>
        <w:t>12</w:t>
      </w:r>
      <w:r w:rsidRPr="00113E77">
        <w:rPr>
          <w:rFonts w:ascii="宋体" w:hAnsi="宋体" w:cs="宋体" w:hint="eastAsia"/>
          <w:sz w:val="28"/>
          <w:szCs w:val="28"/>
        </w:rPr>
        <w:t>个班次的培训。相对于上一年</w:t>
      </w:r>
      <w:r w:rsidRPr="00113E77">
        <w:rPr>
          <w:rFonts w:ascii="宋体" w:cs="宋体"/>
          <w:sz w:val="28"/>
          <w:szCs w:val="28"/>
        </w:rPr>
        <w:t>,</w:t>
      </w:r>
      <w:r w:rsidRPr="00113E77">
        <w:rPr>
          <w:rFonts w:ascii="宋体" w:hAnsi="宋体" w:cs="宋体" w:hint="eastAsia"/>
          <w:sz w:val="28"/>
          <w:szCs w:val="28"/>
        </w:rPr>
        <w:t>培训项目有所增加，培训人数增加了一倍多，共计达</w:t>
      </w:r>
      <w:r w:rsidRPr="00113E77">
        <w:rPr>
          <w:rFonts w:ascii="宋体" w:hAnsi="宋体" w:cs="宋体"/>
          <w:sz w:val="28"/>
          <w:szCs w:val="28"/>
        </w:rPr>
        <w:t>2016</w:t>
      </w:r>
      <w:r w:rsidRPr="00113E77">
        <w:rPr>
          <w:rFonts w:ascii="宋体" w:hAnsi="宋体" w:cs="宋体" w:hint="eastAsia"/>
          <w:sz w:val="28"/>
          <w:szCs w:val="28"/>
        </w:rPr>
        <w:t>人。积极组织开展校内大学生创业培训，在港闸区人社局的关心支持下，我校组织</w:t>
      </w:r>
      <w:r w:rsidRPr="00113E77">
        <w:rPr>
          <w:rFonts w:ascii="宋体" w:hAnsi="宋体" w:cs="宋体"/>
          <w:sz w:val="28"/>
          <w:szCs w:val="28"/>
        </w:rPr>
        <w:t>6</w:t>
      </w:r>
      <w:r w:rsidRPr="00113E77">
        <w:rPr>
          <w:rFonts w:ascii="宋体" w:hAnsi="宋体" w:cs="宋体" w:hint="eastAsia"/>
          <w:sz w:val="28"/>
          <w:szCs w:val="28"/>
        </w:rPr>
        <w:t>个高职班共</w:t>
      </w:r>
      <w:r w:rsidRPr="00113E77">
        <w:rPr>
          <w:rFonts w:ascii="宋体" w:hAnsi="宋体" w:cs="宋体"/>
          <w:sz w:val="28"/>
          <w:szCs w:val="28"/>
        </w:rPr>
        <w:t>225</w:t>
      </w:r>
      <w:r w:rsidRPr="00113E77">
        <w:rPr>
          <w:rFonts w:ascii="宋体" w:hAnsi="宋体" w:cs="宋体" w:hint="eastAsia"/>
          <w:sz w:val="28"/>
          <w:szCs w:val="28"/>
        </w:rPr>
        <w:t>人参加了大学生</w:t>
      </w:r>
      <w:r w:rsidRPr="00113E77">
        <w:rPr>
          <w:rFonts w:ascii="宋体" w:hAnsi="宋体" w:cs="宋体"/>
          <w:sz w:val="28"/>
          <w:szCs w:val="28"/>
        </w:rPr>
        <w:t>SYB</w:t>
      </w:r>
      <w:r w:rsidRPr="00113E77">
        <w:rPr>
          <w:rFonts w:ascii="宋体" w:hAnsi="宋体" w:cs="宋体" w:hint="eastAsia"/>
          <w:sz w:val="28"/>
          <w:szCs w:val="28"/>
        </w:rPr>
        <w:t>创业培训。校内学生短期培训情况见表</w:t>
      </w:r>
      <w:r w:rsidRPr="00113E77">
        <w:rPr>
          <w:rFonts w:ascii="宋体" w:hAnsi="宋体" w:cs="宋体"/>
          <w:sz w:val="28"/>
          <w:szCs w:val="28"/>
        </w:rPr>
        <w:t>1-3</w:t>
      </w:r>
      <w:r w:rsidRPr="00113E77">
        <w:rPr>
          <w:rFonts w:ascii="宋体" w:hAnsi="宋体" w:cs="宋体" w:hint="eastAsia"/>
          <w:sz w:val="28"/>
          <w:szCs w:val="28"/>
        </w:rPr>
        <w:t>。</w:t>
      </w:r>
    </w:p>
    <w:p w:rsidR="00243FA2" w:rsidRPr="00113E77" w:rsidRDefault="00243FA2" w:rsidP="00113E77">
      <w:pPr>
        <w:widowControl/>
        <w:spacing w:line="460" w:lineRule="exact"/>
        <w:jc w:val="center"/>
        <w:outlineLvl w:val="2"/>
        <w:rPr>
          <w:rFonts w:ascii="宋体" w:cs="Times New Roman"/>
          <w:b/>
          <w:bCs/>
          <w:color w:val="000000"/>
          <w:sz w:val="24"/>
          <w:szCs w:val="24"/>
        </w:rPr>
      </w:pPr>
    </w:p>
    <w:p w:rsidR="00243FA2" w:rsidRPr="00113E77" w:rsidRDefault="00243FA2" w:rsidP="003A3E51">
      <w:pPr>
        <w:widowControl/>
        <w:spacing w:afterLines="50" w:line="400" w:lineRule="exact"/>
        <w:jc w:val="center"/>
        <w:outlineLvl w:val="2"/>
        <w:rPr>
          <w:rFonts w:ascii="宋体" w:cs="Times New Roman"/>
          <w:b/>
          <w:bCs/>
          <w:color w:val="000000"/>
          <w:sz w:val="24"/>
          <w:szCs w:val="24"/>
        </w:rPr>
      </w:pPr>
      <w:r w:rsidRPr="00113E77">
        <w:rPr>
          <w:rFonts w:ascii="宋体" w:hAnsi="宋体" w:cs="宋体" w:hint="eastAsia"/>
          <w:b/>
          <w:bCs/>
          <w:color w:val="000000"/>
          <w:sz w:val="24"/>
          <w:szCs w:val="24"/>
        </w:rPr>
        <w:t>表</w:t>
      </w:r>
      <w:r w:rsidRPr="00113E77">
        <w:rPr>
          <w:rFonts w:ascii="宋体" w:hAnsi="宋体" w:cs="宋体"/>
          <w:b/>
          <w:bCs/>
          <w:color w:val="000000"/>
          <w:sz w:val="24"/>
          <w:szCs w:val="24"/>
        </w:rPr>
        <w:t>1-3    2014</w:t>
      </w:r>
      <w:r w:rsidRPr="00113E77">
        <w:rPr>
          <w:rFonts w:ascii="宋体" w:hAnsi="宋体" w:cs="宋体" w:hint="eastAsia"/>
          <w:b/>
          <w:bCs/>
          <w:color w:val="000000"/>
          <w:sz w:val="24"/>
          <w:szCs w:val="24"/>
        </w:rPr>
        <w:t>年</w:t>
      </w:r>
      <w:r w:rsidRPr="00113E77">
        <w:rPr>
          <w:rFonts w:ascii="宋体" w:hAnsi="宋体" w:cs="宋体"/>
          <w:b/>
          <w:bCs/>
          <w:color w:val="000000"/>
          <w:sz w:val="24"/>
          <w:szCs w:val="24"/>
        </w:rPr>
        <w:t>-2016</w:t>
      </w:r>
      <w:r w:rsidRPr="00113E77">
        <w:rPr>
          <w:rFonts w:ascii="宋体" w:hAnsi="宋体" w:cs="宋体" w:hint="eastAsia"/>
          <w:b/>
          <w:bCs/>
          <w:color w:val="000000"/>
          <w:sz w:val="24"/>
          <w:szCs w:val="24"/>
        </w:rPr>
        <w:t>年校内学生培训情况一览表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1"/>
        <w:gridCol w:w="2130"/>
        <w:gridCol w:w="2130"/>
        <w:gridCol w:w="2131"/>
      </w:tblGrid>
      <w:tr w:rsidR="00243FA2" w:rsidRPr="004A3899">
        <w:trPr>
          <w:trHeight w:val="318"/>
          <w:jc w:val="center"/>
        </w:trPr>
        <w:tc>
          <w:tcPr>
            <w:tcW w:w="2243" w:type="dxa"/>
            <w:noWrap/>
          </w:tcPr>
          <w:p w:rsidR="00243FA2" w:rsidRPr="00113E77" w:rsidRDefault="00243FA2" w:rsidP="00113E77">
            <w:pPr>
              <w:widowControl/>
              <w:jc w:val="center"/>
              <w:rPr>
                <w:rFonts w:ascii="宋体" w:cs="Times New Roman"/>
                <w:b/>
                <w:bCs/>
                <w:kern w:val="0"/>
              </w:rPr>
            </w:pPr>
            <w:r w:rsidRPr="00113E77">
              <w:rPr>
                <w:rFonts w:ascii="宋体" w:hAnsi="宋体" w:cs="宋体" w:hint="eastAsia"/>
                <w:b/>
                <w:bCs/>
                <w:kern w:val="0"/>
              </w:rPr>
              <w:t>学期</w:t>
            </w:r>
          </w:p>
        </w:tc>
        <w:tc>
          <w:tcPr>
            <w:tcW w:w="2243" w:type="dxa"/>
            <w:noWrap/>
          </w:tcPr>
          <w:p w:rsidR="00243FA2" w:rsidRPr="00113E77" w:rsidRDefault="00243FA2" w:rsidP="00113E77">
            <w:pPr>
              <w:widowControl/>
              <w:jc w:val="center"/>
              <w:rPr>
                <w:rFonts w:ascii="宋体" w:cs="Times New Roman"/>
                <w:b/>
                <w:bCs/>
                <w:kern w:val="0"/>
              </w:rPr>
            </w:pPr>
            <w:r w:rsidRPr="00113E77">
              <w:rPr>
                <w:rFonts w:ascii="宋体" w:hAnsi="宋体" w:cs="宋体" w:hint="eastAsia"/>
                <w:b/>
                <w:bCs/>
                <w:kern w:val="0"/>
              </w:rPr>
              <w:t>序号</w:t>
            </w:r>
          </w:p>
        </w:tc>
        <w:tc>
          <w:tcPr>
            <w:tcW w:w="2243" w:type="dxa"/>
            <w:noWrap/>
          </w:tcPr>
          <w:p w:rsidR="00243FA2" w:rsidRPr="00113E77" w:rsidRDefault="00243FA2" w:rsidP="00113E77">
            <w:pPr>
              <w:widowControl/>
              <w:jc w:val="center"/>
              <w:rPr>
                <w:rFonts w:ascii="宋体" w:cs="Times New Roman"/>
                <w:b/>
                <w:bCs/>
                <w:kern w:val="0"/>
              </w:rPr>
            </w:pPr>
            <w:r w:rsidRPr="00113E77">
              <w:rPr>
                <w:rFonts w:ascii="宋体" w:hAnsi="宋体" w:cs="宋体" w:hint="eastAsia"/>
                <w:b/>
                <w:bCs/>
                <w:kern w:val="0"/>
              </w:rPr>
              <w:t>科目</w:t>
            </w:r>
          </w:p>
        </w:tc>
        <w:tc>
          <w:tcPr>
            <w:tcW w:w="2244" w:type="dxa"/>
            <w:noWrap/>
          </w:tcPr>
          <w:p w:rsidR="00243FA2" w:rsidRPr="00113E77" w:rsidRDefault="00243FA2" w:rsidP="00113E77">
            <w:pPr>
              <w:widowControl/>
              <w:jc w:val="center"/>
              <w:rPr>
                <w:rFonts w:ascii="宋体" w:cs="Times New Roman"/>
                <w:b/>
                <w:bCs/>
                <w:kern w:val="0"/>
              </w:rPr>
            </w:pPr>
            <w:r w:rsidRPr="00113E77">
              <w:rPr>
                <w:rFonts w:ascii="宋体" w:hAnsi="宋体" w:cs="宋体" w:hint="eastAsia"/>
                <w:b/>
                <w:bCs/>
                <w:kern w:val="0"/>
              </w:rPr>
              <w:t>人数</w:t>
            </w:r>
          </w:p>
        </w:tc>
      </w:tr>
      <w:tr w:rsidR="00243FA2" w:rsidRPr="004A3899">
        <w:trPr>
          <w:trHeight w:val="318"/>
          <w:jc w:val="center"/>
        </w:trPr>
        <w:tc>
          <w:tcPr>
            <w:tcW w:w="2243" w:type="dxa"/>
            <w:vMerge w:val="restart"/>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2015</w:t>
            </w:r>
            <w:r w:rsidRPr="00113E77">
              <w:rPr>
                <w:rFonts w:ascii="宋体" w:hAnsi="宋体" w:cs="宋体" w:hint="eastAsia"/>
                <w:color w:val="000000"/>
                <w:kern w:val="0"/>
              </w:rPr>
              <w:t>年（下）</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服装日语</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6</w:t>
            </w:r>
          </w:p>
        </w:tc>
      </w:tr>
      <w:tr w:rsidR="00243FA2" w:rsidRPr="004A3899">
        <w:trPr>
          <w:trHeight w:val="318"/>
          <w:jc w:val="center"/>
        </w:trPr>
        <w:tc>
          <w:tcPr>
            <w:tcW w:w="2243" w:type="dxa"/>
            <w:vMerge/>
            <w:vAlign w:val="center"/>
          </w:tcPr>
          <w:p w:rsidR="00243FA2" w:rsidRPr="00113E77" w:rsidRDefault="00243FA2" w:rsidP="00113E77">
            <w:pPr>
              <w:widowControl/>
              <w:jc w:val="center"/>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拉丁舞</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13</w:t>
            </w:r>
          </w:p>
        </w:tc>
      </w:tr>
      <w:tr w:rsidR="00243FA2" w:rsidRPr="004A3899">
        <w:trPr>
          <w:trHeight w:val="318"/>
          <w:jc w:val="center"/>
        </w:trPr>
        <w:tc>
          <w:tcPr>
            <w:tcW w:w="2243" w:type="dxa"/>
            <w:vMerge/>
            <w:vAlign w:val="center"/>
          </w:tcPr>
          <w:p w:rsidR="00243FA2" w:rsidRPr="00113E77" w:rsidRDefault="00243FA2" w:rsidP="00113E77">
            <w:pPr>
              <w:widowControl/>
              <w:jc w:val="center"/>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3</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跆拳道</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23</w:t>
            </w:r>
          </w:p>
        </w:tc>
      </w:tr>
      <w:tr w:rsidR="00243FA2" w:rsidRPr="004A3899">
        <w:trPr>
          <w:trHeight w:val="318"/>
          <w:jc w:val="center"/>
        </w:trPr>
        <w:tc>
          <w:tcPr>
            <w:tcW w:w="2243" w:type="dxa"/>
            <w:vMerge/>
            <w:vAlign w:val="center"/>
          </w:tcPr>
          <w:p w:rsidR="00243FA2" w:rsidRPr="00113E77" w:rsidRDefault="00243FA2" w:rsidP="00113E77">
            <w:pPr>
              <w:widowControl/>
              <w:jc w:val="center"/>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4</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烘培</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18</w:t>
            </w:r>
          </w:p>
        </w:tc>
      </w:tr>
      <w:tr w:rsidR="00243FA2" w:rsidRPr="004A3899">
        <w:trPr>
          <w:trHeight w:val="318"/>
          <w:jc w:val="center"/>
        </w:trPr>
        <w:tc>
          <w:tcPr>
            <w:tcW w:w="2243" w:type="dxa"/>
            <w:vMerge w:val="restart"/>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2016</w:t>
            </w:r>
            <w:r w:rsidRPr="00113E77">
              <w:rPr>
                <w:rFonts w:ascii="宋体" w:hAnsi="宋体" w:cs="宋体" w:hint="eastAsia"/>
                <w:color w:val="000000"/>
                <w:kern w:val="0"/>
              </w:rPr>
              <w:t>年（上）</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烘培</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29</w:t>
            </w:r>
          </w:p>
        </w:tc>
      </w:tr>
      <w:tr w:rsidR="00243FA2" w:rsidRPr="004A3899">
        <w:trPr>
          <w:trHeight w:val="318"/>
          <w:jc w:val="center"/>
        </w:trPr>
        <w:tc>
          <w:tcPr>
            <w:tcW w:w="2243" w:type="dxa"/>
            <w:vMerge/>
            <w:vAlign w:val="center"/>
          </w:tcPr>
          <w:p w:rsidR="00243FA2" w:rsidRPr="00113E77" w:rsidRDefault="00243FA2" w:rsidP="00113E77">
            <w:pPr>
              <w:widowControl/>
              <w:jc w:val="center"/>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形象设计</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34</w:t>
            </w:r>
          </w:p>
        </w:tc>
      </w:tr>
      <w:tr w:rsidR="00243FA2" w:rsidRPr="004A3899">
        <w:trPr>
          <w:trHeight w:val="318"/>
          <w:jc w:val="center"/>
        </w:trPr>
        <w:tc>
          <w:tcPr>
            <w:tcW w:w="2243" w:type="dxa"/>
            <w:vMerge/>
            <w:vAlign w:val="center"/>
          </w:tcPr>
          <w:p w:rsidR="00243FA2" w:rsidRPr="00113E77" w:rsidRDefault="00243FA2" w:rsidP="00113E77">
            <w:pPr>
              <w:widowControl/>
              <w:jc w:val="center"/>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3</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街舞</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35</w:t>
            </w:r>
          </w:p>
        </w:tc>
      </w:tr>
      <w:tr w:rsidR="00243FA2" w:rsidRPr="004A3899">
        <w:trPr>
          <w:trHeight w:val="318"/>
          <w:jc w:val="center"/>
        </w:trPr>
        <w:tc>
          <w:tcPr>
            <w:tcW w:w="2243" w:type="dxa"/>
            <w:vMerge/>
            <w:vAlign w:val="center"/>
          </w:tcPr>
          <w:p w:rsidR="00243FA2" w:rsidRPr="00113E77" w:rsidRDefault="00243FA2" w:rsidP="00113E77">
            <w:pPr>
              <w:widowControl/>
              <w:jc w:val="center"/>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4</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淘宝</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25</w:t>
            </w:r>
          </w:p>
        </w:tc>
      </w:tr>
      <w:tr w:rsidR="00243FA2" w:rsidRPr="004A3899">
        <w:trPr>
          <w:trHeight w:val="318"/>
          <w:jc w:val="center"/>
        </w:trPr>
        <w:tc>
          <w:tcPr>
            <w:tcW w:w="2243" w:type="dxa"/>
            <w:vMerge w:val="restart"/>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2016</w:t>
            </w:r>
            <w:r w:rsidRPr="00113E77">
              <w:rPr>
                <w:rFonts w:ascii="宋体" w:hAnsi="宋体" w:cs="宋体" w:hint="eastAsia"/>
                <w:color w:val="000000"/>
                <w:kern w:val="0"/>
              </w:rPr>
              <w:t>年（下）</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烘培</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37</w:t>
            </w:r>
          </w:p>
        </w:tc>
      </w:tr>
      <w:tr w:rsidR="00243FA2" w:rsidRPr="004A3899">
        <w:trPr>
          <w:trHeight w:val="318"/>
          <w:jc w:val="center"/>
        </w:trPr>
        <w:tc>
          <w:tcPr>
            <w:tcW w:w="2243" w:type="dxa"/>
            <w:vMerge/>
          </w:tcPr>
          <w:p w:rsidR="00243FA2" w:rsidRPr="00113E77" w:rsidRDefault="00243FA2" w:rsidP="00113E77">
            <w:pPr>
              <w:widowControl/>
              <w:jc w:val="left"/>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街舞</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25</w:t>
            </w:r>
          </w:p>
        </w:tc>
      </w:tr>
      <w:tr w:rsidR="00243FA2" w:rsidRPr="004A3899">
        <w:trPr>
          <w:trHeight w:val="318"/>
          <w:jc w:val="center"/>
        </w:trPr>
        <w:tc>
          <w:tcPr>
            <w:tcW w:w="2243" w:type="dxa"/>
            <w:vMerge/>
          </w:tcPr>
          <w:p w:rsidR="00243FA2" w:rsidRPr="00113E77" w:rsidRDefault="00243FA2" w:rsidP="00113E77">
            <w:pPr>
              <w:widowControl/>
              <w:jc w:val="left"/>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3</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跆拳道</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13</w:t>
            </w:r>
          </w:p>
        </w:tc>
      </w:tr>
      <w:tr w:rsidR="00243FA2" w:rsidRPr="004A3899">
        <w:trPr>
          <w:trHeight w:val="318"/>
          <w:jc w:val="center"/>
        </w:trPr>
        <w:tc>
          <w:tcPr>
            <w:tcW w:w="2243" w:type="dxa"/>
            <w:vMerge/>
          </w:tcPr>
          <w:p w:rsidR="00243FA2" w:rsidRPr="00113E77" w:rsidRDefault="00243FA2" w:rsidP="00113E77">
            <w:pPr>
              <w:widowControl/>
              <w:jc w:val="left"/>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4</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成高</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113</w:t>
            </w:r>
          </w:p>
        </w:tc>
      </w:tr>
      <w:tr w:rsidR="00243FA2" w:rsidRPr="004A3899">
        <w:trPr>
          <w:trHeight w:val="318"/>
          <w:jc w:val="center"/>
        </w:trPr>
        <w:tc>
          <w:tcPr>
            <w:tcW w:w="2243" w:type="dxa"/>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合计</w:t>
            </w:r>
          </w:p>
        </w:tc>
        <w:tc>
          <w:tcPr>
            <w:tcW w:w="2243" w:type="dxa"/>
            <w:noWrap/>
          </w:tcPr>
          <w:p w:rsidR="00243FA2" w:rsidRPr="00113E77" w:rsidRDefault="00243FA2" w:rsidP="00113E77">
            <w:pPr>
              <w:widowControl/>
              <w:jc w:val="center"/>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371</w:t>
            </w:r>
          </w:p>
        </w:tc>
      </w:tr>
      <w:tr w:rsidR="00243FA2" w:rsidRPr="004A3899">
        <w:trPr>
          <w:trHeight w:val="318"/>
          <w:jc w:val="center"/>
        </w:trPr>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学期</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序号</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科目</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人数</w:t>
            </w:r>
          </w:p>
        </w:tc>
      </w:tr>
      <w:tr w:rsidR="00243FA2" w:rsidRPr="004A3899">
        <w:trPr>
          <w:trHeight w:val="318"/>
          <w:jc w:val="center"/>
        </w:trPr>
        <w:tc>
          <w:tcPr>
            <w:tcW w:w="2243" w:type="dxa"/>
            <w:vMerge w:val="restart"/>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2014</w:t>
            </w:r>
            <w:r w:rsidRPr="00113E77">
              <w:rPr>
                <w:rFonts w:ascii="宋体" w:hAnsi="宋体" w:cs="宋体" w:hint="eastAsia"/>
                <w:color w:val="000000"/>
                <w:kern w:val="0"/>
              </w:rPr>
              <w:t>年（上）</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爵士舞</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25</w:t>
            </w:r>
          </w:p>
        </w:tc>
      </w:tr>
      <w:tr w:rsidR="00243FA2" w:rsidRPr="004A3899">
        <w:trPr>
          <w:trHeight w:val="318"/>
          <w:jc w:val="center"/>
        </w:trPr>
        <w:tc>
          <w:tcPr>
            <w:tcW w:w="2243" w:type="dxa"/>
            <w:vMerge/>
            <w:vAlign w:val="center"/>
          </w:tcPr>
          <w:p w:rsidR="00243FA2" w:rsidRPr="00113E77" w:rsidRDefault="00243FA2" w:rsidP="00113E77">
            <w:pPr>
              <w:widowControl/>
              <w:jc w:val="center"/>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跆拳道</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14</w:t>
            </w:r>
          </w:p>
        </w:tc>
      </w:tr>
      <w:tr w:rsidR="00243FA2" w:rsidRPr="004A3899">
        <w:trPr>
          <w:trHeight w:val="318"/>
          <w:jc w:val="center"/>
        </w:trPr>
        <w:tc>
          <w:tcPr>
            <w:tcW w:w="2243" w:type="dxa"/>
            <w:vMerge/>
            <w:vAlign w:val="center"/>
          </w:tcPr>
          <w:p w:rsidR="00243FA2" w:rsidRPr="00113E77" w:rsidRDefault="00243FA2" w:rsidP="00113E77">
            <w:pPr>
              <w:widowControl/>
              <w:jc w:val="center"/>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3</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健身</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17</w:t>
            </w:r>
          </w:p>
        </w:tc>
      </w:tr>
      <w:tr w:rsidR="00243FA2" w:rsidRPr="004A3899">
        <w:trPr>
          <w:trHeight w:val="318"/>
          <w:jc w:val="center"/>
        </w:trPr>
        <w:tc>
          <w:tcPr>
            <w:tcW w:w="2243" w:type="dxa"/>
            <w:vMerge/>
            <w:vAlign w:val="center"/>
          </w:tcPr>
          <w:p w:rsidR="00243FA2" w:rsidRPr="00113E77" w:rsidRDefault="00243FA2" w:rsidP="00113E77">
            <w:pPr>
              <w:widowControl/>
              <w:jc w:val="center"/>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4</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计算机</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8</w:t>
            </w:r>
          </w:p>
        </w:tc>
      </w:tr>
      <w:tr w:rsidR="00243FA2" w:rsidRPr="004A3899">
        <w:trPr>
          <w:trHeight w:val="318"/>
          <w:jc w:val="center"/>
        </w:trPr>
        <w:tc>
          <w:tcPr>
            <w:tcW w:w="2243" w:type="dxa"/>
            <w:vMerge/>
            <w:vAlign w:val="center"/>
          </w:tcPr>
          <w:p w:rsidR="00243FA2" w:rsidRPr="00113E77" w:rsidRDefault="00243FA2" w:rsidP="00113E77">
            <w:pPr>
              <w:widowControl/>
              <w:jc w:val="center"/>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5</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电子琴</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17</w:t>
            </w:r>
          </w:p>
        </w:tc>
      </w:tr>
      <w:tr w:rsidR="00243FA2" w:rsidRPr="004A3899">
        <w:trPr>
          <w:trHeight w:val="318"/>
          <w:jc w:val="center"/>
        </w:trPr>
        <w:tc>
          <w:tcPr>
            <w:tcW w:w="2243" w:type="dxa"/>
            <w:vMerge/>
            <w:vAlign w:val="center"/>
          </w:tcPr>
          <w:p w:rsidR="00243FA2" w:rsidRPr="00113E77" w:rsidRDefault="00243FA2" w:rsidP="00113E77">
            <w:pPr>
              <w:widowControl/>
              <w:jc w:val="center"/>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6</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拉丁舞</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19</w:t>
            </w:r>
          </w:p>
        </w:tc>
      </w:tr>
      <w:tr w:rsidR="00243FA2" w:rsidRPr="004A3899">
        <w:trPr>
          <w:trHeight w:val="318"/>
          <w:jc w:val="center"/>
        </w:trPr>
        <w:tc>
          <w:tcPr>
            <w:tcW w:w="2243" w:type="dxa"/>
            <w:vMerge w:val="restart"/>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2014</w:t>
            </w:r>
            <w:r w:rsidRPr="00113E77">
              <w:rPr>
                <w:rFonts w:ascii="宋体" w:hAnsi="宋体" w:cs="宋体" w:hint="eastAsia"/>
                <w:color w:val="000000"/>
                <w:kern w:val="0"/>
              </w:rPr>
              <w:t>年</w:t>
            </w:r>
            <w:r w:rsidRPr="00113E77">
              <w:rPr>
                <w:rFonts w:ascii="宋体" w:hAnsi="宋体" w:cs="宋体"/>
                <w:color w:val="000000"/>
                <w:kern w:val="0"/>
              </w:rPr>
              <w:t>(</w:t>
            </w:r>
            <w:r w:rsidRPr="00113E77">
              <w:rPr>
                <w:rFonts w:ascii="宋体" w:hAnsi="宋体" w:cs="宋体" w:hint="eastAsia"/>
                <w:color w:val="000000"/>
                <w:kern w:val="0"/>
              </w:rPr>
              <w:t>下</w:t>
            </w:r>
            <w:r w:rsidRPr="00113E77">
              <w:rPr>
                <w:rFonts w:ascii="宋体" w:hAnsi="宋体" w:cs="宋体"/>
                <w:color w:val="000000"/>
                <w:kern w:val="0"/>
              </w:rPr>
              <w:t>)</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跆拳道</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8</w:t>
            </w:r>
          </w:p>
        </w:tc>
      </w:tr>
      <w:tr w:rsidR="00243FA2" w:rsidRPr="004A3899">
        <w:trPr>
          <w:trHeight w:val="318"/>
          <w:jc w:val="center"/>
        </w:trPr>
        <w:tc>
          <w:tcPr>
            <w:tcW w:w="2243" w:type="dxa"/>
            <w:vMerge/>
          </w:tcPr>
          <w:p w:rsidR="00243FA2" w:rsidRPr="00113E77" w:rsidRDefault="00243FA2" w:rsidP="00113E77">
            <w:pPr>
              <w:widowControl/>
              <w:jc w:val="left"/>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电子电工</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12</w:t>
            </w:r>
          </w:p>
        </w:tc>
      </w:tr>
      <w:tr w:rsidR="00243FA2" w:rsidRPr="004A3899">
        <w:trPr>
          <w:trHeight w:val="318"/>
          <w:jc w:val="center"/>
        </w:trPr>
        <w:tc>
          <w:tcPr>
            <w:tcW w:w="2243" w:type="dxa"/>
            <w:vMerge/>
          </w:tcPr>
          <w:p w:rsidR="00243FA2" w:rsidRPr="00113E77" w:rsidRDefault="00243FA2" w:rsidP="00113E77">
            <w:pPr>
              <w:widowControl/>
              <w:jc w:val="left"/>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3</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街舞</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23</w:t>
            </w:r>
          </w:p>
        </w:tc>
      </w:tr>
      <w:tr w:rsidR="00243FA2" w:rsidRPr="004A3899">
        <w:trPr>
          <w:trHeight w:val="318"/>
          <w:jc w:val="center"/>
        </w:trPr>
        <w:tc>
          <w:tcPr>
            <w:tcW w:w="2243" w:type="dxa"/>
            <w:vMerge/>
          </w:tcPr>
          <w:p w:rsidR="00243FA2" w:rsidRPr="00113E77" w:rsidRDefault="00243FA2" w:rsidP="00113E77">
            <w:pPr>
              <w:widowControl/>
              <w:jc w:val="left"/>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4</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烘培</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6</w:t>
            </w:r>
          </w:p>
        </w:tc>
      </w:tr>
      <w:tr w:rsidR="00243FA2" w:rsidRPr="004A3899">
        <w:trPr>
          <w:trHeight w:val="318"/>
          <w:jc w:val="center"/>
        </w:trPr>
        <w:tc>
          <w:tcPr>
            <w:tcW w:w="2243" w:type="dxa"/>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2015</w:t>
            </w:r>
            <w:r w:rsidRPr="00113E77">
              <w:rPr>
                <w:rFonts w:ascii="宋体" w:hAnsi="宋体" w:cs="宋体" w:hint="eastAsia"/>
                <w:color w:val="000000"/>
                <w:kern w:val="0"/>
              </w:rPr>
              <w:t>年（上）</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w:t>
            </w:r>
          </w:p>
        </w:tc>
        <w:tc>
          <w:tcPr>
            <w:tcW w:w="2243"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跆拳道</w:t>
            </w: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16</w:t>
            </w:r>
          </w:p>
        </w:tc>
      </w:tr>
      <w:tr w:rsidR="00243FA2" w:rsidRPr="004A3899">
        <w:trPr>
          <w:trHeight w:val="318"/>
          <w:jc w:val="center"/>
        </w:trPr>
        <w:tc>
          <w:tcPr>
            <w:tcW w:w="2243" w:type="dxa"/>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合计</w:t>
            </w:r>
          </w:p>
        </w:tc>
        <w:tc>
          <w:tcPr>
            <w:tcW w:w="2243" w:type="dxa"/>
            <w:noWrap/>
          </w:tcPr>
          <w:p w:rsidR="00243FA2" w:rsidRPr="00113E77" w:rsidRDefault="00243FA2" w:rsidP="00113E77">
            <w:pPr>
              <w:widowControl/>
              <w:jc w:val="center"/>
              <w:rPr>
                <w:rFonts w:ascii="宋体" w:cs="Times New Roman"/>
                <w:color w:val="000000"/>
                <w:kern w:val="0"/>
              </w:rPr>
            </w:pPr>
          </w:p>
        </w:tc>
        <w:tc>
          <w:tcPr>
            <w:tcW w:w="2243" w:type="dxa"/>
            <w:noWrap/>
          </w:tcPr>
          <w:p w:rsidR="00243FA2" w:rsidRPr="00113E77" w:rsidRDefault="00243FA2" w:rsidP="00113E77">
            <w:pPr>
              <w:widowControl/>
              <w:jc w:val="center"/>
              <w:rPr>
                <w:rFonts w:ascii="宋体" w:cs="Times New Roman"/>
                <w:color w:val="000000"/>
                <w:kern w:val="0"/>
              </w:rPr>
            </w:pPr>
          </w:p>
        </w:tc>
        <w:tc>
          <w:tcPr>
            <w:tcW w:w="2244" w:type="dxa"/>
            <w:noWrap/>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165</w:t>
            </w:r>
          </w:p>
        </w:tc>
      </w:tr>
    </w:tbl>
    <w:p w:rsidR="00243FA2" w:rsidRPr="00113E77" w:rsidRDefault="00243FA2" w:rsidP="00243FA2">
      <w:pPr>
        <w:spacing w:line="460" w:lineRule="exact"/>
        <w:ind w:firstLineChars="200" w:firstLine="31680"/>
        <w:rPr>
          <w:rFonts w:ascii="宋体" w:cs="Times New Roman"/>
          <w:b/>
          <w:bCs/>
          <w:sz w:val="28"/>
          <w:szCs w:val="28"/>
        </w:rPr>
      </w:pPr>
      <w:r w:rsidRPr="00113E77">
        <w:rPr>
          <w:rFonts w:ascii="宋体" w:hAnsi="宋体" w:cs="宋体"/>
          <w:b/>
          <w:bCs/>
          <w:sz w:val="28"/>
          <w:szCs w:val="28"/>
        </w:rPr>
        <w:t>3.</w:t>
      </w:r>
      <w:r w:rsidRPr="00113E77">
        <w:rPr>
          <w:rFonts w:ascii="宋体" w:hAnsi="宋体" w:cs="宋体" w:hint="eastAsia"/>
          <w:b/>
          <w:bCs/>
          <w:sz w:val="28"/>
          <w:szCs w:val="28"/>
        </w:rPr>
        <w:t>教师队伍</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学校在职教职员工</w:t>
      </w:r>
      <w:r w:rsidRPr="00113E77">
        <w:rPr>
          <w:rFonts w:ascii="宋体" w:hAnsi="宋体" w:cs="宋体"/>
          <w:sz w:val="28"/>
          <w:szCs w:val="28"/>
        </w:rPr>
        <w:t>272</w:t>
      </w:r>
      <w:r w:rsidRPr="00113E77">
        <w:rPr>
          <w:rFonts w:ascii="宋体" w:hAnsi="宋体" w:cs="宋体" w:hint="eastAsia"/>
          <w:sz w:val="28"/>
          <w:szCs w:val="28"/>
        </w:rPr>
        <w:t>名，专任教师</w:t>
      </w:r>
      <w:r w:rsidRPr="00113E77">
        <w:rPr>
          <w:rFonts w:ascii="宋体" w:hAnsi="宋体" w:cs="宋体"/>
          <w:sz w:val="28"/>
          <w:szCs w:val="28"/>
        </w:rPr>
        <w:t>202</w:t>
      </w:r>
      <w:r w:rsidRPr="00113E77">
        <w:rPr>
          <w:rFonts w:ascii="宋体" w:hAnsi="宋体" w:cs="宋体" w:hint="eastAsia"/>
          <w:sz w:val="28"/>
          <w:szCs w:val="28"/>
        </w:rPr>
        <w:t>人，占比</w:t>
      </w:r>
      <w:r w:rsidRPr="00113E77">
        <w:rPr>
          <w:rFonts w:ascii="宋体" w:hAnsi="宋体" w:cs="宋体"/>
          <w:sz w:val="28"/>
          <w:szCs w:val="28"/>
        </w:rPr>
        <w:t>74.26%</w:t>
      </w:r>
      <w:r w:rsidRPr="00113E77">
        <w:rPr>
          <w:rFonts w:ascii="宋体" w:hAnsi="宋体" w:cs="宋体" w:hint="eastAsia"/>
          <w:sz w:val="28"/>
          <w:szCs w:val="28"/>
        </w:rPr>
        <w:t>，外聘技能型教师</w:t>
      </w:r>
      <w:r w:rsidRPr="00113E77">
        <w:rPr>
          <w:rFonts w:ascii="宋体" w:hAnsi="宋体" w:cs="宋体"/>
          <w:sz w:val="28"/>
          <w:szCs w:val="28"/>
        </w:rPr>
        <w:t>69</w:t>
      </w:r>
      <w:r w:rsidRPr="00113E77">
        <w:rPr>
          <w:rFonts w:ascii="宋体" w:hAnsi="宋体" w:cs="宋体" w:hint="eastAsia"/>
          <w:sz w:val="28"/>
          <w:szCs w:val="28"/>
        </w:rPr>
        <w:t>人；学校具有研究生学位教师占专任教师的比例</w:t>
      </w:r>
      <w:r w:rsidRPr="00113E77">
        <w:rPr>
          <w:rFonts w:ascii="宋体" w:hAnsi="宋体" w:cs="宋体"/>
          <w:sz w:val="28"/>
          <w:szCs w:val="28"/>
        </w:rPr>
        <w:t>33.17%</w:t>
      </w:r>
      <w:r w:rsidRPr="00113E77">
        <w:rPr>
          <w:rFonts w:ascii="宋体" w:hAnsi="宋体" w:cs="宋体" w:hint="eastAsia"/>
          <w:sz w:val="28"/>
          <w:szCs w:val="28"/>
        </w:rPr>
        <w:t>，具有高级职务教师占专任教师的比例</w:t>
      </w:r>
      <w:r w:rsidRPr="00113E77">
        <w:rPr>
          <w:rFonts w:ascii="宋体" w:hAnsi="宋体" w:cs="宋体"/>
          <w:sz w:val="28"/>
          <w:szCs w:val="28"/>
        </w:rPr>
        <w:t>42.57%</w:t>
      </w:r>
      <w:r w:rsidRPr="00113E77">
        <w:rPr>
          <w:rFonts w:ascii="宋体" w:hAnsi="宋体" w:cs="宋体" w:hint="eastAsia"/>
          <w:sz w:val="28"/>
          <w:szCs w:val="28"/>
        </w:rPr>
        <w:t>，专任专业教师</w:t>
      </w:r>
      <w:r w:rsidRPr="00113E77">
        <w:rPr>
          <w:rFonts w:ascii="宋体" w:hAnsi="宋体" w:cs="宋体"/>
          <w:sz w:val="28"/>
          <w:szCs w:val="28"/>
        </w:rPr>
        <w:t>113</w:t>
      </w:r>
      <w:r w:rsidRPr="00113E77">
        <w:rPr>
          <w:rFonts w:ascii="宋体" w:hAnsi="宋体" w:cs="宋体" w:hint="eastAsia"/>
          <w:sz w:val="28"/>
          <w:szCs w:val="28"/>
        </w:rPr>
        <w:t>人，专任专业教师中“双师型”教师达到</w:t>
      </w:r>
      <w:r w:rsidRPr="00113E77">
        <w:rPr>
          <w:rFonts w:ascii="宋体" w:hAnsi="宋体" w:cs="宋体"/>
          <w:sz w:val="28"/>
          <w:szCs w:val="28"/>
        </w:rPr>
        <w:t>90</w:t>
      </w:r>
      <w:r w:rsidRPr="00113E77">
        <w:rPr>
          <w:rFonts w:ascii="宋体" w:hAnsi="宋体" w:cs="宋体" w:hint="eastAsia"/>
          <w:sz w:val="28"/>
          <w:szCs w:val="28"/>
        </w:rPr>
        <w:t>％以上；</w:t>
      </w:r>
      <w:r w:rsidRPr="00113E77">
        <w:rPr>
          <w:rFonts w:ascii="宋体" w:hAnsi="宋体" w:cs="宋体"/>
          <w:sz w:val="28"/>
          <w:szCs w:val="28"/>
        </w:rPr>
        <w:t>157</w:t>
      </w:r>
      <w:r w:rsidRPr="00113E77">
        <w:rPr>
          <w:rFonts w:ascii="宋体" w:hAnsi="宋体" w:cs="宋体" w:hint="eastAsia"/>
          <w:sz w:val="28"/>
          <w:szCs w:val="28"/>
        </w:rPr>
        <w:t>人获得高校教师资格。</w:t>
      </w:r>
    </w:p>
    <w:p w:rsidR="00243FA2" w:rsidRPr="00113E77" w:rsidRDefault="00243FA2" w:rsidP="003A3E51">
      <w:pPr>
        <w:widowControl/>
        <w:spacing w:afterLines="50" w:line="400" w:lineRule="exact"/>
        <w:jc w:val="center"/>
        <w:outlineLvl w:val="2"/>
        <w:rPr>
          <w:rFonts w:ascii="宋体" w:cs="Times New Roman"/>
          <w:b/>
          <w:bCs/>
          <w:color w:val="000000"/>
          <w:sz w:val="24"/>
          <w:szCs w:val="24"/>
        </w:rPr>
      </w:pPr>
      <w:r w:rsidRPr="00113E77">
        <w:rPr>
          <w:rFonts w:ascii="宋体" w:hAnsi="宋体" w:cs="宋体" w:hint="eastAsia"/>
          <w:b/>
          <w:bCs/>
          <w:color w:val="000000"/>
          <w:sz w:val="24"/>
          <w:szCs w:val="24"/>
        </w:rPr>
        <w:t>表</w:t>
      </w:r>
      <w:r w:rsidRPr="00113E77">
        <w:rPr>
          <w:rFonts w:ascii="宋体" w:hAnsi="宋体" w:cs="宋体"/>
          <w:b/>
          <w:bCs/>
          <w:color w:val="000000"/>
          <w:sz w:val="24"/>
          <w:szCs w:val="24"/>
        </w:rPr>
        <w:t xml:space="preserve">1-4   </w:t>
      </w:r>
      <w:r w:rsidRPr="00113E77">
        <w:rPr>
          <w:rFonts w:ascii="宋体" w:hAnsi="宋体" w:cs="宋体" w:hint="eastAsia"/>
          <w:b/>
          <w:bCs/>
          <w:color w:val="000000"/>
          <w:sz w:val="24"/>
          <w:szCs w:val="24"/>
        </w:rPr>
        <w:t>南通中专教师队伍情况一览表</w:t>
      </w:r>
    </w:p>
    <w:tbl>
      <w:tblPr>
        <w:tblW w:w="89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1"/>
        <w:gridCol w:w="2810"/>
        <w:gridCol w:w="2011"/>
      </w:tblGrid>
      <w:tr w:rsidR="00243FA2" w:rsidRPr="004A3899">
        <w:trPr>
          <w:trHeight w:val="393"/>
        </w:trPr>
        <w:tc>
          <w:tcPr>
            <w:tcW w:w="4091" w:type="dxa"/>
            <w:tcBorders>
              <w:tl2br w:val="single" w:sz="4" w:space="0" w:color="auto"/>
            </w:tcBorders>
            <w:vAlign w:val="center"/>
          </w:tcPr>
          <w:p w:rsidR="00243FA2" w:rsidRPr="00113E77" w:rsidRDefault="00243FA2" w:rsidP="00113E77">
            <w:pPr>
              <w:rPr>
                <w:rFonts w:ascii="宋体" w:cs="Times New Roman"/>
                <w:b/>
                <w:bCs/>
              </w:rPr>
            </w:pPr>
            <w:r w:rsidRPr="00113E77">
              <w:rPr>
                <w:rFonts w:ascii="宋体" w:hAnsi="宋体" w:cs="宋体" w:hint="eastAsia"/>
                <w:b/>
                <w:bCs/>
              </w:rPr>
              <w:t>指标年度</w:t>
            </w:r>
          </w:p>
        </w:tc>
        <w:tc>
          <w:tcPr>
            <w:tcW w:w="2810" w:type="dxa"/>
            <w:vAlign w:val="center"/>
          </w:tcPr>
          <w:p w:rsidR="00243FA2" w:rsidRPr="00113E77" w:rsidRDefault="00243FA2" w:rsidP="00113E77">
            <w:pPr>
              <w:jc w:val="center"/>
              <w:rPr>
                <w:rFonts w:ascii="宋体" w:cs="Times New Roman"/>
                <w:b/>
                <w:bCs/>
              </w:rPr>
            </w:pPr>
            <w:r w:rsidRPr="00113E77">
              <w:rPr>
                <w:rFonts w:ascii="宋体" w:hAnsi="宋体" w:cs="宋体"/>
                <w:b/>
                <w:bCs/>
              </w:rPr>
              <w:t>2015</w:t>
            </w:r>
            <w:r w:rsidRPr="00113E77">
              <w:rPr>
                <w:rFonts w:ascii="宋体" w:hAnsi="宋体" w:cs="宋体" w:hint="eastAsia"/>
                <w:b/>
                <w:bCs/>
              </w:rPr>
              <w:t>年</w:t>
            </w:r>
          </w:p>
        </w:tc>
        <w:tc>
          <w:tcPr>
            <w:tcW w:w="2011" w:type="dxa"/>
            <w:vAlign w:val="center"/>
          </w:tcPr>
          <w:p w:rsidR="00243FA2" w:rsidRPr="00113E77" w:rsidRDefault="00243FA2" w:rsidP="00113E77">
            <w:pPr>
              <w:jc w:val="center"/>
              <w:rPr>
                <w:rFonts w:ascii="宋体" w:cs="Times New Roman"/>
                <w:b/>
                <w:bCs/>
              </w:rPr>
            </w:pPr>
            <w:r w:rsidRPr="00113E77">
              <w:rPr>
                <w:rFonts w:ascii="宋体" w:hAnsi="宋体" w:cs="宋体"/>
                <w:b/>
                <w:bCs/>
              </w:rPr>
              <w:t>2016</w:t>
            </w:r>
            <w:r w:rsidRPr="00113E77">
              <w:rPr>
                <w:rFonts w:ascii="宋体" w:hAnsi="宋体" w:cs="宋体" w:hint="eastAsia"/>
                <w:b/>
                <w:bCs/>
              </w:rPr>
              <w:t>年</w:t>
            </w:r>
          </w:p>
        </w:tc>
      </w:tr>
      <w:tr w:rsidR="00243FA2" w:rsidRPr="004A3899">
        <w:trPr>
          <w:trHeight w:val="234"/>
        </w:trPr>
        <w:tc>
          <w:tcPr>
            <w:tcW w:w="4091" w:type="dxa"/>
            <w:vAlign w:val="center"/>
          </w:tcPr>
          <w:p w:rsidR="00243FA2" w:rsidRPr="00113E77" w:rsidRDefault="00243FA2" w:rsidP="00113E77">
            <w:pPr>
              <w:jc w:val="center"/>
              <w:rPr>
                <w:rFonts w:ascii="宋体" w:cs="Times New Roman"/>
              </w:rPr>
            </w:pPr>
            <w:r w:rsidRPr="00113E77">
              <w:rPr>
                <w:rFonts w:ascii="宋体" w:hAnsi="宋体" w:cs="宋体" w:hint="eastAsia"/>
              </w:rPr>
              <w:t>师生比</w:t>
            </w:r>
          </w:p>
        </w:tc>
        <w:tc>
          <w:tcPr>
            <w:tcW w:w="2810" w:type="dxa"/>
            <w:vAlign w:val="center"/>
          </w:tcPr>
          <w:p w:rsidR="00243FA2" w:rsidRPr="00113E77" w:rsidRDefault="00243FA2" w:rsidP="00113E77">
            <w:pPr>
              <w:jc w:val="center"/>
              <w:rPr>
                <w:rFonts w:ascii="宋体" w:cs="Times New Roman"/>
                <w:color w:val="FF0000"/>
              </w:rPr>
            </w:pPr>
          </w:p>
        </w:tc>
        <w:tc>
          <w:tcPr>
            <w:tcW w:w="2011" w:type="dxa"/>
            <w:vAlign w:val="center"/>
          </w:tcPr>
          <w:p w:rsidR="00243FA2" w:rsidRPr="00113E77" w:rsidRDefault="00243FA2" w:rsidP="00113E77">
            <w:pPr>
              <w:jc w:val="center"/>
              <w:rPr>
                <w:rFonts w:ascii="宋体" w:cs="Times New Roman"/>
              </w:rPr>
            </w:pPr>
            <w:r w:rsidRPr="00113E77">
              <w:rPr>
                <w:rFonts w:ascii="宋体" w:hAnsi="宋体" w:cs="宋体"/>
              </w:rPr>
              <w:t>1:14.72</w:t>
            </w:r>
          </w:p>
        </w:tc>
      </w:tr>
      <w:tr w:rsidR="00243FA2" w:rsidRPr="004A3899">
        <w:trPr>
          <w:trHeight w:val="223"/>
        </w:trPr>
        <w:tc>
          <w:tcPr>
            <w:tcW w:w="4091" w:type="dxa"/>
            <w:vAlign w:val="center"/>
          </w:tcPr>
          <w:p w:rsidR="00243FA2" w:rsidRPr="00113E77" w:rsidRDefault="00243FA2" w:rsidP="00113E77">
            <w:pPr>
              <w:jc w:val="center"/>
              <w:rPr>
                <w:rFonts w:ascii="宋体" w:cs="Times New Roman"/>
              </w:rPr>
            </w:pPr>
            <w:r w:rsidRPr="00113E77">
              <w:rPr>
                <w:rFonts w:ascii="宋体" w:hAnsi="宋体" w:cs="宋体" w:hint="eastAsia"/>
              </w:rPr>
              <w:t>专任教师数及占比</w:t>
            </w:r>
          </w:p>
        </w:tc>
        <w:tc>
          <w:tcPr>
            <w:tcW w:w="2810" w:type="dxa"/>
            <w:vAlign w:val="center"/>
          </w:tcPr>
          <w:p w:rsidR="00243FA2" w:rsidRPr="00113E77" w:rsidRDefault="00243FA2" w:rsidP="00113E77">
            <w:pPr>
              <w:jc w:val="center"/>
              <w:rPr>
                <w:rFonts w:ascii="宋体" w:hAnsi="宋体" w:cs="宋体"/>
              </w:rPr>
            </w:pPr>
            <w:r w:rsidRPr="00113E77">
              <w:rPr>
                <w:rFonts w:ascii="宋体" w:hAnsi="宋体" w:cs="宋体"/>
              </w:rPr>
              <w:t>201</w:t>
            </w:r>
            <w:r w:rsidRPr="00113E77">
              <w:rPr>
                <w:rFonts w:ascii="宋体" w:hAnsi="宋体" w:cs="宋体" w:hint="eastAsia"/>
              </w:rPr>
              <w:t>人；</w:t>
            </w:r>
            <w:r w:rsidRPr="00113E77">
              <w:rPr>
                <w:rFonts w:ascii="宋体" w:hAnsi="宋体" w:cs="宋体"/>
              </w:rPr>
              <w:t>73.62%</w:t>
            </w:r>
          </w:p>
        </w:tc>
        <w:tc>
          <w:tcPr>
            <w:tcW w:w="2011" w:type="dxa"/>
            <w:vAlign w:val="center"/>
          </w:tcPr>
          <w:p w:rsidR="00243FA2" w:rsidRPr="00113E77" w:rsidRDefault="00243FA2" w:rsidP="00113E77">
            <w:pPr>
              <w:jc w:val="center"/>
              <w:rPr>
                <w:rFonts w:ascii="宋体" w:hAnsi="宋体" w:cs="宋体"/>
              </w:rPr>
            </w:pPr>
            <w:r w:rsidRPr="00113E77">
              <w:rPr>
                <w:rFonts w:ascii="宋体" w:hAnsi="宋体" w:cs="宋体"/>
              </w:rPr>
              <w:t>202</w:t>
            </w:r>
            <w:r w:rsidRPr="00113E77">
              <w:rPr>
                <w:rFonts w:ascii="宋体" w:hAnsi="宋体" w:cs="宋体" w:hint="eastAsia"/>
              </w:rPr>
              <w:t>人；</w:t>
            </w:r>
            <w:r w:rsidRPr="00113E77">
              <w:rPr>
                <w:rFonts w:ascii="宋体" w:hAnsi="宋体" w:cs="宋体"/>
              </w:rPr>
              <w:t>74.26%</w:t>
            </w:r>
          </w:p>
        </w:tc>
      </w:tr>
      <w:tr w:rsidR="00243FA2" w:rsidRPr="004A3899">
        <w:trPr>
          <w:trHeight w:val="468"/>
        </w:trPr>
        <w:tc>
          <w:tcPr>
            <w:tcW w:w="4091" w:type="dxa"/>
            <w:vAlign w:val="center"/>
          </w:tcPr>
          <w:p w:rsidR="00243FA2" w:rsidRPr="00113E77" w:rsidRDefault="00243FA2" w:rsidP="00113E77">
            <w:pPr>
              <w:jc w:val="center"/>
              <w:rPr>
                <w:rFonts w:ascii="宋体" w:cs="Times New Roman"/>
              </w:rPr>
            </w:pPr>
            <w:r w:rsidRPr="00113E77">
              <w:rPr>
                <w:rFonts w:ascii="宋体" w:hAnsi="宋体" w:cs="宋体" w:hint="eastAsia"/>
              </w:rPr>
              <w:t>专任教师硕士研究生学历人数及占比</w:t>
            </w:r>
          </w:p>
        </w:tc>
        <w:tc>
          <w:tcPr>
            <w:tcW w:w="2810" w:type="dxa"/>
            <w:vAlign w:val="center"/>
          </w:tcPr>
          <w:p w:rsidR="00243FA2" w:rsidRPr="00113E77" w:rsidRDefault="00243FA2" w:rsidP="00113E77">
            <w:pPr>
              <w:jc w:val="center"/>
              <w:rPr>
                <w:rFonts w:ascii="宋体" w:hAnsi="宋体" w:cs="宋体"/>
              </w:rPr>
            </w:pPr>
            <w:r w:rsidRPr="00113E77">
              <w:rPr>
                <w:rFonts w:ascii="宋体" w:hAnsi="宋体" w:cs="宋体"/>
              </w:rPr>
              <w:t>39</w:t>
            </w:r>
            <w:r w:rsidRPr="00113E77">
              <w:rPr>
                <w:rFonts w:ascii="宋体" w:hAnsi="宋体" w:cs="宋体" w:hint="eastAsia"/>
              </w:rPr>
              <w:t>人；</w:t>
            </w:r>
            <w:r w:rsidRPr="00113E77">
              <w:rPr>
                <w:rFonts w:ascii="宋体" w:hAnsi="宋体" w:cs="宋体"/>
              </w:rPr>
              <w:t>19.40%</w:t>
            </w:r>
          </w:p>
        </w:tc>
        <w:tc>
          <w:tcPr>
            <w:tcW w:w="2011" w:type="dxa"/>
            <w:vAlign w:val="center"/>
          </w:tcPr>
          <w:p w:rsidR="00243FA2" w:rsidRPr="00113E77" w:rsidRDefault="00243FA2" w:rsidP="00113E77">
            <w:pPr>
              <w:jc w:val="center"/>
              <w:rPr>
                <w:rFonts w:ascii="宋体" w:hAnsi="宋体" w:cs="宋体"/>
              </w:rPr>
            </w:pPr>
            <w:r w:rsidRPr="00113E77">
              <w:rPr>
                <w:rFonts w:ascii="宋体" w:hAnsi="宋体" w:cs="宋体"/>
              </w:rPr>
              <w:t>42</w:t>
            </w:r>
            <w:r w:rsidRPr="00113E77">
              <w:rPr>
                <w:rFonts w:ascii="宋体" w:hAnsi="宋体" w:cs="宋体" w:hint="eastAsia"/>
              </w:rPr>
              <w:t>人；</w:t>
            </w:r>
            <w:r w:rsidRPr="00113E77">
              <w:rPr>
                <w:rFonts w:ascii="宋体" w:hAnsi="宋体" w:cs="宋体"/>
              </w:rPr>
              <w:t>20.79%</w:t>
            </w:r>
          </w:p>
        </w:tc>
      </w:tr>
      <w:tr w:rsidR="00243FA2" w:rsidRPr="004A3899">
        <w:trPr>
          <w:trHeight w:val="457"/>
        </w:trPr>
        <w:tc>
          <w:tcPr>
            <w:tcW w:w="4091" w:type="dxa"/>
            <w:vAlign w:val="center"/>
          </w:tcPr>
          <w:p w:rsidR="00243FA2" w:rsidRPr="00113E77" w:rsidRDefault="00243FA2" w:rsidP="00113E77">
            <w:pPr>
              <w:jc w:val="center"/>
              <w:rPr>
                <w:rFonts w:ascii="宋体" w:cs="Times New Roman"/>
              </w:rPr>
            </w:pPr>
            <w:r w:rsidRPr="00113E77">
              <w:rPr>
                <w:rFonts w:ascii="宋体" w:hAnsi="宋体" w:cs="宋体" w:hint="eastAsia"/>
              </w:rPr>
              <w:t>专任教师硕士研究生在读人数</w:t>
            </w:r>
          </w:p>
        </w:tc>
        <w:tc>
          <w:tcPr>
            <w:tcW w:w="2810" w:type="dxa"/>
            <w:vAlign w:val="center"/>
          </w:tcPr>
          <w:p w:rsidR="00243FA2" w:rsidRPr="00113E77" w:rsidRDefault="00243FA2" w:rsidP="00113E77">
            <w:pPr>
              <w:jc w:val="center"/>
              <w:rPr>
                <w:rFonts w:ascii="宋体" w:hAnsi="宋体" w:cs="宋体"/>
              </w:rPr>
            </w:pPr>
            <w:r w:rsidRPr="00113E77">
              <w:rPr>
                <w:rFonts w:ascii="宋体" w:hAnsi="宋体" w:cs="宋体"/>
              </w:rPr>
              <w:t>21</w:t>
            </w:r>
            <w:r w:rsidRPr="00113E77">
              <w:rPr>
                <w:rFonts w:ascii="宋体" w:hAnsi="宋体" w:cs="宋体" w:hint="eastAsia"/>
              </w:rPr>
              <w:t>人；</w:t>
            </w:r>
            <w:r w:rsidRPr="00113E77">
              <w:rPr>
                <w:rFonts w:ascii="宋体" w:hAnsi="宋体" w:cs="宋体"/>
              </w:rPr>
              <w:t>10.44%</w:t>
            </w:r>
          </w:p>
        </w:tc>
        <w:tc>
          <w:tcPr>
            <w:tcW w:w="2011" w:type="dxa"/>
            <w:vAlign w:val="center"/>
          </w:tcPr>
          <w:p w:rsidR="00243FA2" w:rsidRPr="00113E77" w:rsidRDefault="00243FA2" w:rsidP="00113E77">
            <w:pPr>
              <w:jc w:val="center"/>
              <w:rPr>
                <w:rFonts w:ascii="宋体" w:hAnsi="宋体" w:cs="宋体"/>
              </w:rPr>
            </w:pPr>
            <w:r w:rsidRPr="00113E77">
              <w:rPr>
                <w:rFonts w:ascii="宋体" w:hAnsi="宋体" w:cs="宋体"/>
              </w:rPr>
              <w:t>23</w:t>
            </w:r>
            <w:r w:rsidRPr="00113E77">
              <w:rPr>
                <w:rFonts w:ascii="宋体" w:hAnsi="宋体" w:cs="宋体" w:hint="eastAsia"/>
              </w:rPr>
              <w:t>人；</w:t>
            </w:r>
            <w:r w:rsidRPr="00113E77">
              <w:rPr>
                <w:rFonts w:ascii="宋体" w:hAnsi="宋体" w:cs="宋体"/>
              </w:rPr>
              <w:t>11.38%</w:t>
            </w:r>
          </w:p>
        </w:tc>
      </w:tr>
      <w:tr w:rsidR="00243FA2" w:rsidRPr="004A3899">
        <w:trPr>
          <w:trHeight w:val="457"/>
        </w:trPr>
        <w:tc>
          <w:tcPr>
            <w:tcW w:w="4091" w:type="dxa"/>
            <w:vAlign w:val="center"/>
          </w:tcPr>
          <w:p w:rsidR="00243FA2" w:rsidRPr="00113E77" w:rsidRDefault="00243FA2" w:rsidP="00113E77">
            <w:pPr>
              <w:jc w:val="center"/>
              <w:rPr>
                <w:rFonts w:ascii="宋体" w:cs="Times New Roman"/>
              </w:rPr>
            </w:pPr>
            <w:r w:rsidRPr="00113E77">
              <w:rPr>
                <w:rFonts w:ascii="宋体" w:hAnsi="宋体" w:cs="宋体" w:hint="eastAsia"/>
              </w:rPr>
              <w:t>专任教师本科学历人数及占比</w:t>
            </w:r>
          </w:p>
        </w:tc>
        <w:tc>
          <w:tcPr>
            <w:tcW w:w="2810" w:type="dxa"/>
            <w:vAlign w:val="center"/>
          </w:tcPr>
          <w:p w:rsidR="00243FA2" w:rsidRPr="00113E77" w:rsidRDefault="00243FA2" w:rsidP="00113E77">
            <w:pPr>
              <w:jc w:val="center"/>
              <w:rPr>
                <w:rFonts w:ascii="宋体" w:hAnsi="宋体" w:cs="宋体"/>
              </w:rPr>
            </w:pPr>
            <w:r w:rsidRPr="00113E77">
              <w:rPr>
                <w:rFonts w:ascii="宋体" w:hAnsi="宋体" w:cs="宋体"/>
              </w:rPr>
              <w:t>161</w:t>
            </w:r>
            <w:r w:rsidRPr="00113E77">
              <w:rPr>
                <w:rFonts w:ascii="宋体" w:hAnsi="宋体" w:cs="宋体" w:hint="eastAsia"/>
              </w:rPr>
              <w:t>人；</w:t>
            </w:r>
            <w:r w:rsidRPr="00113E77">
              <w:rPr>
                <w:rFonts w:ascii="宋体" w:hAnsi="宋体" w:cs="宋体"/>
              </w:rPr>
              <w:t>80.09%</w:t>
            </w:r>
          </w:p>
        </w:tc>
        <w:tc>
          <w:tcPr>
            <w:tcW w:w="2011" w:type="dxa"/>
            <w:vAlign w:val="center"/>
          </w:tcPr>
          <w:p w:rsidR="00243FA2" w:rsidRPr="00113E77" w:rsidRDefault="00243FA2" w:rsidP="00113E77">
            <w:pPr>
              <w:jc w:val="center"/>
              <w:rPr>
                <w:rFonts w:ascii="宋体" w:hAnsi="宋体" w:cs="宋体"/>
              </w:rPr>
            </w:pPr>
            <w:r w:rsidRPr="00113E77">
              <w:rPr>
                <w:rFonts w:ascii="宋体" w:hAnsi="宋体" w:cs="宋体"/>
              </w:rPr>
              <w:t>154</w:t>
            </w:r>
            <w:r w:rsidRPr="00113E77">
              <w:rPr>
                <w:rFonts w:ascii="宋体" w:hAnsi="宋体" w:cs="宋体" w:hint="eastAsia"/>
              </w:rPr>
              <w:t>人；</w:t>
            </w:r>
            <w:r w:rsidRPr="00113E77">
              <w:rPr>
                <w:rFonts w:ascii="宋体" w:hAnsi="宋体" w:cs="宋体"/>
              </w:rPr>
              <w:t>76.24%</w:t>
            </w:r>
          </w:p>
        </w:tc>
      </w:tr>
      <w:tr w:rsidR="00243FA2" w:rsidRPr="004A3899">
        <w:trPr>
          <w:trHeight w:val="457"/>
        </w:trPr>
        <w:tc>
          <w:tcPr>
            <w:tcW w:w="4091" w:type="dxa"/>
            <w:vAlign w:val="center"/>
          </w:tcPr>
          <w:p w:rsidR="00243FA2" w:rsidRPr="00113E77" w:rsidRDefault="00243FA2" w:rsidP="00113E77">
            <w:pPr>
              <w:jc w:val="center"/>
              <w:rPr>
                <w:rFonts w:ascii="宋体" w:cs="Times New Roman"/>
              </w:rPr>
            </w:pPr>
            <w:r w:rsidRPr="00113E77">
              <w:rPr>
                <w:rFonts w:ascii="宋体" w:hAnsi="宋体" w:cs="宋体" w:hint="eastAsia"/>
              </w:rPr>
              <w:t>专任教师获得高级职称人数及占比</w:t>
            </w:r>
          </w:p>
        </w:tc>
        <w:tc>
          <w:tcPr>
            <w:tcW w:w="2810" w:type="dxa"/>
            <w:vAlign w:val="center"/>
          </w:tcPr>
          <w:p w:rsidR="00243FA2" w:rsidRPr="00113E77" w:rsidRDefault="00243FA2" w:rsidP="00113E77">
            <w:pPr>
              <w:jc w:val="center"/>
              <w:rPr>
                <w:rFonts w:ascii="宋体" w:hAnsi="宋体" w:cs="宋体"/>
              </w:rPr>
            </w:pPr>
            <w:r w:rsidRPr="00113E77">
              <w:rPr>
                <w:rFonts w:ascii="宋体" w:hAnsi="宋体" w:cs="宋体"/>
              </w:rPr>
              <w:t>59</w:t>
            </w:r>
            <w:r w:rsidRPr="00113E77">
              <w:rPr>
                <w:rFonts w:ascii="宋体" w:hAnsi="宋体" w:cs="宋体" w:hint="eastAsia"/>
              </w:rPr>
              <w:t>人；</w:t>
            </w:r>
            <w:r w:rsidRPr="00113E77">
              <w:rPr>
                <w:rFonts w:ascii="宋体" w:hAnsi="宋体" w:cs="宋体"/>
              </w:rPr>
              <w:t>29.35%</w:t>
            </w:r>
          </w:p>
        </w:tc>
        <w:tc>
          <w:tcPr>
            <w:tcW w:w="2011" w:type="dxa"/>
            <w:vAlign w:val="center"/>
          </w:tcPr>
          <w:p w:rsidR="00243FA2" w:rsidRPr="00113E77" w:rsidRDefault="00243FA2" w:rsidP="00113E77">
            <w:pPr>
              <w:jc w:val="center"/>
              <w:rPr>
                <w:rFonts w:ascii="宋体" w:hAnsi="宋体" w:cs="宋体"/>
              </w:rPr>
            </w:pPr>
            <w:r w:rsidRPr="00113E77">
              <w:rPr>
                <w:rFonts w:ascii="宋体" w:hAnsi="宋体" w:cs="宋体"/>
              </w:rPr>
              <w:t>86</w:t>
            </w:r>
            <w:r w:rsidRPr="00113E77">
              <w:rPr>
                <w:rFonts w:ascii="宋体" w:hAnsi="宋体" w:cs="宋体" w:hint="eastAsia"/>
              </w:rPr>
              <w:t>人；</w:t>
            </w:r>
            <w:r w:rsidRPr="00113E77">
              <w:rPr>
                <w:rFonts w:ascii="宋体" w:hAnsi="宋体" w:cs="宋体"/>
              </w:rPr>
              <w:t>42.57%</w:t>
            </w:r>
          </w:p>
        </w:tc>
      </w:tr>
      <w:tr w:rsidR="00243FA2" w:rsidRPr="004A3899">
        <w:trPr>
          <w:trHeight w:val="468"/>
        </w:trPr>
        <w:tc>
          <w:tcPr>
            <w:tcW w:w="4091" w:type="dxa"/>
            <w:vAlign w:val="center"/>
          </w:tcPr>
          <w:p w:rsidR="00243FA2" w:rsidRPr="00113E77" w:rsidRDefault="00243FA2" w:rsidP="00113E77">
            <w:pPr>
              <w:jc w:val="center"/>
              <w:rPr>
                <w:rFonts w:ascii="宋体" w:cs="Times New Roman"/>
              </w:rPr>
            </w:pPr>
            <w:r w:rsidRPr="00113E77">
              <w:rPr>
                <w:rFonts w:ascii="宋体" w:hAnsi="宋体" w:cs="宋体" w:hint="eastAsia"/>
              </w:rPr>
              <w:t>专任教师中级职称人数及占比</w:t>
            </w:r>
          </w:p>
        </w:tc>
        <w:tc>
          <w:tcPr>
            <w:tcW w:w="2810" w:type="dxa"/>
            <w:vAlign w:val="center"/>
          </w:tcPr>
          <w:p w:rsidR="00243FA2" w:rsidRPr="00113E77" w:rsidRDefault="00243FA2" w:rsidP="00113E77">
            <w:pPr>
              <w:jc w:val="center"/>
              <w:rPr>
                <w:rFonts w:ascii="宋体" w:hAnsi="宋体" w:cs="宋体"/>
              </w:rPr>
            </w:pPr>
            <w:r w:rsidRPr="00113E77">
              <w:rPr>
                <w:rFonts w:ascii="宋体" w:hAnsi="宋体" w:cs="宋体"/>
              </w:rPr>
              <w:t>105</w:t>
            </w:r>
            <w:r w:rsidRPr="00113E77">
              <w:rPr>
                <w:rFonts w:ascii="宋体" w:hAnsi="宋体" w:cs="宋体" w:hint="eastAsia"/>
              </w:rPr>
              <w:t>人；</w:t>
            </w:r>
            <w:r w:rsidRPr="00113E77">
              <w:rPr>
                <w:rFonts w:ascii="宋体" w:hAnsi="宋体" w:cs="宋体"/>
              </w:rPr>
              <w:t>52.23%</w:t>
            </w:r>
          </w:p>
        </w:tc>
        <w:tc>
          <w:tcPr>
            <w:tcW w:w="2011" w:type="dxa"/>
            <w:vAlign w:val="center"/>
          </w:tcPr>
          <w:p w:rsidR="00243FA2" w:rsidRPr="00113E77" w:rsidRDefault="00243FA2" w:rsidP="00113E77">
            <w:pPr>
              <w:jc w:val="center"/>
              <w:rPr>
                <w:rFonts w:ascii="宋体" w:hAnsi="宋体" w:cs="宋体"/>
              </w:rPr>
            </w:pPr>
            <w:r w:rsidRPr="00113E77">
              <w:rPr>
                <w:rFonts w:ascii="宋体" w:hAnsi="宋体" w:cs="宋体"/>
              </w:rPr>
              <w:t>86</w:t>
            </w:r>
            <w:r w:rsidRPr="00113E77">
              <w:rPr>
                <w:rFonts w:ascii="宋体" w:hAnsi="宋体" w:cs="宋体" w:hint="eastAsia"/>
              </w:rPr>
              <w:t>人；</w:t>
            </w:r>
            <w:r w:rsidRPr="00113E77">
              <w:rPr>
                <w:rFonts w:ascii="宋体" w:hAnsi="宋体" w:cs="宋体"/>
              </w:rPr>
              <w:t>42.57%</w:t>
            </w:r>
          </w:p>
        </w:tc>
      </w:tr>
      <w:tr w:rsidR="00243FA2" w:rsidRPr="004A3899">
        <w:trPr>
          <w:trHeight w:val="457"/>
        </w:trPr>
        <w:tc>
          <w:tcPr>
            <w:tcW w:w="4091" w:type="dxa"/>
            <w:vAlign w:val="center"/>
          </w:tcPr>
          <w:p w:rsidR="00243FA2" w:rsidRPr="00113E77" w:rsidRDefault="00243FA2" w:rsidP="00113E77">
            <w:pPr>
              <w:jc w:val="center"/>
              <w:rPr>
                <w:rFonts w:ascii="宋体" w:cs="Times New Roman"/>
              </w:rPr>
            </w:pPr>
            <w:r w:rsidRPr="00113E77">
              <w:rPr>
                <w:rFonts w:ascii="宋体" w:hAnsi="宋体" w:cs="宋体" w:hint="eastAsia"/>
              </w:rPr>
              <w:t>专任专业教师持有高级工以上</w:t>
            </w:r>
          </w:p>
          <w:p w:rsidR="00243FA2" w:rsidRPr="00113E77" w:rsidRDefault="00243FA2" w:rsidP="00113E77">
            <w:pPr>
              <w:jc w:val="center"/>
              <w:rPr>
                <w:rFonts w:ascii="宋体" w:cs="Times New Roman"/>
              </w:rPr>
            </w:pPr>
            <w:r w:rsidRPr="00113E77">
              <w:rPr>
                <w:rFonts w:ascii="宋体" w:hAnsi="宋体" w:cs="宋体" w:hint="eastAsia"/>
              </w:rPr>
              <w:t>技术等级证书人数及占比</w:t>
            </w:r>
          </w:p>
        </w:tc>
        <w:tc>
          <w:tcPr>
            <w:tcW w:w="2810" w:type="dxa"/>
            <w:vAlign w:val="center"/>
          </w:tcPr>
          <w:p w:rsidR="00243FA2" w:rsidRPr="00113E77" w:rsidRDefault="00243FA2" w:rsidP="00113E77">
            <w:pPr>
              <w:jc w:val="center"/>
              <w:rPr>
                <w:rFonts w:ascii="宋体" w:hAnsi="宋体" w:cs="宋体"/>
              </w:rPr>
            </w:pPr>
            <w:r w:rsidRPr="00113E77">
              <w:rPr>
                <w:rFonts w:ascii="宋体" w:hAnsi="宋体" w:cs="宋体"/>
              </w:rPr>
              <w:t>104</w:t>
            </w:r>
            <w:r w:rsidRPr="00113E77">
              <w:rPr>
                <w:rFonts w:ascii="宋体" w:hAnsi="宋体" w:cs="宋体" w:hint="eastAsia"/>
              </w:rPr>
              <w:t>人；</w:t>
            </w:r>
            <w:r w:rsidRPr="00113E77">
              <w:rPr>
                <w:rFonts w:ascii="宋体" w:hAnsi="宋体" w:cs="宋体"/>
              </w:rPr>
              <w:t>92%</w:t>
            </w:r>
          </w:p>
        </w:tc>
        <w:tc>
          <w:tcPr>
            <w:tcW w:w="2011" w:type="dxa"/>
            <w:vAlign w:val="center"/>
          </w:tcPr>
          <w:p w:rsidR="00243FA2" w:rsidRPr="00113E77" w:rsidRDefault="00243FA2" w:rsidP="00113E77">
            <w:pPr>
              <w:jc w:val="center"/>
              <w:rPr>
                <w:rFonts w:ascii="宋体" w:hAnsi="宋体" w:cs="宋体"/>
              </w:rPr>
            </w:pPr>
            <w:r w:rsidRPr="00113E77">
              <w:rPr>
                <w:rFonts w:ascii="宋体" w:hAnsi="宋体" w:cs="宋体"/>
              </w:rPr>
              <w:t>102</w:t>
            </w:r>
            <w:r w:rsidRPr="00113E77">
              <w:rPr>
                <w:rFonts w:ascii="宋体" w:hAnsi="宋体" w:cs="宋体" w:hint="eastAsia"/>
              </w:rPr>
              <w:t>人；</w:t>
            </w:r>
            <w:r w:rsidRPr="00113E77">
              <w:rPr>
                <w:rFonts w:ascii="宋体" w:hAnsi="宋体" w:cs="宋体"/>
              </w:rPr>
              <w:t>91%</w:t>
            </w:r>
          </w:p>
        </w:tc>
      </w:tr>
      <w:tr w:rsidR="00243FA2" w:rsidRPr="004A3899">
        <w:trPr>
          <w:trHeight w:val="457"/>
        </w:trPr>
        <w:tc>
          <w:tcPr>
            <w:tcW w:w="4091" w:type="dxa"/>
            <w:vAlign w:val="center"/>
          </w:tcPr>
          <w:p w:rsidR="00243FA2" w:rsidRPr="00113E77" w:rsidRDefault="00243FA2" w:rsidP="00113E77">
            <w:pPr>
              <w:jc w:val="center"/>
              <w:rPr>
                <w:rFonts w:ascii="宋体" w:cs="Times New Roman"/>
              </w:rPr>
            </w:pPr>
            <w:r w:rsidRPr="00113E77">
              <w:rPr>
                <w:rFonts w:ascii="宋体" w:hAnsi="宋体" w:cs="宋体" w:hint="eastAsia"/>
              </w:rPr>
              <w:t>专任专业教师数及占专任教师比</w:t>
            </w:r>
          </w:p>
        </w:tc>
        <w:tc>
          <w:tcPr>
            <w:tcW w:w="2810" w:type="dxa"/>
            <w:vAlign w:val="center"/>
          </w:tcPr>
          <w:p w:rsidR="00243FA2" w:rsidRPr="00113E77" w:rsidRDefault="00243FA2" w:rsidP="00113E77">
            <w:pPr>
              <w:jc w:val="center"/>
              <w:rPr>
                <w:rFonts w:ascii="宋体" w:hAnsi="宋体" w:cs="宋体"/>
              </w:rPr>
            </w:pPr>
            <w:r w:rsidRPr="00113E77">
              <w:rPr>
                <w:rFonts w:ascii="宋体" w:hAnsi="宋体" w:cs="宋体"/>
              </w:rPr>
              <w:t>113</w:t>
            </w:r>
            <w:r w:rsidRPr="00113E77">
              <w:rPr>
                <w:rFonts w:ascii="宋体" w:hAnsi="宋体" w:cs="宋体" w:hint="eastAsia"/>
              </w:rPr>
              <w:t>人；</w:t>
            </w:r>
            <w:r w:rsidRPr="00113E77">
              <w:rPr>
                <w:rFonts w:ascii="宋体" w:hAnsi="宋体" w:cs="宋体"/>
              </w:rPr>
              <w:t>56.22%</w:t>
            </w:r>
          </w:p>
        </w:tc>
        <w:tc>
          <w:tcPr>
            <w:tcW w:w="2011" w:type="dxa"/>
            <w:vAlign w:val="center"/>
          </w:tcPr>
          <w:p w:rsidR="00243FA2" w:rsidRPr="00113E77" w:rsidRDefault="00243FA2" w:rsidP="00113E77">
            <w:pPr>
              <w:jc w:val="center"/>
              <w:rPr>
                <w:rFonts w:ascii="宋体" w:hAnsi="宋体" w:cs="宋体"/>
              </w:rPr>
            </w:pPr>
            <w:r w:rsidRPr="00113E77">
              <w:rPr>
                <w:rFonts w:ascii="宋体" w:hAnsi="宋体" w:cs="宋体"/>
              </w:rPr>
              <w:t>112</w:t>
            </w:r>
            <w:r w:rsidRPr="00113E77">
              <w:rPr>
                <w:rFonts w:ascii="宋体" w:hAnsi="宋体" w:cs="宋体" w:hint="eastAsia"/>
              </w:rPr>
              <w:t>人；</w:t>
            </w:r>
            <w:r w:rsidRPr="00113E77">
              <w:rPr>
                <w:rFonts w:ascii="宋体" w:hAnsi="宋体" w:cs="宋体"/>
              </w:rPr>
              <w:t>55.44%</w:t>
            </w:r>
          </w:p>
        </w:tc>
      </w:tr>
      <w:tr w:rsidR="00243FA2" w:rsidRPr="004A3899">
        <w:trPr>
          <w:trHeight w:val="369"/>
        </w:trPr>
        <w:tc>
          <w:tcPr>
            <w:tcW w:w="4091" w:type="dxa"/>
            <w:vAlign w:val="center"/>
          </w:tcPr>
          <w:p w:rsidR="00243FA2" w:rsidRPr="00113E77" w:rsidRDefault="00243FA2" w:rsidP="00113E77">
            <w:pPr>
              <w:jc w:val="center"/>
              <w:rPr>
                <w:rFonts w:ascii="宋体" w:cs="Times New Roman"/>
              </w:rPr>
            </w:pPr>
            <w:r w:rsidRPr="00113E77">
              <w:rPr>
                <w:rFonts w:ascii="宋体" w:hAnsi="宋体" w:cs="宋体" w:hint="eastAsia"/>
              </w:rPr>
              <w:t>专任教师获得高校教师资格人数</w:t>
            </w:r>
          </w:p>
        </w:tc>
        <w:tc>
          <w:tcPr>
            <w:tcW w:w="2810" w:type="dxa"/>
            <w:vAlign w:val="center"/>
          </w:tcPr>
          <w:p w:rsidR="00243FA2" w:rsidRPr="00113E77" w:rsidRDefault="00243FA2" w:rsidP="00113E77">
            <w:pPr>
              <w:jc w:val="center"/>
              <w:rPr>
                <w:rFonts w:ascii="宋体" w:hAnsi="宋体" w:cs="宋体"/>
              </w:rPr>
            </w:pPr>
            <w:r w:rsidRPr="00113E77">
              <w:rPr>
                <w:rFonts w:ascii="宋体" w:hAnsi="宋体" w:cs="宋体"/>
              </w:rPr>
              <w:t>152</w:t>
            </w:r>
          </w:p>
        </w:tc>
        <w:tc>
          <w:tcPr>
            <w:tcW w:w="2011" w:type="dxa"/>
            <w:vAlign w:val="center"/>
          </w:tcPr>
          <w:p w:rsidR="00243FA2" w:rsidRPr="00113E77" w:rsidRDefault="00243FA2" w:rsidP="00113E77">
            <w:pPr>
              <w:jc w:val="center"/>
              <w:rPr>
                <w:rFonts w:ascii="宋体" w:hAnsi="宋体" w:cs="宋体"/>
              </w:rPr>
            </w:pPr>
            <w:r w:rsidRPr="00113E77">
              <w:rPr>
                <w:rFonts w:ascii="宋体" w:hAnsi="宋体" w:cs="宋体"/>
              </w:rPr>
              <w:t>157</w:t>
            </w:r>
          </w:p>
        </w:tc>
      </w:tr>
      <w:tr w:rsidR="00243FA2" w:rsidRPr="004A3899">
        <w:trPr>
          <w:trHeight w:val="369"/>
        </w:trPr>
        <w:tc>
          <w:tcPr>
            <w:tcW w:w="4091" w:type="dxa"/>
            <w:vAlign w:val="center"/>
          </w:tcPr>
          <w:p w:rsidR="00243FA2" w:rsidRPr="00113E77" w:rsidRDefault="00243FA2" w:rsidP="00113E77">
            <w:pPr>
              <w:jc w:val="center"/>
              <w:rPr>
                <w:rFonts w:ascii="宋体" w:cs="Times New Roman"/>
              </w:rPr>
            </w:pPr>
            <w:r w:rsidRPr="00113E77">
              <w:rPr>
                <w:rFonts w:ascii="宋体" w:hAnsi="宋体" w:cs="宋体" w:hint="eastAsia"/>
              </w:rPr>
              <w:t>兼职教师</w:t>
            </w:r>
          </w:p>
        </w:tc>
        <w:tc>
          <w:tcPr>
            <w:tcW w:w="2810" w:type="dxa"/>
            <w:vAlign w:val="center"/>
          </w:tcPr>
          <w:p w:rsidR="00243FA2" w:rsidRPr="00113E77" w:rsidRDefault="00243FA2" w:rsidP="00113E77">
            <w:pPr>
              <w:jc w:val="center"/>
              <w:rPr>
                <w:rFonts w:ascii="宋体" w:cs="Times New Roman"/>
              </w:rPr>
            </w:pPr>
            <w:r w:rsidRPr="00113E77">
              <w:rPr>
                <w:rFonts w:ascii="宋体" w:hAnsi="宋体" w:cs="宋体"/>
              </w:rPr>
              <w:t>74</w:t>
            </w:r>
            <w:r w:rsidRPr="00113E77">
              <w:rPr>
                <w:rFonts w:ascii="宋体" w:hAnsi="宋体" w:cs="宋体" w:hint="eastAsia"/>
              </w:rPr>
              <w:t>人</w:t>
            </w:r>
          </w:p>
        </w:tc>
        <w:tc>
          <w:tcPr>
            <w:tcW w:w="2011" w:type="dxa"/>
            <w:vAlign w:val="center"/>
          </w:tcPr>
          <w:p w:rsidR="00243FA2" w:rsidRPr="00113E77" w:rsidRDefault="00243FA2" w:rsidP="00113E77">
            <w:pPr>
              <w:jc w:val="center"/>
              <w:rPr>
                <w:rFonts w:ascii="宋体" w:cs="Times New Roman"/>
              </w:rPr>
            </w:pPr>
            <w:r w:rsidRPr="00113E77">
              <w:rPr>
                <w:rFonts w:ascii="宋体" w:hAnsi="宋体" w:cs="宋体"/>
              </w:rPr>
              <w:t>69</w:t>
            </w:r>
            <w:r w:rsidRPr="00113E77">
              <w:rPr>
                <w:rFonts w:ascii="宋体" w:hAnsi="宋体" w:cs="宋体" w:hint="eastAsia"/>
              </w:rPr>
              <w:t>人</w:t>
            </w:r>
          </w:p>
        </w:tc>
      </w:tr>
    </w:tbl>
    <w:p w:rsidR="00243FA2" w:rsidRPr="00113E77" w:rsidRDefault="00243FA2" w:rsidP="00243FA2">
      <w:pPr>
        <w:spacing w:line="460" w:lineRule="exact"/>
        <w:ind w:firstLineChars="200" w:firstLine="31680"/>
        <w:rPr>
          <w:rFonts w:ascii="宋体" w:cs="Times New Roman"/>
          <w:b/>
          <w:bCs/>
          <w:sz w:val="28"/>
          <w:szCs w:val="28"/>
        </w:rPr>
      </w:pPr>
      <w:r w:rsidRPr="00113E77">
        <w:rPr>
          <w:rFonts w:ascii="宋体" w:hAnsi="宋体" w:cs="宋体"/>
          <w:b/>
          <w:bCs/>
          <w:sz w:val="28"/>
          <w:szCs w:val="28"/>
        </w:rPr>
        <w:t>4.</w:t>
      </w:r>
      <w:r w:rsidRPr="00113E77">
        <w:rPr>
          <w:rFonts w:ascii="宋体" w:hAnsi="宋体" w:cs="宋体" w:hint="eastAsia"/>
          <w:b/>
          <w:bCs/>
          <w:sz w:val="28"/>
          <w:szCs w:val="28"/>
        </w:rPr>
        <w:t>设施设备</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目前实验实训仪器设备总值</w:t>
      </w:r>
      <w:r w:rsidRPr="00113E77">
        <w:rPr>
          <w:rFonts w:ascii="宋体" w:hAnsi="宋体" w:cs="宋体"/>
          <w:sz w:val="28"/>
          <w:szCs w:val="28"/>
        </w:rPr>
        <w:t>4867.9985</w:t>
      </w:r>
      <w:r w:rsidRPr="00113E77">
        <w:rPr>
          <w:rFonts w:ascii="宋体" w:hAnsi="宋体" w:cs="宋体" w:hint="eastAsia"/>
          <w:sz w:val="28"/>
          <w:szCs w:val="28"/>
        </w:rPr>
        <w:t>万元，生均</w:t>
      </w:r>
      <w:r w:rsidRPr="00113E77">
        <w:rPr>
          <w:rFonts w:ascii="宋体" w:hAnsi="宋体" w:cs="宋体"/>
          <w:sz w:val="28"/>
          <w:szCs w:val="28"/>
        </w:rPr>
        <w:t>1.2158</w:t>
      </w:r>
      <w:r w:rsidRPr="00113E77">
        <w:rPr>
          <w:rFonts w:ascii="宋体" w:hAnsi="宋体" w:cs="宋体" w:hint="eastAsia"/>
          <w:sz w:val="28"/>
          <w:szCs w:val="28"/>
        </w:rPr>
        <w:t>万元；本年度新增值</w:t>
      </w:r>
      <w:r w:rsidRPr="00113E77">
        <w:rPr>
          <w:rFonts w:ascii="宋体" w:hAnsi="宋体" w:cs="宋体"/>
          <w:sz w:val="28"/>
          <w:szCs w:val="28"/>
        </w:rPr>
        <w:t>982.0688</w:t>
      </w:r>
      <w:r w:rsidRPr="00113E77">
        <w:rPr>
          <w:rFonts w:ascii="宋体" w:hAnsi="宋体" w:cs="宋体" w:hint="eastAsia"/>
          <w:sz w:val="28"/>
          <w:szCs w:val="28"/>
        </w:rPr>
        <w:t>万元，生均新增</w:t>
      </w:r>
      <w:r w:rsidRPr="00113E77">
        <w:rPr>
          <w:rFonts w:ascii="宋体" w:hAnsi="宋体" w:cs="宋体"/>
          <w:sz w:val="28"/>
          <w:szCs w:val="28"/>
        </w:rPr>
        <w:t>0.2452</w:t>
      </w:r>
      <w:r w:rsidRPr="00113E77">
        <w:rPr>
          <w:rFonts w:ascii="宋体" w:hAnsi="宋体" w:cs="宋体" w:hint="eastAsia"/>
          <w:sz w:val="28"/>
          <w:szCs w:val="28"/>
        </w:rPr>
        <w:t>万元。实训工位数为</w:t>
      </w:r>
      <w:r w:rsidRPr="00113E77">
        <w:rPr>
          <w:rFonts w:ascii="宋体" w:hAnsi="宋体" w:cs="宋体"/>
          <w:sz w:val="28"/>
          <w:szCs w:val="28"/>
        </w:rPr>
        <w:t>3302</w:t>
      </w:r>
      <w:r w:rsidRPr="00113E77">
        <w:rPr>
          <w:rFonts w:ascii="宋体" w:hAnsi="宋体" w:cs="宋体" w:hint="eastAsia"/>
          <w:sz w:val="28"/>
          <w:szCs w:val="28"/>
        </w:rPr>
        <w:t>个，生均</w:t>
      </w:r>
      <w:r w:rsidRPr="00113E77">
        <w:rPr>
          <w:rFonts w:ascii="宋体" w:hAnsi="宋体" w:cs="宋体"/>
          <w:sz w:val="28"/>
          <w:szCs w:val="28"/>
        </w:rPr>
        <w:t>0.825</w:t>
      </w:r>
      <w:r w:rsidRPr="00113E77">
        <w:rPr>
          <w:rFonts w:ascii="宋体" w:hAnsi="宋体" w:cs="宋体" w:hint="eastAsia"/>
          <w:sz w:val="28"/>
          <w:szCs w:val="28"/>
        </w:rPr>
        <w:t>个；本年新增工位</w:t>
      </w:r>
      <w:r w:rsidRPr="00113E77">
        <w:rPr>
          <w:rFonts w:ascii="宋体" w:hAnsi="宋体" w:cs="宋体"/>
          <w:sz w:val="28"/>
          <w:szCs w:val="28"/>
        </w:rPr>
        <w:t>312</w:t>
      </w:r>
      <w:r w:rsidRPr="00113E77">
        <w:rPr>
          <w:rFonts w:ascii="宋体" w:hAnsi="宋体" w:cs="宋体" w:hint="eastAsia"/>
          <w:sz w:val="28"/>
          <w:szCs w:val="28"/>
        </w:rPr>
        <w:t>个，生均新增</w:t>
      </w:r>
      <w:r w:rsidRPr="00113E77">
        <w:rPr>
          <w:rFonts w:ascii="宋体" w:hAnsi="宋体" w:cs="宋体"/>
          <w:sz w:val="28"/>
          <w:szCs w:val="28"/>
        </w:rPr>
        <w:t>0.08</w:t>
      </w:r>
      <w:r w:rsidRPr="00113E77">
        <w:rPr>
          <w:rFonts w:ascii="宋体" w:hAnsi="宋体" w:cs="宋体" w:hint="eastAsia"/>
          <w:sz w:val="28"/>
          <w:szCs w:val="28"/>
        </w:rPr>
        <w:t>个。纸质图书</w:t>
      </w:r>
      <w:r w:rsidRPr="00113E77">
        <w:rPr>
          <w:rFonts w:ascii="宋体" w:hAnsi="宋体" w:cs="宋体"/>
          <w:sz w:val="28"/>
          <w:szCs w:val="28"/>
        </w:rPr>
        <w:t>16.63</w:t>
      </w:r>
      <w:r w:rsidRPr="00113E77">
        <w:rPr>
          <w:rFonts w:ascii="宋体" w:hAnsi="宋体" w:cs="宋体" w:hint="eastAsia"/>
          <w:sz w:val="28"/>
          <w:szCs w:val="28"/>
        </w:rPr>
        <w:t>万册，生均</w:t>
      </w:r>
      <w:r w:rsidRPr="00113E77">
        <w:rPr>
          <w:rFonts w:ascii="宋体" w:hAnsi="宋体" w:cs="宋体"/>
          <w:sz w:val="28"/>
          <w:szCs w:val="28"/>
        </w:rPr>
        <w:t>41.5</w:t>
      </w:r>
      <w:r w:rsidRPr="00113E77">
        <w:rPr>
          <w:rFonts w:ascii="宋体" w:hAnsi="宋体" w:cs="宋体" w:hint="eastAsia"/>
          <w:sz w:val="28"/>
          <w:szCs w:val="28"/>
        </w:rPr>
        <w:t>；本年新增</w:t>
      </w:r>
      <w:r w:rsidRPr="00113E77">
        <w:rPr>
          <w:rFonts w:ascii="宋体" w:hAnsi="宋体" w:cs="宋体"/>
          <w:sz w:val="28"/>
          <w:szCs w:val="28"/>
        </w:rPr>
        <w:t>0.44</w:t>
      </w:r>
      <w:r w:rsidRPr="00113E77">
        <w:rPr>
          <w:rFonts w:ascii="宋体" w:hAnsi="宋体" w:cs="宋体" w:hint="eastAsia"/>
          <w:sz w:val="28"/>
          <w:szCs w:val="28"/>
        </w:rPr>
        <w:t>万册，生均新增</w:t>
      </w:r>
      <w:r w:rsidRPr="00113E77">
        <w:rPr>
          <w:rFonts w:ascii="宋体" w:hAnsi="宋体" w:cs="宋体"/>
          <w:sz w:val="28"/>
          <w:szCs w:val="28"/>
        </w:rPr>
        <w:t>0.91</w:t>
      </w:r>
      <w:r w:rsidRPr="00113E77">
        <w:rPr>
          <w:rFonts w:ascii="宋体" w:hAnsi="宋体" w:cs="宋体" w:hint="eastAsia"/>
          <w:sz w:val="28"/>
          <w:szCs w:val="28"/>
        </w:rPr>
        <w:t>册。</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b/>
          <w:bCs/>
          <w:sz w:val="30"/>
          <w:szCs w:val="30"/>
        </w:rPr>
        <w:t>二、学生发展</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b/>
          <w:bCs/>
          <w:sz w:val="28"/>
          <w:szCs w:val="28"/>
        </w:rPr>
        <w:t>1.</w:t>
      </w:r>
      <w:r w:rsidRPr="00113E77">
        <w:rPr>
          <w:rFonts w:ascii="宋体" w:hAnsi="宋体" w:cs="宋体" w:hint="eastAsia"/>
          <w:b/>
          <w:bCs/>
          <w:sz w:val="28"/>
          <w:szCs w:val="28"/>
        </w:rPr>
        <w:t>学生素质</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通过对“学业学分、德育学分、体能学分”的构建与整合，进一步丰富了人才培养目标的内涵。学校以“成功教育”德育理念为引领，坚持“会做人、会技能、会创新”的育人目标，努力创新人才培养模式，不断鼓励学生成人、成才、成功。进一步完善形式新颖、角度多维的“成功教育”德育体系，创建全员、全程、全方位育人的长效机制。学校连续五年组织“成功教育”先进师生典型评选与宣传活动。“成功教育”的开展，极大地激发了全体师生追求成功，实现人生理想的积极性，重塑了职校生自信、自尊、自强的新形象，使他们在不断累积一个个小成功的过程中，获取和积累成功体验，从而实现教育的成功。今年</w:t>
      </w:r>
      <w:r w:rsidRPr="00113E77">
        <w:rPr>
          <w:rFonts w:ascii="宋体" w:hAnsi="宋体" w:cs="宋体"/>
          <w:sz w:val="28"/>
          <w:szCs w:val="28"/>
        </w:rPr>
        <w:t>9</w:t>
      </w:r>
      <w:r w:rsidRPr="00113E77">
        <w:rPr>
          <w:rFonts w:ascii="宋体" w:hAnsi="宋体" w:cs="宋体" w:hint="eastAsia"/>
          <w:sz w:val="28"/>
          <w:szCs w:val="28"/>
        </w:rPr>
        <w:t>月</w:t>
      </w:r>
      <w:r w:rsidRPr="00113E77">
        <w:rPr>
          <w:rFonts w:ascii="宋体" w:hAnsi="宋体" w:cs="宋体"/>
          <w:sz w:val="28"/>
          <w:szCs w:val="28"/>
        </w:rPr>
        <w:t>30</w:t>
      </w:r>
      <w:r w:rsidRPr="00113E77">
        <w:rPr>
          <w:rFonts w:ascii="宋体" w:hAnsi="宋体" w:cs="宋体" w:hint="eastAsia"/>
          <w:sz w:val="28"/>
          <w:szCs w:val="28"/>
        </w:rPr>
        <w:t>日学校举行国庆</w:t>
      </w:r>
      <w:r w:rsidRPr="00113E77">
        <w:rPr>
          <w:rFonts w:ascii="宋体" w:hAnsi="宋体" w:cs="宋体"/>
          <w:sz w:val="28"/>
          <w:szCs w:val="28"/>
        </w:rPr>
        <w:t>67</w:t>
      </w:r>
      <w:r w:rsidRPr="00113E77">
        <w:rPr>
          <w:rFonts w:ascii="宋体" w:hAnsi="宋体" w:cs="宋体" w:hint="eastAsia"/>
          <w:sz w:val="28"/>
          <w:szCs w:val="28"/>
        </w:rPr>
        <w:t>周年升旗仪式暨南通中专第五届“成功教育”先进典型表彰大会，本次表彰活动共设学生典型奖、学业优秀奖、技能进步奖、体育优秀奖、成才进步奖、志愿服务奖、文明礼仪奖、社会实践奖、才艺优秀奖、卫生先进奖、特殊贡献奖、砺能奖学金等个人奖项和先进班集体、优秀学风班、文明寝室等集体奖项，共表彰优秀学生</w:t>
      </w:r>
      <w:r w:rsidRPr="00113E77">
        <w:rPr>
          <w:rFonts w:ascii="宋体" w:hAnsi="宋体" w:cs="宋体"/>
          <w:sz w:val="28"/>
          <w:szCs w:val="28"/>
        </w:rPr>
        <w:t>500</w:t>
      </w:r>
      <w:r w:rsidRPr="00113E77">
        <w:rPr>
          <w:rFonts w:ascii="宋体" w:hAnsi="宋体" w:cs="宋体" w:hint="eastAsia"/>
          <w:sz w:val="28"/>
          <w:szCs w:val="28"/>
        </w:rPr>
        <w:t>余人、先进集体</w:t>
      </w:r>
      <w:r w:rsidRPr="00113E77">
        <w:rPr>
          <w:rFonts w:ascii="宋体" w:hAnsi="宋体" w:cs="宋体"/>
          <w:sz w:val="28"/>
          <w:szCs w:val="28"/>
        </w:rPr>
        <w:t>68</w:t>
      </w:r>
      <w:r w:rsidRPr="00113E77">
        <w:rPr>
          <w:rFonts w:ascii="宋体" w:hAnsi="宋体" w:cs="宋体" w:hint="eastAsia"/>
          <w:sz w:val="28"/>
          <w:szCs w:val="28"/>
        </w:rPr>
        <w:t>个，所有受到表彰的学生和集体代表一一上台领奖，受表彰学生得到极大鼓舞。</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全校文化课合格率为</w:t>
      </w:r>
      <w:r w:rsidRPr="00113E77">
        <w:rPr>
          <w:rFonts w:ascii="宋体" w:hAnsi="宋体" w:cs="宋体"/>
          <w:sz w:val="28"/>
          <w:szCs w:val="28"/>
        </w:rPr>
        <w:t>89.34%</w:t>
      </w:r>
      <w:r w:rsidRPr="00113E77">
        <w:rPr>
          <w:rFonts w:ascii="宋体" w:hAnsi="宋体" w:cs="宋体" w:hint="eastAsia"/>
          <w:sz w:val="28"/>
          <w:szCs w:val="28"/>
        </w:rPr>
        <w:t>，专业技能合格率</w:t>
      </w:r>
      <w:r w:rsidRPr="00113E77">
        <w:rPr>
          <w:rFonts w:ascii="宋体" w:hAnsi="宋体" w:cs="宋体"/>
          <w:sz w:val="28"/>
          <w:szCs w:val="28"/>
        </w:rPr>
        <w:t>99.1%</w:t>
      </w:r>
      <w:r w:rsidRPr="00113E77">
        <w:rPr>
          <w:rFonts w:ascii="宋体" w:hAnsi="宋体" w:cs="宋体" w:hint="eastAsia"/>
          <w:sz w:val="28"/>
          <w:szCs w:val="28"/>
        </w:rPr>
        <w:t>，高级技工通过率</w:t>
      </w:r>
      <w:r w:rsidRPr="00113E77">
        <w:rPr>
          <w:rFonts w:ascii="宋体" w:hAnsi="宋体" w:cs="宋体"/>
          <w:sz w:val="28"/>
          <w:szCs w:val="28"/>
        </w:rPr>
        <w:t>16%</w:t>
      </w:r>
      <w:r w:rsidRPr="00113E77">
        <w:rPr>
          <w:rFonts w:ascii="宋体" w:hAnsi="宋体" w:cs="宋体" w:hint="eastAsia"/>
          <w:sz w:val="28"/>
          <w:szCs w:val="28"/>
        </w:rPr>
        <w:t>。</w:t>
      </w:r>
      <w:r w:rsidRPr="00113E77">
        <w:rPr>
          <w:rFonts w:ascii="宋体" w:hAnsi="宋体" w:cs="宋体"/>
          <w:sz w:val="28"/>
          <w:szCs w:val="28"/>
        </w:rPr>
        <w:t>2016</w:t>
      </w:r>
      <w:r w:rsidRPr="00113E77">
        <w:rPr>
          <w:rFonts w:ascii="宋体" w:hAnsi="宋体" w:cs="宋体" w:hint="eastAsia"/>
          <w:sz w:val="28"/>
          <w:szCs w:val="28"/>
        </w:rPr>
        <w:t>届中职毕业生</w:t>
      </w:r>
      <w:r w:rsidRPr="00113E77">
        <w:rPr>
          <w:rFonts w:ascii="宋体" w:hAnsi="宋体" w:cs="宋体"/>
          <w:sz w:val="28"/>
          <w:szCs w:val="28"/>
        </w:rPr>
        <w:t>798</w:t>
      </w:r>
      <w:r w:rsidRPr="00113E77">
        <w:rPr>
          <w:rFonts w:ascii="宋体" w:hAnsi="宋体" w:cs="宋体" w:hint="eastAsia"/>
          <w:sz w:val="28"/>
          <w:szCs w:val="28"/>
        </w:rPr>
        <w:t>人，高职毕业生</w:t>
      </w:r>
      <w:r w:rsidRPr="00113E77">
        <w:rPr>
          <w:rFonts w:ascii="宋体" w:hAnsi="宋体" w:cs="宋体"/>
          <w:sz w:val="28"/>
          <w:szCs w:val="28"/>
        </w:rPr>
        <w:t>271</w:t>
      </w:r>
      <w:r w:rsidRPr="00113E77">
        <w:rPr>
          <w:rFonts w:ascii="宋体" w:hAnsi="宋体" w:cs="宋体" w:hint="eastAsia"/>
          <w:sz w:val="28"/>
          <w:szCs w:val="28"/>
        </w:rPr>
        <w:t>人，全部成绩合格，准予毕业。毕业率为</w:t>
      </w:r>
      <w:r w:rsidRPr="00113E77">
        <w:rPr>
          <w:rFonts w:ascii="宋体" w:hAnsi="宋体" w:cs="宋体"/>
          <w:sz w:val="28"/>
          <w:szCs w:val="28"/>
        </w:rPr>
        <w:t>100%</w:t>
      </w:r>
      <w:r w:rsidRPr="00113E77">
        <w:rPr>
          <w:rFonts w:ascii="宋体" w:hAnsi="宋体" w:cs="宋体" w:hint="eastAsia"/>
          <w:sz w:val="28"/>
          <w:szCs w:val="28"/>
        </w:rPr>
        <w:t>。</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2015</w:t>
      </w:r>
      <w:r w:rsidRPr="00113E77">
        <w:rPr>
          <w:rFonts w:ascii="宋体" w:hAnsi="宋体" w:cs="宋体" w:hint="eastAsia"/>
          <w:sz w:val="28"/>
          <w:szCs w:val="28"/>
        </w:rPr>
        <w:t>年底，有关部门组织对我校各年级</w:t>
      </w:r>
      <w:r w:rsidRPr="00113E77">
        <w:rPr>
          <w:rFonts w:ascii="宋体" w:hAnsi="宋体" w:cs="宋体"/>
          <w:sz w:val="28"/>
          <w:szCs w:val="28"/>
        </w:rPr>
        <w:t>3622</w:t>
      </w:r>
      <w:r w:rsidRPr="00113E77">
        <w:rPr>
          <w:rFonts w:ascii="宋体" w:hAnsi="宋体" w:cs="宋体" w:hint="eastAsia"/>
          <w:sz w:val="28"/>
          <w:szCs w:val="28"/>
        </w:rPr>
        <w:t>名学生体质进行测评，体检合格率为</w:t>
      </w:r>
      <w:r w:rsidRPr="00113E77">
        <w:rPr>
          <w:rFonts w:ascii="宋体" w:hAnsi="宋体" w:cs="宋体"/>
          <w:sz w:val="28"/>
          <w:szCs w:val="28"/>
        </w:rPr>
        <w:t>86.17%</w:t>
      </w:r>
      <w:r w:rsidRPr="00113E77">
        <w:rPr>
          <w:rFonts w:ascii="宋体" w:hAnsi="宋体" w:cs="宋体" w:hint="eastAsia"/>
          <w:sz w:val="28"/>
          <w:szCs w:val="28"/>
        </w:rPr>
        <w:t>。具体检测结果见表</w:t>
      </w:r>
      <w:r w:rsidRPr="00113E77">
        <w:rPr>
          <w:rFonts w:ascii="宋体" w:hAnsi="宋体" w:cs="宋体"/>
          <w:sz w:val="28"/>
          <w:szCs w:val="28"/>
        </w:rPr>
        <w:t>2-1</w:t>
      </w:r>
      <w:r w:rsidRPr="00113E77">
        <w:rPr>
          <w:rFonts w:ascii="宋体" w:hAnsi="宋体" w:cs="宋体" w:hint="eastAsia"/>
          <w:sz w:val="28"/>
          <w:szCs w:val="28"/>
        </w:rPr>
        <w:t>。</w:t>
      </w:r>
    </w:p>
    <w:tbl>
      <w:tblPr>
        <w:tblW w:w="8568" w:type="dxa"/>
        <w:tblInd w:w="-106" w:type="dxa"/>
        <w:tblLayout w:type="fixed"/>
        <w:tblLook w:val="00A0"/>
      </w:tblPr>
      <w:tblGrid>
        <w:gridCol w:w="1444"/>
        <w:gridCol w:w="1364"/>
        <w:gridCol w:w="1444"/>
        <w:gridCol w:w="1076"/>
        <w:gridCol w:w="900"/>
        <w:gridCol w:w="1080"/>
        <w:gridCol w:w="1260"/>
      </w:tblGrid>
      <w:tr w:rsidR="00243FA2" w:rsidRPr="004A3899" w:rsidTr="00291B3B">
        <w:trPr>
          <w:trHeight w:val="656"/>
        </w:trPr>
        <w:tc>
          <w:tcPr>
            <w:tcW w:w="8568" w:type="dxa"/>
            <w:gridSpan w:val="7"/>
            <w:tcBorders>
              <w:top w:val="nil"/>
              <w:left w:val="nil"/>
              <w:bottom w:val="single" w:sz="4" w:space="0" w:color="959595"/>
              <w:right w:val="nil"/>
            </w:tcBorders>
            <w:vAlign w:val="center"/>
          </w:tcPr>
          <w:p w:rsidR="00243FA2" w:rsidRPr="00113E77" w:rsidRDefault="00243FA2" w:rsidP="003A3E51">
            <w:pPr>
              <w:widowControl/>
              <w:spacing w:afterLines="50" w:line="400" w:lineRule="exact"/>
              <w:jc w:val="center"/>
              <w:outlineLvl w:val="2"/>
              <w:rPr>
                <w:rFonts w:ascii="宋体" w:cs="Times New Roman"/>
                <w:b/>
                <w:bCs/>
                <w:color w:val="000000"/>
                <w:kern w:val="0"/>
                <w:sz w:val="28"/>
                <w:szCs w:val="28"/>
              </w:rPr>
            </w:pPr>
            <w:r w:rsidRPr="00113E77">
              <w:rPr>
                <w:rFonts w:ascii="宋体" w:hAnsi="宋体" w:cs="宋体" w:hint="eastAsia"/>
                <w:b/>
                <w:bCs/>
                <w:color w:val="000000"/>
                <w:sz w:val="24"/>
                <w:szCs w:val="24"/>
              </w:rPr>
              <w:t>表</w:t>
            </w:r>
            <w:r w:rsidRPr="00113E77">
              <w:rPr>
                <w:rFonts w:ascii="宋体" w:hAnsi="宋体" w:cs="宋体"/>
                <w:b/>
                <w:bCs/>
                <w:color w:val="000000"/>
                <w:sz w:val="24"/>
                <w:szCs w:val="24"/>
              </w:rPr>
              <w:t xml:space="preserve">2-1  </w:t>
            </w:r>
            <w:r w:rsidRPr="00113E77">
              <w:rPr>
                <w:rFonts w:ascii="宋体" w:hAnsi="宋体" w:cs="宋体" w:hint="eastAsia"/>
                <w:b/>
                <w:bCs/>
                <w:color w:val="000000"/>
                <w:sz w:val="24"/>
                <w:szCs w:val="24"/>
              </w:rPr>
              <w:t>南通中专</w:t>
            </w:r>
            <w:r w:rsidRPr="00113E77">
              <w:rPr>
                <w:rFonts w:ascii="宋体" w:hAnsi="宋体" w:cs="宋体"/>
                <w:b/>
                <w:bCs/>
                <w:color w:val="000000"/>
                <w:sz w:val="24"/>
                <w:szCs w:val="24"/>
              </w:rPr>
              <w:t>2015</w:t>
            </w:r>
            <w:r w:rsidRPr="00113E77">
              <w:rPr>
                <w:rFonts w:ascii="宋体" w:hAnsi="宋体" w:cs="宋体" w:hint="eastAsia"/>
                <w:b/>
                <w:bCs/>
                <w:color w:val="000000"/>
                <w:sz w:val="24"/>
                <w:szCs w:val="24"/>
              </w:rPr>
              <w:t>年学生体质测评统计表</w:t>
            </w:r>
          </w:p>
        </w:tc>
      </w:tr>
      <w:tr w:rsidR="00243FA2" w:rsidRPr="004A3899" w:rsidTr="00291B3B">
        <w:trPr>
          <w:trHeight w:val="421"/>
        </w:trPr>
        <w:tc>
          <w:tcPr>
            <w:tcW w:w="1444" w:type="dxa"/>
            <w:tcBorders>
              <w:top w:val="nil"/>
              <w:left w:val="single" w:sz="4" w:space="0" w:color="959595"/>
              <w:bottom w:val="single" w:sz="4" w:space="0" w:color="959595"/>
              <w:right w:val="single" w:sz="4" w:space="0" w:color="959595"/>
            </w:tcBorders>
            <w:shd w:val="clear" w:color="000000" w:fill="D5D9E2"/>
            <w:vAlign w:val="center"/>
          </w:tcPr>
          <w:p w:rsidR="00243FA2" w:rsidRPr="00113E77" w:rsidRDefault="00243FA2" w:rsidP="00113E77">
            <w:pPr>
              <w:widowControl/>
              <w:jc w:val="center"/>
              <w:rPr>
                <w:rFonts w:cs="Times New Roman"/>
                <w:b/>
                <w:bCs/>
                <w:color w:val="000000"/>
                <w:kern w:val="0"/>
                <w:sz w:val="18"/>
                <w:szCs w:val="18"/>
              </w:rPr>
            </w:pPr>
            <w:r w:rsidRPr="00113E77">
              <w:rPr>
                <w:rFonts w:cs="宋体" w:hint="eastAsia"/>
                <w:b/>
                <w:bCs/>
                <w:color w:val="000000"/>
                <w:kern w:val="0"/>
                <w:sz w:val="18"/>
                <w:szCs w:val="18"/>
              </w:rPr>
              <w:t>年级</w:t>
            </w:r>
          </w:p>
        </w:tc>
        <w:tc>
          <w:tcPr>
            <w:tcW w:w="1364" w:type="dxa"/>
            <w:tcBorders>
              <w:top w:val="nil"/>
              <w:left w:val="nil"/>
              <w:bottom w:val="single" w:sz="4" w:space="0" w:color="959595"/>
              <w:right w:val="single" w:sz="4" w:space="0" w:color="959595"/>
            </w:tcBorders>
            <w:shd w:val="clear" w:color="000000" w:fill="D5D9E2"/>
            <w:vAlign w:val="center"/>
          </w:tcPr>
          <w:p w:rsidR="00243FA2" w:rsidRPr="00113E77" w:rsidRDefault="00243FA2" w:rsidP="00113E77">
            <w:pPr>
              <w:widowControl/>
              <w:jc w:val="center"/>
              <w:rPr>
                <w:rFonts w:cs="Times New Roman"/>
                <w:b/>
                <w:bCs/>
                <w:color w:val="000000"/>
                <w:kern w:val="0"/>
                <w:sz w:val="18"/>
                <w:szCs w:val="18"/>
              </w:rPr>
            </w:pPr>
            <w:r w:rsidRPr="00113E77">
              <w:rPr>
                <w:rFonts w:cs="宋体" w:hint="eastAsia"/>
                <w:b/>
                <w:bCs/>
                <w:color w:val="000000"/>
                <w:kern w:val="0"/>
                <w:sz w:val="18"/>
                <w:szCs w:val="18"/>
              </w:rPr>
              <w:t>性别</w:t>
            </w:r>
          </w:p>
        </w:tc>
        <w:tc>
          <w:tcPr>
            <w:tcW w:w="1444" w:type="dxa"/>
            <w:tcBorders>
              <w:top w:val="nil"/>
              <w:left w:val="nil"/>
              <w:bottom w:val="single" w:sz="4" w:space="0" w:color="959595"/>
              <w:right w:val="single" w:sz="4" w:space="0" w:color="959595"/>
            </w:tcBorders>
            <w:shd w:val="clear" w:color="000000" w:fill="D5D9E2"/>
            <w:vAlign w:val="center"/>
          </w:tcPr>
          <w:p w:rsidR="00243FA2" w:rsidRPr="00113E77" w:rsidRDefault="00243FA2" w:rsidP="00113E77">
            <w:pPr>
              <w:widowControl/>
              <w:jc w:val="center"/>
              <w:rPr>
                <w:rFonts w:cs="Times New Roman"/>
                <w:b/>
                <w:bCs/>
                <w:color w:val="000000"/>
                <w:kern w:val="0"/>
                <w:sz w:val="18"/>
                <w:szCs w:val="18"/>
              </w:rPr>
            </w:pPr>
            <w:r w:rsidRPr="00113E77">
              <w:rPr>
                <w:rFonts w:cs="宋体" w:hint="eastAsia"/>
                <w:b/>
                <w:bCs/>
                <w:color w:val="000000"/>
                <w:kern w:val="0"/>
                <w:sz w:val="18"/>
                <w:szCs w:val="18"/>
              </w:rPr>
              <w:t>样本数</w:t>
            </w:r>
          </w:p>
        </w:tc>
        <w:tc>
          <w:tcPr>
            <w:tcW w:w="1076" w:type="dxa"/>
            <w:tcBorders>
              <w:top w:val="nil"/>
              <w:left w:val="nil"/>
              <w:bottom w:val="single" w:sz="4" w:space="0" w:color="959595"/>
              <w:right w:val="single" w:sz="4" w:space="0" w:color="959595"/>
            </w:tcBorders>
            <w:shd w:val="clear" w:color="000000" w:fill="D5D9E2"/>
            <w:vAlign w:val="center"/>
          </w:tcPr>
          <w:p w:rsidR="00243FA2" w:rsidRPr="00113E77" w:rsidRDefault="00243FA2" w:rsidP="00113E77">
            <w:pPr>
              <w:widowControl/>
              <w:jc w:val="center"/>
              <w:rPr>
                <w:rFonts w:cs="Times New Roman"/>
                <w:b/>
                <w:bCs/>
                <w:color w:val="000000"/>
                <w:kern w:val="0"/>
                <w:sz w:val="18"/>
                <w:szCs w:val="18"/>
              </w:rPr>
            </w:pPr>
            <w:r w:rsidRPr="00113E77">
              <w:rPr>
                <w:rFonts w:cs="宋体" w:hint="eastAsia"/>
                <w:b/>
                <w:bCs/>
                <w:color w:val="000000"/>
                <w:kern w:val="0"/>
                <w:sz w:val="18"/>
                <w:szCs w:val="18"/>
              </w:rPr>
              <w:t>优秀</w:t>
            </w:r>
          </w:p>
        </w:tc>
        <w:tc>
          <w:tcPr>
            <w:tcW w:w="900" w:type="dxa"/>
            <w:tcBorders>
              <w:top w:val="nil"/>
              <w:left w:val="nil"/>
              <w:bottom w:val="single" w:sz="4" w:space="0" w:color="959595"/>
              <w:right w:val="single" w:sz="4" w:space="0" w:color="959595"/>
            </w:tcBorders>
            <w:shd w:val="clear" w:color="000000" w:fill="D5D9E2"/>
            <w:vAlign w:val="center"/>
          </w:tcPr>
          <w:p w:rsidR="00243FA2" w:rsidRPr="00113E77" w:rsidRDefault="00243FA2" w:rsidP="00113E77">
            <w:pPr>
              <w:widowControl/>
              <w:jc w:val="center"/>
              <w:rPr>
                <w:rFonts w:cs="Times New Roman"/>
                <w:b/>
                <w:bCs/>
                <w:color w:val="000000"/>
                <w:kern w:val="0"/>
                <w:sz w:val="18"/>
                <w:szCs w:val="18"/>
              </w:rPr>
            </w:pPr>
            <w:r w:rsidRPr="00113E77">
              <w:rPr>
                <w:rFonts w:cs="宋体" w:hint="eastAsia"/>
                <w:b/>
                <w:bCs/>
                <w:color w:val="000000"/>
                <w:kern w:val="0"/>
                <w:sz w:val="18"/>
                <w:szCs w:val="18"/>
              </w:rPr>
              <w:t>良</w:t>
            </w:r>
          </w:p>
        </w:tc>
        <w:tc>
          <w:tcPr>
            <w:tcW w:w="1080" w:type="dxa"/>
            <w:tcBorders>
              <w:top w:val="nil"/>
              <w:left w:val="nil"/>
              <w:bottom w:val="single" w:sz="4" w:space="0" w:color="959595"/>
              <w:right w:val="single" w:sz="4" w:space="0" w:color="959595"/>
            </w:tcBorders>
            <w:shd w:val="clear" w:color="000000" w:fill="D5D9E2"/>
            <w:vAlign w:val="center"/>
          </w:tcPr>
          <w:p w:rsidR="00243FA2" w:rsidRPr="00113E77" w:rsidRDefault="00243FA2" w:rsidP="00113E77">
            <w:pPr>
              <w:widowControl/>
              <w:jc w:val="center"/>
              <w:rPr>
                <w:rFonts w:cs="Times New Roman"/>
                <w:b/>
                <w:bCs/>
                <w:color w:val="000000"/>
                <w:kern w:val="0"/>
                <w:sz w:val="18"/>
                <w:szCs w:val="18"/>
              </w:rPr>
            </w:pPr>
            <w:r w:rsidRPr="00113E77">
              <w:rPr>
                <w:rFonts w:cs="宋体" w:hint="eastAsia"/>
                <w:b/>
                <w:bCs/>
                <w:color w:val="000000"/>
                <w:kern w:val="0"/>
                <w:sz w:val="18"/>
                <w:szCs w:val="18"/>
              </w:rPr>
              <w:t>及格</w:t>
            </w:r>
          </w:p>
        </w:tc>
        <w:tc>
          <w:tcPr>
            <w:tcW w:w="1260" w:type="dxa"/>
            <w:tcBorders>
              <w:top w:val="nil"/>
              <w:left w:val="nil"/>
              <w:bottom w:val="single" w:sz="4" w:space="0" w:color="959595"/>
              <w:right w:val="single" w:sz="4" w:space="0" w:color="959595"/>
            </w:tcBorders>
            <w:shd w:val="clear" w:color="000000" w:fill="D5D9E2"/>
            <w:vAlign w:val="center"/>
          </w:tcPr>
          <w:p w:rsidR="00243FA2" w:rsidRPr="00113E77" w:rsidRDefault="00243FA2" w:rsidP="00113E77">
            <w:pPr>
              <w:widowControl/>
              <w:jc w:val="center"/>
              <w:rPr>
                <w:rFonts w:cs="Times New Roman"/>
                <w:b/>
                <w:bCs/>
                <w:color w:val="000000"/>
                <w:kern w:val="0"/>
                <w:sz w:val="18"/>
                <w:szCs w:val="18"/>
              </w:rPr>
            </w:pPr>
            <w:r w:rsidRPr="00113E77">
              <w:rPr>
                <w:rFonts w:cs="宋体" w:hint="eastAsia"/>
                <w:b/>
                <w:bCs/>
                <w:color w:val="000000"/>
                <w:kern w:val="0"/>
                <w:sz w:val="18"/>
                <w:szCs w:val="18"/>
              </w:rPr>
              <w:t>不及格</w:t>
            </w:r>
          </w:p>
        </w:tc>
      </w:tr>
      <w:tr w:rsidR="00243FA2" w:rsidRPr="004A3899" w:rsidTr="00291B3B">
        <w:trPr>
          <w:trHeight w:val="312"/>
        </w:trPr>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rFonts w:cs="Times New Roman"/>
                <w:color w:val="000000"/>
                <w:kern w:val="0"/>
                <w:sz w:val="18"/>
                <w:szCs w:val="18"/>
              </w:rPr>
            </w:pPr>
            <w:r w:rsidRPr="00113E77">
              <w:rPr>
                <w:rFonts w:cs="宋体" w:hint="eastAsia"/>
                <w:color w:val="000000"/>
                <w:kern w:val="0"/>
                <w:sz w:val="18"/>
                <w:szCs w:val="18"/>
              </w:rPr>
              <w:t>高中一年级</w:t>
            </w:r>
          </w:p>
        </w:tc>
        <w:tc>
          <w:tcPr>
            <w:tcW w:w="136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rFonts w:cs="Times New Roman"/>
                <w:color w:val="000000"/>
                <w:kern w:val="0"/>
                <w:sz w:val="18"/>
                <w:szCs w:val="18"/>
              </w:rPr>
            </w:pPr>
            <w:r w:rsidRPr="00113E77">
              <w:rPr>
                <w:rFonts w:cs="宋体" w:hint="eastAsia"/>
                <w:color w:val="000000"/>
                <w:kern w:val="0"/>
                <w:sz w:val="18"/>
                <w:szCs w:val="18"/>
              </w:rPr>
              <w:t>男</w:t>
            </w:r>
          </w:p>
        </w:tc>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729</w:t>
            </w:r>
          </w:p>
        </w:tc>
        <w:tc>
          <w:tcPr>
            <w:tcW w:w="1076"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16</w:t>
            </w:r>
          </w:p>
        </w:tc>
        <w:tc>
          <w:tcPr>
            <w:tcW w:w="90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100</w:t>
            </w:r>
          </w:p>
        </w:tc>
        <w:tc>
          <w:tcPr>
            <w:tcW w:w="108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521</w:t>
            </w:r>
          </w:p>
        </w:tc>
        <w:tc>
          <w:tcPr>
            <w:tcW w:w="126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92</w:t>
            </w: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76"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90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8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26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rFonts w:cs="Times New Roman"/>
                <w:color w:val="000000"/>
                <w:kern w:val="0"/>
                <w:sz w:val="18"/>
                <w:szCs w:val="18"/>
              </w:rPr>
            </w:pPr>
            <w:r w:rsidRPr="00113E77">
              <w:rPr>
                <w:rFonts w:cs="宋体" w:hint="eastAsia"/>
                <w:color w:val="000000"/>
                <w:kern w:val="0"/>
                <w:sz w:val="18"/>
                <w:szCs w:val="18"/>
              </w:rPr>
              <w:t>女</w:t>
            </w:r>
          </w:p>
        </w:tc>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509</w:t>
            </w:r>
          </w:p>
        </w:tc>
        <w:tc>
          <w:tcPr>
            <w:tcW w:w="1076"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5</w:t>
            </w:r>
          </w:p>
        </w:tc>
        <w:tc>
          <w:tcPr>
            <w:tcW w:w="90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136</w:t>
            </w:r>
          </w:p>
        </w:tc>
        <w:tc>
          <w:tcPr>
            <w:tcW w:w="108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337</w:t>
            </w:r>
          </w:p>
        </w:tc>
        <w:tc>
          <w:tcPr>
            <w:tcW w:w="126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31</w:t>
            </w: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76"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90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8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26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rFonts w:cs="Times New Roman"/>
                <w:color w:val="000000"/>
                <w:kern w:val="0"/>
                <w:sz w:val="18"/>
                <w:szCs w:val="18"/>
              </w:rPr>
            </w:pPr>
            <w:r w:rsidRPr="00113E77">
              <w:rPr>
                <w:rFonts w:cs="宋体" w:hint="eastAsia"/>
                <w:color w:val="000000"/>
                <w:kern w:val="0"/>
                <w:sz w:val="18"/>
                <w:szCs w:val="18"/>
              </w:rPr>
              <w:t>合计</w:t>
            </w:r>
          </w:p>
        </w:tc>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1,238</w:t>
            </w:r>
          </w:p>
        </w:tc>
        <w:tc>
          <w:tcPr>
            <w:tcW w:w="1076"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21</w:t>
            </w:r>
          </w:p>
        </w:tc>
        <w:tc>
          <w:tcPr>
            <w:tcW w:w="90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236</w:t>
            </w:r>
          </w:p>
        </w:tc>
        <w:tc>
          <w:tcPr>
            <w:tcW w:w="108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858</w:t>
            </w:r>
          </w:p>
        </w:tc>
        <w:tc>
          <w:tcPr>
            <w:tcW w:w="126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123</w:t>
            </w: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76"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90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8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26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r>
      <w:tr w:rsidR="00243FA2" w:rsidRPr="004A3899" w:rsidTr="00291B3B">
        <w:trPr>
          <w:trHeight w:val="312"/>
        </w:trPr>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rFonts w:cs="Times New Roman"/>
                <w:color w:val="000000"/>
                <w:kern w:val="0"/>
                <w:sz w:val="18"/>
                <w:szCs w:val="18"/>
              </w:rPr>
            </w:pPr>
            <w:r w:rsidRPr="00113E77">
              <w:rPr>
                <w:rFonts w:cs="宋体" w:hint="eastAsia"/>
                <w:color w:val="000000"/>
                <w:kern w:val="0"/>
                <w:sz w:val="18"/>
                <w:szCs w:val="18"/>
              </w:rPr>
              <w:t>高中二年级</w:t>
            </w:r>
          </w:p>
        </w:tc>
        <w:tc>
          <w:tcPr>
            <w:tcW w:w="136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rFonts w:cs="Times New Roman"/>
                <w:color w:val="000000"/>
                <w:kern w:val="0"/>
                <w:sz w:val="18"/>
                <w:szCs w:val="18"/>
              </w:rPr>
            </w:pPr>
            <w:r w:rsidRPr="00113E77">
              <w:rPr>
                <w:rFonts w:cs="宋体" w:hint="eastAsia"/>
                <w:color w:val="000000"/>
                <w:kern w:val="0"/>
                <w:sz w:val="18"/>
                <w:szCs w:val="18"/>
              </w:rPr>
              <w:t>男</w:t>
            </w:r>
          </w:p>
        </w:tc>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657</w:t>
            </w:r>
          </w:p>
        </w:tc>
        <w:tc>
          <w:tcPr>
            <w:tcW w:w="1076"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10</w:t>
            </w:r>
          </w:p>
        </w:tc>
        <w:tc>
          <w:tcPr>
            <w:tcW w:w="90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75</w:t>
            </w:r>
          </w:p>
        </w:tc>
        <w:tc>
          <w:tcPr>
            <w:tcW w:w="108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447</w:t>
            </w:r>
          </w:p>
        </w:tc>
        <w:tc>
          <w:tcPr>
            <w:tcW w:w="126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125</w:t>
            </w: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76"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90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8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26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rFonts w:cs="Times New Roman"/>
                <w:color w:val="000000"/>
                <w:kern w:val="0"/>
                <w:sz w:val="18"/>
                <w:szCs w:val="18"/>
              </w:rPr>
            </w:pPr>
            <w:r w:rsidRPr="00113E77">
              <w:rPr>
                <w:rFonts w:cs="宋体" w:hint="eastAsia"/>
                <w:color w:val="000000"/>
                <w:kern w:val="0"/>
                <w:sz w:val="18"/>
                <w:szCs w:val="18"/>
              </w:rPr>
              <w:t>女</w:t>
            </w:r>
          </w:p>
        </w:tc>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587</w:t>
            </w:r>
          </w:p>
        </w:tc>
        <w:tc>
          <w:tcPr>
            <w:tcW w:w="1076"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w:t>
            </w:r>
          </w:p>
        </w:tc>
        <w:tc>
          <w:tcPr>
            <w:tcW w:w="90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143</w:t>
            </w:r>
          </w:p>
        </w:tc>
        <w:tc>
          <w:tcPr>
            <w:tcW w:w="108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414</w:t>
            </w:r>
          </w:p>
        </w:tc>
        <w:tc>
          <w:tcPr>
            <w:tcW w:w="126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29</w:t>
            </w: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76"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90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8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26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rFonts w:cs="Times New Roman"/>
                <w:color w:val="000000"/>
                <w:kern w:val="0"/>
                <w:sz w:val="18"/>
                <w:szCs w:val="18"/>
              </w:rPr>
            </w:pPr>
            <w:r w:rsidRPr="00113E77">
              <w:rPr>
                <w:rFonts w:cs="宋体" w:hint="eastAsia"/>
                <w:color w:val="000000"/>
                <w:kern w:val="0"/>
                <w:sz w:val="18"/>
                <w:szCs w:val="18"/>
              </w:rPr>
              <w:t>合计</w:t>
            </w:r>
          </w:p>
        </w:tc>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1,244</w:t>
            </w:r>
          </w:p>
        </w:tc>
        <w:tc>
          <w:tcPr>
            <w:tcW w:w="1076"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11</w:t>
            </w:r>
          </w:p>
        </w:tc>
        <w:tc>
          <w:tcPr>
            <w:tcW w:w="90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218</w:t>
            </w:r>
          </w:p>
        </w:tc>
        <w:tc>
          <w:tcPr>
            <w:tcW w:w="108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861</w:t>
            </w:r>
          </w:p>
        </w:tc>
        <w:tc>
          <w:tcPr>
            <w:tcW w:w="126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154</w:t>
            </w: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76"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90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8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26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r>
      <w:tr w:rsidR="00243FA2" w:rsidRPr="004A3899" w:rsidTr="00291B3B">
        <w:trPr>
          <w:trHeight w:val="312"/>
        </w:trPr>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rFonts w:cs="Times New Roman"/>
                <w:color w:val="000000"/>
                <w:kern w:val="0"/>
                <w:sz w:val="18"/>
                <w:szCs w:val="18"/>
              </w:rPr>
            </w:pPr>
            <w:r w:rsidRPr="00113E77">
              <w:rPr>
                <w:rFonts w:cs="宋体" w:hint="eastAsia"/>
                <w:color w:val="000000"/>
                <w:kern w:val="0"/>
                <w:sz w:val="18"/>
                <w:szCs w:val="18"/>
              </w:rPr>
              <w:t>高中三年级</w:t>
            </w:r>
          </w:p>
        </w:tc>
        <w:tc>
          <w:tcPr>
            <w:tcW w:w="136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rFonts w:cs="Times New Roman"/>
                <w:color w:val="000000"/>
                <w:kern w:val="0"/>
                <w:sz w:val="18"/>
                <w:szCs w:val="18"/>
              </w:rPr>
            </w:pPr>
            <w:r w:rsidRPr="00113E77">
              <w:rPr>
                <w:rFonts w:cs="宋体" w:hint="eastAsia"/>
                <w:color w:val="000000"/>
                <w:kern w:val="0"/>
                <w:sz w:val="18"/>
                <w:szCs w:val="18"/>
              </w:rPr>
              <w:t>男</w:t>
            </w:r>
          </w:p>
        </w:tc>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632</w:t>
            </w:r>
          </w:p>
        </w:tc>
        <w:tc>
          <w:tcPr>
            <w:tcW w:w="1076"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2</w:t>
            </w:r>
          </w:p>
        </w:tc>
        <w:tc>
          <w:tcPr>
            <w:tcW w:w="90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27</w:t>
            </w:r>
          </w:p>
        </w:tc>
        <w:tc>
          <w:tcPr>
            <w:tcW w:w="108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429</w:t>
            </w:r>
          </w:p>
        </w:tc>
        <w:tc>
          <w:tcPr>
            <w:tcW w:w="126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174</w:t>
            </w: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76"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90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8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26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rFonts w:cs="Times New Roman"/>
                <w:color w:val="000000"/>
                <w:kern w:val="0"/>
                <w:sz w:val="18"/>
                <w:szCs w:val="18"/>
              </w:rPr>
            </w:pPr>
            <w:r w:rsidRPr="00113E77">
              <w:rPr>
                <w:rFonts w:cs="宋体" w:hint="eastAsia"/>
                <w:color w:val="000000"/>
                <w:kern w:val="0"/>
                <w:sz w:val="18"/>
                <w:szCs w:val="18"/>
              </w:rPr>
              <w:t>女</w:t>
            </w:r>
          </w:p>
        </w:tc>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508</w:t>
            </w:r>
          </w:p>
        </w:tc>
        <w:tc>
          <w:tcPr>
            <w:tcW w:w="1076"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2</w:t>
            </w:r>
          </w:p>
        </w:tc>
        <w:tc>
          <w:tcPr>
            <w:tcW w:w="90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99</w:t>
            </w:r>
          </w:p>
        </w:tc>
        <w:tc>
          <w:tcPr>
            <w:tcW w:w="108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357</w:t>
            </w:r>
          </w:p>
        </w:tc>
        <w:tc>
          <w:tcPr>
            <w:tcW w:w="126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50</w:t>
            </w: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76"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90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8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26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rFonts w:cs="Times New Roman"/>
                <w:color w:val="000000"/>
                <w:kern w:val="0"/>
                <w:sz w:val="18"/>
                <w:szCs w:val="18"/>
              </w:rPr>
            </w:pPr>
            <w:r w:rsidRPr="00113E77">
              <w:rPr>
                <w:rFonts w:cs="宋体" w:hint="eastAsia"/>
                <w:color w:val="000000"/>
                <w:kern w:val="0"/>
                <w:sz w:val="18"/>
                <w:szCs w:val="18"/>
              </w:rPr>
              <w:t>合计</w:t>
            </w:r>
          </w:p>
        </w:tc>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1,140</w:t>
            </w:r>
          </w:p>
        </w:tc>
        <w:tc>
          <w:tcPr>
            <w:tcW w:w="1076"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4</w:t>
            </w:r>
          </w:p>
        </w:tc>
        <w:tc>
          <w:tcPr>
            <w:tcW w:w="90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126</w:t>
            </w:r>
          </w:p>
        </w:tc>
        <w:tc>
          <w:tcPr>
            <w:tcW w:w="108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786</w:t>
            </w:r>
          </w:p>
        </w:tc>
        <w:tc>
          <w:tcPr>
            <w:tcW w:w="126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224</w:t>
            </w: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76"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90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8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26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r>
      <w:tr w:rsidR="00243FA2" w:rsidRPr="004A3899" w:rsidTr="00291B3B">
        <w:trPr>
          <w:trHeight w:val="312"/>
        </w:trPr>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right"/>
              <w:rPr>
                <w:rFonts w:cs="Times New Roman"/>
                <w:color w:val="000000"/>
                <w:kern w:val="0"/>
                <w:sz w:val="18"/>
                <w:szCs w:val="18"/>
              </w:rPr>
            </w:pPr>
            <w:r w:rsidRPr="00113E77">
              <w:rPr>
                <w:rFonts w:cs="宋体" w:hint="eastAsia"/>
                <w:color w:val="000000"/>
                <w:kern w:val="0"/>
                <w:sz w:val="18"/>
                <w:szCs w:val="18"/>
              </w:rPr>
              <w:t>高中总体</w:t>
            </w:r>
          </w:p>
        </w:tc>
        <w:tc>
          <w:tcPr>
            <w:tcW w:w="136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22"/>
              </w:rPr>
            </w:pPr>
            <w:r w:rsidRPr="00113E77">
              <w:rPr>
                <w:rFonts w:cs="宋体" w:hint="eastAsia"/>
                <w:color w:val="000000"/>
                <w:kern w:val="0"/>
                <w:sz w:val="22"/>
                <w:szCs w:val="22"/>
              </w:rPr>
              <w:t xml:space="preserve">　</w:t>
            </w:r>
          </w:p>
        </w:tc>
        <w:tc>
          <w:tcPr>
            <w:tcW w:w="1444"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3,622</w:t>
            </w:r>
          </w:p>
        </w:tc>
        <w:tc>
          <w:tcPr>
            <w:tcW w:w="1076"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36</w:t>
            </w:r>
          </w:p>
        </w:tc>
        <w:tc>
          <w:tcPr>
            <w:tcW w:w="90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580</w:t>
            </w:r>
          </w:p>
        </w:tc>
        <w:tc>
          <w:tcPr>
            <w:tcW w:w="108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2,505</w:t>
            </w:r>
          </w:p>
        </w:tc>
        <w:tc>
          <w:tcPr>
            <w:tcW w:w="1260" w:type="dxa"/>
            <w:vMerge w:val="restart"/>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center"/>
              <w:rPr>
                <w:color w:val="000000"/>
                <w:kern w:val="0"/>
                <w:sz w:val="18"/>
                <w:szCs w:val="18"/>
              </w:rPr>
            </w:pPr>
            <w:r w:rsidRPr="00113E77">
              <w:rPr>
                <w:color w:val="000000"/>
                <w:kern w:val="0"/>
                <w:sz w:val="18"/>
                <w:szCs w:val="18"/>
              </w:rPr>
              <w:t>501</w:t>
            </w:r>
          </w:p>
        </w:tc>
      </w:tr>
      <w:tr w:rsidR="00243FA2" w:rsidRPr="004A3899" w:rsidTr="00291B3B">
        <w:trPr>
          <w:trHeight w:val="312"/>
        </w:trPr>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36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22"/>
              </w:rPr>
            </w:pPr>
          </w:p>
        </w:tc>
        <w:tc>
          <w:tcPr>
            <w:tcW w:w="1444"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76"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90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08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c>
          <w:tcPr>
            <w:tcW w:w="1260" w:type="dxa"/>
            <w:vMerge/>
            <w:tcBorders>
              <w:top w:val="nil"/>
              <w:left w:val="single" w:sz="4" w:space="0" w:color="959595"/>
              <w:bottom w:val="single" w:sz="4" w:space="0" w:color="959595"/>
              <w:right w:val="single" w:sz="4" w:space="0" w:color="959595"/>
            </w:tcBorders>
            <w:vAlign w:val="center"/>
          </w:tcPr>
          <w:p w:rsidR="00243FA2" w:rsidRPr="00113E77" w:rsidRDefault="00243FA2" w:rsidP="00113E77">
            <w:pPr>
              <w:widowControl/>
              <w:jc w:val="left"/>
              <w:rPr>
                <w:rFonts w:cs="Times New Roman"/>
                <w:color w:val="000000"/>
                <w:kern w:val="0"/>
                <w:sz w:val="18"/>
                <w:szCs w:val="18"/>
              </w:rPr>
            </w:pPr>
          </w:p>
        </w:tc>
      </w:tr>
      <w:tr w:rsidR="00243FA2" w:rsidRPr="004A3899" w:rsidTr="00291B3B">
        <w:trPr>
          <w:trHeight w:val="632"/>
        </w:trPr>
        <w:tc>
          <w:tcPr>
            <w:tcW w:w="8568" w:type="dxa"/>
            <w:gridSpan w:val="7"/>
            <w:tcBorders>
              <w:top w:val="nil"/>
              <w:left w:val="nil"/>
              <w:bottom w:val="nil"/>
              <w:right w:val="nil"/>
            </w:tcBorders>
            <w:vAlign w:val="center"/>
          </w:tcPr>
          <w:p w:rsidR="00243FA2" w:rsidRPr="00113E77" w:rsidRDefault="00243FA2" w:rsidP="00113E77">
            <w:pPr>
              <w:widowControl/>
              <w:jc w:val="left"/>
              <w:rPr>
                <w:color w:val="000000"/>
                <w:kern w:val="0"/>
                <w:sz w:val="22"/>
              </w:rPr>
            </w:pPr>
            <w:r w:rsidRPr="00113E77">
              <w:rPr>
                <w:rFonts w:ascii="宋体" w:hAnsi="宋体" w:cs="宋体" w:hint="eastAsia"/>
                <w:color w:val="000000"/>
                <w:kern w:val="0"/>
                <w:sz w:val="22"/>
                <w:szCs w:val="22"/>
              </w:rPr>
              <w:t>注：本表数据来自“国家学生体质健康标准数据管理与分析系统”，网址：</w:t>
            </w:r>
            <w:r w:rsidRPr="00113E77">
              <w:rPr>
                <w:color w:val="000000"/>
                <w:kern w:val="0"/>
                <w:sz w:val="22"/>
                <w:szCs w:val="22"/>
              </w:rPr>
              <w:t>http://www.csh.edu.cn/MOETC/login/loginAction!toLogin.action</w:t>
            </w:r>
          </w:p>
        </w:tc>
      </w:tr>
    </w:tbl>
    <w:p w:rsidR="00243FA2" w:rsidRPr="00113E77" w:rsidRDefault="00243FA2" w:rsidP="00243FA2">
      <w:pPr>
        <w:spacing w:line="460" w:lineRule="exact"/>
        <w:ind w:firstLineChars="200" w:firstLine="31680"/>
        <w:rPr>
          <w:rFonts w:ascii="宋体" w:cs="Times New Roman"/>
          <w:b/>
          <w:bCs/>
          <w:sz w:val="28"/>
          <w:szCs w:val="28"/>
        </w:rPr>
      </w:pPr>
      <w:r w:rsidRPr="00113E77">
        <w:rPr>
          <w:rFonts w:ascii="宋体" w:hAnsi="宋体" w:cs="宋体"/>
          <w:b/>
          <w:bCs/>
          <w:sz w:val="28"/>
          <w:szCs w:val="28"/>
        </w:rPr>
        <w:t>2.</w:t>
      </w:r>
      <w:r w:rsidRPr="00113E77">
        <w:rPr>
          <w:rFonts w:ascii="宋体" w:hAnsi="宋体" w:cs="宋体" w:hint="eastAsia"/>
          <w:b/>
          <w:bCs/>
          <w:sz w:val="28"/>
          <w:szCs w:val="28"/>
        </w:rPr>
        <w:t>在校体验</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w:t>
      </w:r>
      <w:r w:rsidRPr="00113E77">
        <w:rPr>
          <w:rFonts w:ascii="宋体" w:hAnsi="宋体" w:cs="宋体"/>
          <w:sz w:val="28"/>
          <w:szCs w:val="28"/>
        </w:rPr>
        <w:t>2016</w:t>
      </w:r>
      <w:r w:rsidRPr="00113E77">
        <w:rPr>
          <w:rFonts w:ascii="宋体" w:hAnsi="宋体" w:cs="宋体" w:hint="eastAsia"/>
          <w:sz w:val="28"/>
          <w:szCs w:val="28"/>
        </w:rPr>
        <w:t>年在与学生、家长、企业行业访谈、理论文献指导的基础上设计职校生满意度调查问卷。该问卷包含</w:t>
      </w:r>
      <w:r w:rsidRPr="00113E77">
        <w:rPr>
          <w:rFonts w:ascii="宋体" w:hAnsi="宋体" w:cs="宋体"/>
          <w:sz w:val="28"/>
          <w:szCs w:val="28"/>
        </w:rPr>
        <w:t>30</w:t>
      </w:r>
      <w:r w:rsidRPr="00113E77">
        <w:rPr>
          <w:rFonts w:ascii="宋体" w:hAnsi="宋体" w:cs="宋体" w:hint="eastAsia"/>
          <w:sz w:val="28"/>
          <w:szCs w:val="28"/>
        </w:rPr>
        <w:t>个题目，大致分为六个方面</w:t>
      </w:r>
      <w:r w:rsidRPr="00113E77">
        <w:rPr>
          <w:rFonts w:ascii="宋体" w:hAnsi="宋体" w:cs="宋体"/>
          <w:sz w:val="28"/>
          <w:szCs w:val="28"/>
        </w:rPr>
        <w:t>:</w:t>
      </w:r>
      <w:r w:rsidRPr="00113E77">
        <w:rPr>
          <w:rFonts w:ascii="宋体" w:hAnsi="宋体" w:cs="宋体" w:hint="eastAsia"/>
          <w:sz w:val="28"/>
          <w:szCs w:val="28"/>
        </w:rPr>
        <w:t>对在校理论、专业学习方面，实习实训及其相关情况，专业、课程设设置与考试考核，学校管理及其相关情况，就业前景及其就业服务。问卷采用五级计分：</w:t>
      </w:r>
      <w:r w:rsidRPr="00113E77">
        <w:rPr>
          <w:rFonts w:ascii="宋体" w:hAnsi="宋体" w:cs="宋体"/>
          <w:sz w:val="28"/>
          <w:szCs w:val="28"/>
        </w:rPr>
        <w:t>1</w:t>
      </w:r>
      <w:r w:rsidRPr="00113E77">
        <w:rPr>
          <w:rFonts w:ascii="宋体" w:hAnsi="宋体" w:cs="宋体" w:hint="eastAsia"/>
          <w:sz w:val="28"/>
          <w:szCs w:val="28"/>
        </w:rPr>
        <w:t>分为不满意，</w:t>
      </w:r>
      <w:r w:rsidRPr="00113E77">
        <w:rPr>
          <w:rFonts w:ascii="宋体" w:hAnsi="宋体" w:cs="宋体"/>
          <w:sz w:val="28"/>
          <w:szCs w:val="28"/>
        </w:rPr>
        <w:t>2</w:t>
      </w:r>
      <w:r w:rsidRPr="00113E77">
        <w:rPr>
          <w:rFonts w:ascii="宋体" w:hAnsi="宋体" w:cs="宋体" w:hint="eastAsia"/>
          <w:sz w:val="28"/>
          <w:szCs w:val="28"/>
        </w:rPr>
        <w:t>分为不太满意，</w:t>
      </w:r>
      <w:r w:rsidRPr="00113E77">
        <w:rPr>
          <w:rFonts w:ascii="宋体" w:hAnsi="宋体" w:cs="宋体"/>
          <w:sz w:val="28"/>
          <w:szCs w:val="28"/>
        </w:rPr>
        <w:t>3</w:t>
      </w:r>
      <w:r w:rsidRPr="00113E77">
        <w:rPr>
          <w:rFonts w:ascii="宋体" w:hAnsi="宋体" w:cs="宋体" w:hint="eastAsia"/>
          <w:sz w:val="28"/>
          <w:szCs w:val="28"/>
        </w:rPr>
        <w:t>分为一般，</w:t>
      </w:r>
      <w:r w:rsidRPr="00113E77">
        <w:rPr>
          <w:rFonts w:ascii="宋体" w:hAnsi="宋体" w:cs="宋体"/>
          <w:sz w:val="28"/>
          <w:szCs w:val="28"/>
        </w:rPr>
        <w:t>4</w:t>
      </w:r>
      <w:r w:rsidRPr="00113E77">
        <w:rPr>
          <w:rFonts w:ascii="宋体" w:hAnsi="宋体" w:cs="宋体" w:hint="eastAsia"/>
          <w:sz w:val="28"/>
          <w:szCs w:val="28"/>
        </w:rPr>
        <w:t>分为基木满意，</w:t>
      </w:r>
      <w:r w:rsidRPr="00113E77">
        <w:rPr>
          <w:rFonts w:ascii="宋体" w:hAnsi="宋体" w:cs="宋体"/>
          <w:sz w:val="28"/>
          <w:szCs w:val="28"/>
        </w:rPr>
        <w:t>5</w:t>
      </w:r>
      <w:r w:rsidRPr="00113E77">
        <w:rPr>
          <w:rFonts w:ascii="宋体" w:hAnsi="宋体" w:cs="宋体" w:hint="eastAsia"/>
          <w:sz w:val="28"/>
          <w:szCs w:val="28"/>
        </w:rPr>
        <w:t>分为满意。调查对象主要是我校各专业学生（含五年一贯制</w:t>
      </w:r>
      <w:r w:rsidRPr="00113E77">
        <w:rPr>
          <w:rFonts w:ascii="宋体" w:hAnsi="宋体" w:cs="宋体"/>
          <w:sz w:val="28"/>
          <w:szCs w:val="28"/>
        </w:rPr>
        <w:t>98</w:t>
      </w:r>
      <w:r w:rsidRPr="00113E77">
        <w:rPr>
          <w:rFonts w:ascii="宋体" w:hAnsi="宋体" w:cs="宋体" w:hint="eastAsia"/>
          <w:sz w:val="28"/>
          <w:szCs w:val="28"/>
        </w:rPr>
        <w:t>人），涉及专业包括机电、汽修、数控车、电子商务、网络管理、服装设计与工艺等。共发放调查问卷</w:t>
      </w:r>
      <w:r w:rsidRPr="00113E77">
        <w:rPr>
          <w:rFonts w:ascii="宋体" w:hAnsi="宋体" w:cs="宋体"/>
          <w:sz w:val="28"/>
          <w:szCs w:val="28"/>
        </w:rPr>
        <w:t>300</w:t>
      </w:r>
      <w:r w:rsidRPr="00113E77">
        <w:rPr>
          <w:rFonts w:ascii="宋体" w:hAnsi="宋体" w:cs="宋体" w:hint="eastAsia"/>
          <w:sz w:val="28"/>
          <w:szCs w:val="28"/>
        </w:rPr>
        <w:t>份，回收</w:t>
      </w:r>
      <w:r w:rsidRPr="00113E77">
        <w:rPr>
          <w:rFonts w:ascii="宋体" w:hAnsi="宋体" w:cs="宋体"/>
          <w:sz w:val="28"/>
          <w:szCs w:val="28"/>
        </w:rPr>
        <w:t>286</w:t>
      </w:r>
      <w:r w:rsidRPr="00113E77">
        <w:rPr>
          <w:rFonts w:ascii="宋体" w:hAnsi="宋体" w:cs="宋体" w:hint="eastAsia"/>
          <w:sz w:val="28"/>
          <w:szCs w:val="28"/>
        </w:rPr>
        <w:t>份，有效问卷</w:t>
      </w:r>
      <w:r w:rsidRPr="00113E77">
        <w:rPr>
          <w:rFonts w:ascii="宋体" w:hAnsi="宋体" w:cs="宋体"/>
          <w:sz w:val="28"/>
          <w:szCs w:val="28"/>
        </w:rPr>
        <w:t>267</w:t>
      </w:r>
      <w:r w:rsidRPr="00113E77">
        <w:rPr>
          <w:rFonts w:ascii="宋体" w:hAnsi="宋体" w:cs="宋体" w:hint="eastAsia"/>
          <w:sz w:val="28"/>
          <w:szCs w:val="28"/>
        </w:rPr>
        <w:t>份。调查数据采用</w:t>
      </w:r>
      <w:r w:rsidRPr="00113E77">
        <w:rPr>
          <w:rFonts w:ascii="宋体" w:hAnsi="宋体" w:cs="宋体"/>
          <w:sz w:val="28"/>
          <w:szCs w:val="28"/>
        </w:rPr>
        <w:t>Spssll.5</w:t>
      </w:r>
      <w:r w:rsidRPr="00113E77">
        <w:rPr>
          <w:rFonts w:ascii="宋体" w:hAnsi="宋体" w:cs="宋体" w:hint="eastAsia"/>
          <w:sz w:val="28"/>
          <w:szCs w:val="28"/>
        </w:rPr>
        <w:t>进行统计分析。问卷结果统计分析表明，对在校理论、专业学习方面，实习实训回答均数在</w:t>
      </w:r>
      <w:r w:rsidRPr="00113E77">
        <w:rPr>
          <w:rFonts w:ascii="宋体" w:hAnsi="宋体" w:cs="宋体"/>
          <w:sz w:val="28"/>
          <w:szCs w:val="28"/>
        </w:rPr>
        <w:t>4.03—4.32</w:t>
      </w:r>
      <w:r w:rsidRPr="00113E77">
        <w:rPr>
          <w:rFonts w:ascii="宋体" w:hAnsi="宋体" w:cs="宋体" w:hint="eastAsia"/>
          <w:sz w:val="28"/>
          <w:szCs w:val="28"/>
        </w:rPr>
        <w:t>之间。学生对学校理论学习、专业学习、实习实训教学</w:t>
      </w:r>
      <w:r w:rsidRPr="00113E77">
        <w:rPr>
          <w:rFonts w:ascii="宋体" w:hAnsi="宋体" w:cs="宋体"/>
          <w:sz w:val="28"/>
          <w:szCs w:val="28"/>
        </w:rPr>
        <w:t>4.03</w:t>
      </w:r>
      <w:r w:rsidRPr="00113E77">
        <w:rPr>
          <w:rFonts w:ascii="宋体" w:hAnsi="宋体" w:cs="宋体" w:hint="eastAsia"/>
          <w:sz w:val="28"/>
          <w:szCs w:val="28"/>
        </w:rPr>
        <w:t>；对实习实训指导教师教学满意度均数为</w:t>
      </w:r>
      <w:r w:rsidRPr="00113E77">
        <w:rPr>
          <w:rFonts w:ascii="宋体" w:hAnsi="宋体" w:cs="宋体"/>
          <w:sz w:val="28"/>
          <w:szCs w:val="28"/>
        </w:rPr>
        <w:t>4.11</w:t>
      </w:r>
      <w:r w:rsidRPr="00113E77">
        <w:rPr>
          <w:rFonts w:ascii="宋体" w:hAnsi="宋体" w:cs="宋体" w:hint="eastAsia"/>
          <w:sz w:val="28"/>
          <w:szCs w:val="28"/>
        </w:rPr>
        <w:t>；对校内实习实训设施满意度均数为</w:t>
      </w:r>
      <w:r w:rsidRPr="00113E77">
        <w:rPr>
          <w:rFonts w:ascii="宋体" w:hAnsi="宋体" w:cs="宋体"/>
          <w:sz w:val="28"/>
          <w:szCs w:val="28"/>
        </w:rPr>
        <w:t>4.12</w:t>
      </w:r>
      <w:r w:rsidRPr="00113E77">
        <w:rPr>
          <w:rFonts w:ascii="宋体" w:hAnsi="宋体" w:cs="宋体" w:hint="eastAsia"/>
          <w:sz w:val="28"/>
          <w:szCs w:val="28"/>
        </w:rPr>
        <w:t>；在企业的实习实训效果满意度均数为</w:t>
      </w:r>
      <w:r w:rsidRPr="00113E77">
        <w:rPr>
          <w:rFonts w:ascii="宋体" w:hAnsi="宋体" w:cs="宋体"/>
          <w:sz w:val="28"/>
          <w:szCs w:val="28"/>
        </w:rPr>
        <w:t>4.30</w:t>
      </w:r>
      <w:r w:rsidRPr="00113E77">
        <w:rPr>
          <w:rFonts w:ascii="宋体" w:hAnsi="宋体" w:cs="宋体" w:hint="eastAsia"/>
          <w:sz w:val="28"/>
          <w:szCs w:val="28"/>
        </w:rPr>
        <w:t>；从学校学习到的技能均数为</w:t>
      </w:r>
      <w:r w:rsidRPr="00113E77">
        <w:rPr>
          <w:rFonts w:ascii="宋体" w:hAnsi="宋体" w:cs="宋体"/>
          <w:sz w:val="28"/>
          <w:szCs w:val="28"/>
        </w:rPr>
        <w:t>4.07</w:t>
      </w:r>
      <w:r w:rsidRPr="00113E77">
        <w:rPr>
          <w:rFonts w:ascii="宋体" w:hAnsi="宋体" w:cs="宋体" w:hint="eastAsia"/>
          <w:sz w:val="28"/>
          <w:szCs w:val="28"/>
        </w:rPr>
        <w:t>；校内实习实训的效果均数为</w:t>
      </w:r>
      <w:r w:rsidRPr="00113E77">
        <w:rPr>
          <w:rFonts w:ascii="宋体" w:hAnsi="宋体" w:cs="宋体"/>
          <w:sz w:val="28"/>
          <w:szCs w:val="28"/>
        </w:rPr>
        <w:t>4.16</w:t>
      </w:r>
      <w:r w:rsidRPr="00113E77">
        <w:rPr>
          <w:rFonts w:ascii="宋体" w:hAnsi="宋体" w:cs="宋体" w:hint="eastAsia"/>
          <w:sz w:val="28"/>
          <w:szCs w:val="28"/>
        </w:rPr>
        <w:t>。从以上数据来看能达到基木满意。问卷结果表明：我校学生对在学校的满意度比较高。</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学校举办了第十八届技能节。本届技能节共设</w:t>
      </w:r>
      <w:r w:rsidRPr="00113E77">
        <w:rPr>
          <w:rFonts w:ascii="宋体" w:hAnsi="宋体" w:cs="宋体"/>
          <w:sz w:val="28"/>
          <w:szCs w:val="28"/>
        </w:rPr>
        <w:t>19</w:t>
      </w:r>
      <w:r w:rsidRPr="00113E77">
        <w:rPr>
          <w:rFonts w:ascii="宋体" w:hAnsi="宋体" w:cs="宋体" w:hint="eastAsia"/>
          <w:sz w:val="28"/>
          <w:szCs w:val="28"/>
        </w:rPr>
        <w:t>个竞赛项目，分成机电、机械、计算机、商贸、服装艺术</w:t>
      </w:r>
      <w:r w:rsidRPr="00113E77">
        <w:rPr>
          <w:rFonts w:ascii="宋体" w:hAnsi="宋体" w:cs="宋体"/>
          <w:sz w:val="28"/>
          <w:szCs w:val="28"/>
        </w:rPr>
        <w:t>5</w:t>
      </w:r>
      <w:r w:rsidRPr="00113E77">
        <w:rPr>
          <w:rFonts w:ascii="宋体" w:hAnsi="宋体" w:cs="宋体" w:hint="eastAsia"/>
          <w:sz w:val="28"/>
          <w:szCs w:val="28"/>
        </w:rPr>
        <w:t>个竞赛组，共有</w:t>
      </w:r>
      <w:r w:rsidRPr="00113E77">
        <w:rPr>
          <w:rFonts w:ascii="宋体" w:hAnsi="宋体" w:cs="宋体"/>
          <w:sz w:val="28"/>
          <w:szCs w:val="28"/>
        </w:rPr>
        <w:t>885</w:t>
      </w:r>
      <w:r w:rsidRPr="00113E77">
        <w:rPr>
          <w:rFonts w:ascii="宋体" w:hAnsi="宋体" w:cs="宋体" w:hint="eastAsia"/>
          <w:sz w:val="28"/>
          <w:szCs w:val="28"/>
        </w:rPr>
        <w:t>名学生参加比赛。最终决出一等奖</w:t>
      </w:r>
      <w:r w:rsidRPr="00113E77">
        <w:rPr>
          <w:rFonts w:ascii="宋体" w:hAnsi="宋体" w:cs="宋体"/>
          <w:sz w:val="28"/>
          <w:szCs w:val="28"/>
        </w:rPr>
        <w:t>116</w:t>
      </w:r>
      <w:r w:rsidRPr="00113E77">
        <w:rPr>
          <w:rFonts w:ascii="宋体" w:hAnsi="宋体" w:cs="宋体" w:hint="eastAsia"/>
          <w:sz w:val="28"/>
          <w:szCs w:val="28"/>
        </w:rPr>
        <w:t>名，二等奖</w:t>
      </w:r>
      <w:r w:rsidRPr="00113E77">
        <w:rPr>
          <w:rFonts w:ascii="宋体" w:hAnsi="宋体" w:cs="宋体"/>
          <w:sz w:val="28"/>
          <w:szCs w:val="28"/>
        </w:rPr>
        <w:t>214</w:t>
      </w:r>
      <w:r w:rsidRPr="00113E77">
        <w:rPr>
          <w:rFonts w:ascii="宋体" w:hAnsi="宋体" w:cs="宋体" w:hint="eastAsia"/>
          <w:sz w:val="28"/>
          <w:szCs w:val="28"/>
        </w:rPr>
        <w:t>名，三等奖</w:t>
      </w:r>
      <w:r w:rsidRPr="00113E77">
        <w:rPr>
          <w:rFonts w:ascii="宋体" w:hAnsi="宋体" w:cs="宋体"/>
          <w:sz w:val="28"/>
          <w:szCs w:val="28"/>
        </w:rPr>
        <w:t>312</w:t>
      </w:r>
      <w:r w:rsidRPr="00113E77">
        <w:rPr>
          <w:rFonts w:ascii="宋体" w:hAnsi="宋体" w:cs="宋体" w:hint="eastAsia"/>
          <w:sz w:val="28"/>
          <w:szCs w:val="28"/>
        </w:rPr>
        <w:t>名。本届技能节全面展示了全校师生的专业技能水平，充分彰显了各专业部的专业优势，深刻诠释了“会做人、会技能、会创新”的成功教育理念，进一步提升了学校办学特色，为提高市赛、省赛、国赛成绩起到很好的推动作用。</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随着学校教育体制改革的不断深化，学生社团在丰富校园文化生活、推动学校精神文明建设方面所起的作用越来越被关注和重视。目前，我校学生社团有</w:t>
      </w:r>
      <w:r w:rsidRPr="00113E77">
        <w:rPr>
          <w:rFonts w:ascii="宋体" w:hAnsi="宋体" w:cs="宋体"/>
          <w:sz w:val="28"/>
          <w:szCs w:val="28"/>
        </w:rPr>
        <w:t>39</w:t>
      </w:r>
      <w:r w:rsidRPr="00113E77">
        <w:rPr>
          <w:rFonts w:ascii="宋体" w:hAnsi="宋体" w:cs="宋体" w:hint="eastAsia"/>
          <w:sz w:val="28"/>
          <w:szCs w:val="28"/>
        </w:rPr>
        <w:t>个，分社会实践类、文娱体育类和兴趣爱好类，社团总人数达到</w:t>
      </w:r>
      <w:r w:rsidRPr="00113E77">
        <w:rPr>
          <w:rFonts w:ascii="宋体" w:hAnsi="宋体" w:cs="宋体"/>
          <w:sz w:val="28"/>
          <w:szCs w:val="28"/>
        </w:rPr>
        <w:t>3000</w:t>
      </w:r>
      <w:r w:rsidRPr="00113E77">
        <w:rPr>
          <w:rFonts w:ascii="宋体" w:hAnsi="宋体" w:cs="宋体" w:hint="eastAsia"/>
          <w:sz w:val="28"/>
          <w:szCs w:val="28"/>
        </w:rPr>
        <w:t>多人，占全部在校生人数</w:t>
      </w:r>
      <w:r w:rsidRPr="00113E77">
        <w:rPr>
          <w:rFonts w:ascii="宋体" w:hAnsi="宋体" w:cs="宋体"/>
          <w:sz w:val="28"/>
          <w:szCs w:val="28"/>
        </w:rPr>
        <w:t>75%</w:t>
      </w:r>
      <w:r w:rsidRPr="00113E77">
        <w:rPr>
          <w:rFonts w:ascii="宋体" w:hAnsi="宋体" w:cs="宋体" w:hint="eastAsia"/>
          <w:sz w:val="28"/>
          <w:szCs w:val="28"/>
        </w:rPr>
        <w:t>。学生社团成为加强学生思想政治教育工作的有效途径，有利于促进学生人格的不断完善</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学校对学生举行了在校体验满意度抽样调查，受访人数为</w:t>
      </w:r>
      <w:r w:rsidRPr="00113E77">
        <w:rPr>
          <w:rFonts w:ascii="宋体" w:hAnsi="宋体" w:cs="宋体"/>
          <w:sz w:val="28"/>
          <w:szCs w:val="28"/>
        </w:rPr>
        <w:t>300</w:t>
      </w:r>
      <w:r w:rsidRPr="00113E77">
        <w:rPr>
          <w:rFonts w:ascii="宋体" w:hAnsi="宋体" w:cs="宋体" w:hint="eastAsia"/>
          <w:sz w:val="28"/>
          <w:szCs w:val="28"/>
        </w:rPr>
        <w:t>人，学生在校体验的满意度在</w:t>
      </w:r>
      <w:r w:rsidRPr="00113E77">
        <w:rPr>
          <w:rFonts w:ascii="宋体" w:hAnsi="宋体" w:cs="宋体"/>
          <w:sz w:val="28"/>
          <w:szCs w:val="28"/>
        </w:rPr>
        <w:t>90%</w:t>
      </w:r>
      <w:r w:rsidRPr="00113E77">
        <w:rPr>
          <w:rFonts w:ascii="宋体" w:hAnsi="宋体" w:cs="宋体" w:hint="eastAsia"/>
          <w:sz w:val="28"/>
          <w:szCs w:val="28"/>
        </w:rPr>
        <w:t>以上。具体调查结果如表</w:t>
      </w:r>
      <w:r w:rsidRPr="00113E77">
        <w:rPr>
          <w:rFonts w:ascii="宋体" w:hAnsi="宋体" w:cs="宋体"/>
          <w:sz w:val="28"/>
          <w:szCs w:val="28"/>
        </w:rPr>
        <w:t>2-2</w:t>
      </w:r>
      <w:r w:rsidRPr="00113E77">
        <w:rPr>
          <w:rFonts w:ascii="宋体" w:hAnsi="宋体" w:cs="宋体" w:hint="eastAsia"/>
          <w:sz w:val="28"/>
          <w:szCs w:val="28"/>
        </w:rPr>
        <w:t>。</w:t>
      </w:r>
    </w:p>
    <w:p w:rsidR="00243FA2" w:rsidRPr="00113E77" w:rsidRDefault="00243FA2" w:rsidP="003A3E51">
      <w:pPr>
        <w:widowControl/>
        <w:spacing w:afterLines="50" w:line="400" w:lineRule="exact"/>
        <w:jc w:val="center"/>
        <w:outlineLvl w:val="2"/>
        <w:rPr>
          <w:rFonts w:ascii="宋体" w:cs="Times New Roman"/>
          <w:b/>
          <w:bCs/>
          <w:color w:val="000000"/>
          <w:sz w:val="24"/>
          <w:szCs w:val="24"/>
        </w:rPr>
      </w:pPr>
    </w:p>
    <w:p w:rsidR="00243FA2" w:rsidRPr="00113E77" w:rsidRDefault="00243FA2" w:rsidP="003A3E51">
      <w:pPr>
        <w:widowControl/>
        <w:spacing w:afterLines="50" w:line="400" w:lineRule="exact"/>
        <w:jc w:val="center"/>
        <w:outlineLvl w:val="2"/>
        <w:rPr>
          <w:rFonts w:ascii="宋体" w:cs="Times New Roman"/>
          <w:b/>
          <w:bCs/>
          <w:color w:val="000000"/>
          <w:sz w:val="24"/>
          <w:szCs w:val="24"/>
        </w:rPr>
      </w:pPr>
      <w:r w:rsidRPr="00113E77">
        <w:rPr>
          <w:rFonts w:ascii="宋体" w:hAnsi="宋体" w:cs="宋体" w:hint="eastAsia"/>
          <w:b/>
          <w:bCs/>
          <w:color w:val="000000"/>
          <w:sz w:val="24"/>
          <w:szCs w:val="24"/>
        </w:rPr>
        <w:t>表</w:t>
      </w:r>
      <w:r w:rsidRPr="00113E77">
        <w:rPr>
          <w:rFonts w:ascii="宋体" w:hAnsi="宋体" w:cs="宋体"/>
          <w:b/>
          <w:bCs/>
          <w:color w:val="000000"/>
          <w:sz w:val="24"/>
          <w:szCs w:val="24"/>
        </w:rPr>
        <w:t xml:space="preserve">2-2   </w:t>
      </w:r>
      <w:r w:rsidRPr="00113E77">
        <w:rPr>
          <w:rFonts w:ascii="宋体" w:hAnsi="宋体" w:cs="宋体" w:hint="eastAsia"/>
          <w:b/>
          <w:bCs/>
          <w:color w:val="000000"/>
          <w:sz w:val="24"/>
          <w:szCs w:val="24"/>
        </w:rPr>
        <w:t>南通中专学生在校体验满意度抽样调查结果</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9"/>
        <w:gridCol w:w="3596"/>
        <w:gridCol w:w="1622"/>
        <w:gridCol w:w="1269"/>
        <w:gridCol w:w="1269"/>
      </w:tblGrid>
      <w:tr w:rsidR="00243FA2" w:rsidRPr="004A3899">
        <w:trPr>
          <w:trHeight w:val="530"/>
          <w:jc w:val="center"/>
        </w:trPr>
        <w:tc>
          <w:tcPr>
            <w:tcW w:w="1269" w:type="dxa"/>
            <w:vMerge w:val="restart"/>
            <w:vAlign w:val="center"/>
          </w:tcPr>
          <w:p w:rsidR="00243FA2" w:rsidRPr="00113E77" w:rsidRDefault="00243FA2" w:rsidP="00113E77">
            <w:pPr>
              <w:widowControl/>
              <w:jc w:val="center"/>
              <w:rPr>
                <w:rFonts w:ascii="宋体" w:cs="Times New Roman"/>
                <w:b/>
                <w:bCs/>
                <w:color w:val="000000"/>
                <w:kern w:val="0"/>
              </w:rPr>
            </w:pPr>
            <w:r w:rsidRPr="00113E77">
              <w:rPr>
                <w:rFonts w:ascii="宋体" w:hAnsi="宋体" w:cs="宋体" w:hint="eastAsia"/>
                <w:b/>
                <w:bCs/>
                <w:color w:val="000000"/>
                <w:kern w:val="0"/>
              </w:rPr>
              <w:t>序号</w:t>
            </w:r>
          </w:p>
        </w:tc>
        <w:tc>
          <w:tcPr>
            <w:tcW w:w="3596" w:type="dxa"/>
            <w:vMerge w:val="restart"/>
            <w:vAlign w:val="center"/>
          </w:tcPr>
          <w:p w:rsidR="00243FA2" w:rsidRPr="00113E77" w:rsidRDefault="00243FA2" w:rsidP="00113E77">
            <w:pPr>
              <w:widowControl/>
              <w:jc w:val="center"/>
              <w:rPr>
                <w:rFonts w:ascii="宋体" w:cs="Times New Roman"/>
                <w:b/>
                <w:bCs/>
                <w:color w:val="000000"/>
                <w:kern w:val="0"/>
              </w:rPr>
            </w:pPr>
            <w:r w:rsidRPr="00113E77">
              <w:rPr>
                <w:rFonts w:ascii="宋体" w:hAnsi="宋体" w:cs="宋体" w:hint="eastAsia"/>
                <w:b/>
                <w:bCs/>
                <w:color w:val="000000"/>
                <w:kern w:val="0"/>
              </w:rPr>
              <w:t>选项</w:t>
            </w:r>
          </w:p>
        </w:tc>
        <w:tc>
          <w:tcPr>
            <w:tcW w:w="4160" w:type="dxa"/>
            <w:gridSpan w:val="3"/>
            <w:vAlign w:val="center"/>
          </w:tcPr>
          <w:p w:rsidR="00243FA2" w:rsidRPr="00113E77" w:rsidRDefault="00243FA2" w:rsidP="00113E77">
            <w:pPr>
              <w:widowControl/>
              <w:jc w:val="center"/>
              <w:rPr>
                <w:rFonts w:ascii="宋体" w:cs="Times New Roman"/>
                <w:b/>
                <w:bCs/>
                <w:color w:val="000000"/>
                <w:kern w:val="0"/>
              </w:rPr>
            </w:pPr>
            <w:r w:rsidRPr="00113E77">
              <w:rPr>
                <w:rFonts w:ascii="宋体" w:hAnsi="宋体" w:cs="宋体" w:hint="eastAsia"/>
                <w:b/>
                <w:bCs/>
                <w:color w:val="000000"/>
                <w:kern w:val="0"/>
              </w:rPr>
              <w:t>满意度（</w:t>
            </w:r>
            <w:r w:rsidRPr="00113E77">
              <w:rPr>
                <w:rFonts w:ascii="宋体" w:hAnsi="宋体" w:cs="宋体"/>
                <w:b/>
                <w:bCs/>
                <w:color w:val="000000"/>
                <w:kern w:val="0"/>
              </w:rPr>
              <w:t>%</w:t>
            </w:r>
            <w:r w:rsidRPr="00113E77">
              <w:rPr>
                <w:rFonts w:ascii="宋体" w:hAnsi="宋体" w:cs="宋体" w:hint="eastAsia"/>
                <w:b/>
                <w:bCs/>
                <w:color w:val="000000"/>
                <w:kern w:val="0"/>
              </w:rPr>
              <w:t>）</w:t>
            </w:r>
          </w:p>
        </w:tc>
      </w:tr>
      <w:tr w:rsidR="00243FA2" w:rsidRPr="004A3899">
        <w:trPr>
          <w:trHeight w:val="265"/>
          <w:jc w:val="center"/>
        </w:trPr>
        <w:tc>
          <w:tcPr>
            <w:tcW w:w="1269" w:type="dxa"/>
            <w:vMerge/>
            <w:vAlign w:val="center"/>
          </w:tcPr>
          <w:p w:rsidR="00243FA2" w:rsidRPr="00113E77" w:rsidRDefault="00243FA2" w:rsidP="00113E77">
            <w:pPr>
              <w:widowControl/>
              <w:jc w:val="left"/>
              <w:rPr>
                <w:rFonts w:ascii="宋体" w:cs="Times New Roman"/>
                <w:b/>
                <w:bCs/>
                <w:color w:val="000000"/>
                <w:kern w:val="0"/>
              </w:rPr>
            </w:pPr>
          </w:p>
        </w:tc>
        <w:tc>
          <w:tcPr>
            <w:tcW w:w="3596" w:type="dxa"/>
            <w:vMerge/>
            <w:vAlign w:val="center"/>
          </w:tcPr>
          <w:p w:rsidR="00243FA2" w:rsidRPr="00113E77" w:rsidRDefault="00243FA2" w:rsidP="00113E77">
            <w:pPr>
              <w:widowControl/>
              <w:jc w:val="left"/>
              <w:rPr>
                <w:rFonts w:ascii="宋体" w:cs="Times New Roman"/>
                <w:b/>
                <w:bCs/>
                <w:color w:val="000000"/>
                <w:kern w:val="0"/>
              </w:rPr>
            </w:pPr>
          </w:p>
        </w:tc>
        <w:tc>
          <w:tcPr>
            <w:tcW w:w="1622" w:type="dxa"/>
            <w:vAlign w:val="center"/>
          </w:tcPr>
          <w:p w:rsidR="00243FA2" w:rsidRPr="00113E77" w:rsidRDefault="00243FA2" w:rsidP="00113E77">
            <w:pPr>
              <w:widowControl/>
              <w:jc w:val="center"/>
              <w:rPr>
                <w:rFonts w:ascii="宋体" w:cs="Times New Roman"/>
                <w:b/>
                <w:bCs/>
                <w:color w:val="000000"/>
                <w:kern w:val="0"/>
              </w:rPr>
            </w:pPr>
            <w:r w:rsidRPr="00113E77">
              <w:rPr>
                <w:rFonts w:ascii="宋体" w:hAnsi="宋体" w:cs="宋体" w:hint="eastAsia"/>
                <w:b/>
                <w:bCs/>
                <w:color w:val="000000"/>
                <w:kern w:val="0"/>
              </w:rPr>
              <w:t>满意</w:t>
            </w:r>
          </w:p>
        </w:tc>
        <w:tc>
          <w:tcPr>
            <w:tcW w:w="1269" w:type="dxa"/>
            <w:vAlign w:val="center"/>
          </w:tcPr>
          <w:p w:rsidR="00243FA2" w:rsidRPr="00113E77" w:rsidRDefault="00243FA2" w:rsidP="00113E77">
            <w:pPr>
              <w:widowControl/>
              <w:jc w:val="center"/>
              <w:rPr>
                <w:rFonts w:ascii="宋体" w:cs="Times New Roman"/>
                <w:b/>
                <w:bCs/>
                <w:color w:val="000000"/>
                <w:kern w:val="0"/>
              </w:rPr>
            </w:pPr>
            <w:r w:rsidRPr="00113E77">
              <w:rPr>
                <w:rFonts w:ascii="宋体" w:hAnsi="宋体" w:cs="宋体" w:hint="eastAsia"/>
                <w:b/>
                <w:bCs/>
                <w:color w:val="000000"/>
                <w:kern w:val="0"/>
              </w:rPr>
              <w:t>较满意</w:t>
            </w:r>
          </w:p>
        </w:tc>
        <w:tc>
          <w:tcPr>
            <w:tcW w:w="1269" w:type="dxa"/>
            <w:vAlign w:val="center"/>
          </w:tcPr>
          <w:p w:rsidR="00243FA2" w:rsidRPr="00113E77" w:rsidRDefault="00243FA2" w:rsidP="00113E77">
            <w:pPr>
              <w:widowControl/>
              <w:jc w:val="center"/>
              <w:rPr>
                <w:rFonts w:ascii="宋体" w:cs="Times New Roman"/>
                <w:b/>
                <w:bCs/>
                <w:color w:val="000000"/>
                <w:kern w:val="0"/>
              </w:rPr>
            </w:pPr>
            <w:r w:rsidRPr="00113E77">
              <w:rPr>
                <w:rFonts w:ascii="宋体" w:hAnsi="宋体" w:cs="宋体" w:hint="eastAsia"/>
                <w:b/>
                <w:bCs/>
                <w:color w:val="000000"/>
                <w:kern w:val="0"/>
              </w:rPr>
              <w:t>不满意</w:t>
            </w:r>
          </w:p>
        </w:tc>
      </w:tr>
      <w:tr w:rsidR="00243FA2" w:rsidRPr="004A3899">
        <w:trPr>
          <w:trHeight w:val="265"/>
          <w:jc w:val="center"/>
        </w:trPr>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1</w:t>
            </w:r>
          </w:p>
        </w:tc>
        <w:tc>
          <w:tcPr>
            <w:tcW w:w="3596"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校园环境</w:t>
            </w:r>
          </w:p>
        </w:tc>
        <w:tc>
          <w:tcPr>
            <w:tcW w:w="1622"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94.3</w:t>
            </w:r>
          </w:p>
        </w:tc>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5</w:t>
            </w:r>
          </w:p>
        </w:tc>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0.7</w:t>
            </w:r>
          </w:p>
        </w:tc>
      </w:tr>
      <w:tr w:rsidR="00243FA2" w:rsidRPr="004A3899">
        <w:trPr>
          <w:trHeight w:val="265"/>
          <w:jc w:val="center"/>
        </w:trPr>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2</w:t>
            </w:r>
          </w:p>
        </w:tc>
        <w:tc>
          <w:tcPr>
            <w:tcW w:w="3596"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教师素养</w:t>
            </w:r>
          </w:p>
        </w:tc>
        <w:tc>
          <w:tcPr>
            <w:tcW w:w="1622"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90.6</w:t>
            </w:r>
          </w:p>
        </w:tc>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6.2</w:t>
            </w:r>
          </w:p>
        </w:tc>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3.2</w:t>
            </w:r>
          </w:p>
        </w:tc>
      </w:tr>
      <w:tr w:rsidR="00243FA2" w:rsidRPr="004A3899">
        <w:trPr>
          <w:trHeight w:val="265"/>
          <w:jc w:val="center"/>
        </w:trPr>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3</w:t>
            </w:r>
          </w:p>
        </w:tc>
        <w:tc>
          <w:tcPr>
            <w:tcW w:w="3596"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设施设备</w:t>
            </w:r>
          </w:p>
        </w:tc>
        <w:tc>
          <w:tcPr>
            <w:tcW w:w="1622"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91.5</w:t>
            </w:r>
          </w:p>
        </w:tc>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4.6</w:t>
            </w:r>
          </w:p>
        </w:tc>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3.9</w:t>
            </w:r>
          </w:p>
        </w:tc>
      </w:tr>
      <w:tr w:rsidR="00243FA2" w:rsidRPr="004A3899">
        <w:trPr>
          <w:trHeight w:val="265"/>
          <w:jc w:val="center"/>
        </w:trPr>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4</w:t>
            </w:r>
          </w:p>
        </w:tc>
        <w:tc>
          <w:tcPr>
            <w:tcW w:w="3596"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德育活动</w:t>
            </w:r>
          </w:p>
        </w:tc>
        <w:tc>
          <w:tcPr>
            <w:tcW w:w="1622"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95.1</w:t>
            </w:r>
          </w:p>
        </w:tc>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4.9</w:t>
            </w:r>
          </w:p>
        </w:tc>
        <w:tc>
          <w:tcPr>
            <w:tcW w:w="1269" w:type="dxa"/>
            <w:vAlign w:val="center"/>
          </w:tcPr>
          <w:p w:rsidR="00243FA2" w:rsidRPr="00113E77" w:rsidRDefault="00243FA2" w:rsidP="00113E77">
            <w:pPr>
              <w:widowControl/>
              <w:jc w:val="center"/>
              <w:rPr>
                <w:rFonts w:ascii="宋体" w:cs="宋体"/>
                <w:color w:val="000000"/>
                <w:kern w:val="0"/>
              </w:rPr>
            </w:pPr>
            <w:r w:rsidRPr="00113E77">
              <w:rPr>
                <w:rFonts w:ascii="宋体" w:cs="宋体"/>
                <w:color w:val="000000"/>
                <w:kern w:val="0"/>
              </w:rPr>
              <w:t>0</w:t>
            </w:r>
          </w:p>
        </w:tc>
      </w:tr>
      <w:tr w:rsidR="00243FA2" w:rsidRPr="004A3899">
        <w:trPr>
          <w:trHeight w:val="530"/>
          <w:jc w:val="center"/>
        </w:trPr>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5</w:t>
            </w:r>
          </w:p>
        </w:tc>
        <w:tc>
          <w:tcPr>
            <w:tcW w:w="3596"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hint="eastAsia"/>
                <w:color w:val="000000"/>
                <w:kern w:val="0"/>
              </w:rPr>
              <w:t>生活保障</w:t>
            </w:r>
            <w:r w:rsidRPr="00113E77">
              <w:rPr>
                <w:rFonts w:ascii="宋体" w:cs="Times New Roman"/>
                <w:color w:val="000000"/>
                <w:kern w:val="0"/>
              </w:rPr>
              <w:br/>
            </w:r>
            <w:r w:rsidRPr="00113E77">
              <w:rPr>
                <w:rFonts w:ascii="宋体" w:hAnsi="宋体" w:cs="宋体" w:hint="eastAsia"/>
                <w:color w:val="000000"/>
                <w:kern w:val="0"/>
              </w:rPr>
              <w:t>（含食堂餐饮、宿舍管理）</w:t>
            </w:r>
          </w:p>
        </w:tc>
        <w:tc>
          <w:tcPr>
            <w:tcW w:w="1622"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88.4</w:t>
            </w:r>
          </w:p>
        </w:tc>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8.5</w:t>
            </w:r>
          </w:p>
        </w:tc>
        <w:tc>
          <w:tcPr>
            <w:tcW w:w="1269" w:type="dxa"/>
            <w:vAlign w:val="center"/>
          </w:tcPr>
          <w:p w:rsidR="00243FA2" w:rsidRPr="00113E77" w:rsidRDefault="00243FA2" w:rsidP="00113E77">
            <w:pPr>
              <w:widowControl/>
              <w:jc w:val="center"/>
              <w:rPr>
                <w:rFonts w:ascii="宋体" w:cs="Times New Roman"/>
                <w:color w:val="000000"/>
                <w:kern w:val="0"/>
              </w:rPr>
            </w:pPr>
            <w:r w:rsidRPr="00113E77">
              <w:rPr>
                <w:rFonts w:ascii="宋体" w:hAnsi="宋体" w:cs="宋体"/>
                <w:color w:val="000000"/>
                <w:kern w:val="0"/>
              </w:rPr>
              <w:t>3.1</w:t>
            </w:r>
          </w:p>
        </w:tc>
      </w:tr>
    </w:tbl>
    <w:p w:rsidR="00243FA2" w:rsidRDefault="00243FA2" w:rsidP="00243FA2">
      <w:pPr>
        <w:spacing w:line="460" w:lineRule="exact"/>
        <w:ind w:firstLineChars="200" w:firstLine="31680"/>
        <w:rPr>
          <w:rFonts w:ascii="宋体" w:cs="宋体"/>
          <w:sz w:val="28"/>
          <w:szCs w:val="28"/>
        </w:rPr>
      </w:pP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学校招生就业处对</w:t>
      </w:r>
      <w:r w:rsidRPr="00113E77">
        <w:rPr>
          <w:rFonts w:ascii="宋体" w:hAnsi="宋体" w:cs="宋体"/>
          <w:sz w:val="28"/>
          <w:szCs w:val="28"/>
        </w:rPr>
        <w:t>2016</w:t>
      </w:r>
      <w:r w:rsidRPr="00113E77">
        <w:rPr>
          <w:rFonts w:ascii="宋体" w:hAnsi="宋体" w:cs="宋体" w:hint="eastAsia"/>
          <w:sz w:val="28"/>
          <w:szCs w:val="28"/>
        </w:rPr>
        <w:t>届毕业生进行了对母校满意度调查。结果显示，有接近</w:t>
      </w:r>
      <w:r w:rsidRPr="00113E77">
        <w:rPr>
          <w:rFonts w:ascii="宋体" w:hAnsi="宋体" w:cs="宋体"/>
          <w:sz w:val="28"/>
          <w:szCs w:val="28"/>
        </w:rPr>
        <w:t>85%</w:t>
      </w:r>
      <w:r w:rsidRPr="00113E77">
        <w:rPr>
          <w:rFonts w:ascii="宋体" w:hAnsi="宋体" w:cs="宋体" w:hint="eastAsia"/>
          <w:sz w:val="28"/>
          <w:szCs w:val="28"/>
        </w:rPr>
        <w:t>的学生对母校的态度为比较满意及以上等级。具体调查结果如表</w:t>
      </w:r>
      <w:r w:rsidRPr="00113E77">
        <w:rPr>
          <w:rFonts w:ascii="宋体" w:hAnsi="宋体" w:cs="宋体"/>
          <w:sz w:val="28"/>
          <w:szCs w:val="28"/>
        </w:rPr>
        <w:t>2-3</w:t>
      </w:r>
      <w:r w:rsidRPr="00113E77">
        <w:rPr>
          <w:rFonts w:ascii="宋体" w:hAnsi="宋体" w:cs="宋体" w:hint="eastAsia"/>
          <w:sz w:val="28"/>
          <w:szCs w:val="28"/>
        </w:rPr>
        <w:t>。</w:t>
      </w:r>
    </w:p>
    <w:p w:rsidR="00243FA2" w:rsidRPr="00113E77" w:rsidRDefault="00243FA2" w:rsidP="00113E77">
      <w:pPr>
        <w:spacing w:line="300" w:lineRule="exact"/>
        <w:jc w:val="center"/>
        <w:rPr>
          <w:rFonts w:ascii="Times New Roman" w:hAnsi="Times New Roman" w:cs="Times New Roman"/>
          <w:b/>
          <w:bCs/>
          <w:sz w:val="24"/>
          <w:szCs w:val="24"/>
        </w:rPr>
      </w:pPr>
    </w:p>
    <w:p w:rsidR="00243FA2" w:rsidRPr="00113E77" w:rsidRDefault="00243FA2" w:rsidP="00113E77">
      <w:pPr>
        <w:jc w:val="center"/>
        <w:rPr>
          <w:rFonts w:ascii="Times New Roman" w:hAnsi="Times New Roman" w:cs="Times New Roman"/>
          <w:b/>
          <w:bCs/>
          <w:sz w:val="24"/>
          <w:szCs w:val="24"/>
        </w:rPr>
      </w:pPr>
      <w:r w:rsidRPr="00113E77">
        <w:rPr>
          <w:rFonts w:ascii="Times New Roman" w:hAnsi="Times New Roman" w:cs="宋体" w:hint="eastAsia"/>
          <w:b/>
          <w:bCs/>
          <w:sz w:val="24"/>
          <w:szCs w:val="24"/>
        </w:rPr>
        <w:t>表</w:t>
      </w:r>
      <w:r w:rsidRPr="00113E77">
        <w:rPr>
          <w:rFonts w:ascii="Times New Roman" w:hAnsi="Times New Roman" w:cs="Times New Roman"/>
          <w:b/>
          <w:bCs/>
          <w:sz w:val="24"/>
          <w:szCs w:val="24"/>
        </w:rPr>
        <w:t>2-3   2016</w:t>
      </w:r>
      <w:r w:rsidRPr="00113E77">
        <w:rPr>
          <w:rFonts w:ascii="Times New Roman" w:hAnsi="Times New Roman" w:cs="宋体" w:hint="eastAsia"/>
          <w:b/>
          <w:bCs/>
          <w:sz w:val="24"/>
          <w:szCs w:val="24"/>
        </w:rPr>
        <w:t>届毕业生对学校满意度</w:t>
      </w:r>
    </w:p>
    <w:p w:rsidR="00243FA2" w:rsidRPr="00113E77" w:rsidRDefault="00243FA2" w:rsidP="00113E77">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7"/>
        <w:gridCol w:w="1516"/>
        <w:gridCol w:w="1217"/>
        <w:gridCol w:w="1516"/>
        <w:gridCol w:w="1218"/>
        <w:gridCol w:w="1516"/>
      </w:tblGrid>
      <w:tr w:rsidR="00243FA2" w:rsidRPr="004A3899">
        <w:trPr>
          <w:jc w:val="center"/>
        </w:trPr>
        <w:tc>
          <w:tcPr>
            <w:tcW w:w="1217"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类别</w:t>
            </w:r>
          </w:p>
        </w:tc>
        <w:tc>
          <w:tcPr>
            <w:tcW w:w="1516"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非常满意</w:t>
            </w:r>
          </w:p>
        </w:tc>
        <w:tc>
          <w:tcPr>
            <w:tcW w:w="1217"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满意</w:t>
            </w:r>
          </w:p>
        </w:tc>
        <w:tc>
          <w:tcPr>
            <w:tcW w:w="1516"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比较满意</w:t>
            </w:r>
          </w:p>
        </w:tc>
        <w:tc>
          <w:tcPr>
            <w:tcW w:w="1218"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不满意</w:t>
            </w:r>
          </w:p>
        </w:tc>
        <w:tc>
          <w:tcPr>
            <w:tcW w:w="1516"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无法评估</w:t>
            </w:r>
          </w:p>
        </w:tc>
      </w:tr>
      <w:tr w:rsidR="00243FA2" w:rsidRPr="004A3899">
        <w:trPr>
          <w:jc w:val="center"/>
        </w:trPr>
        <w:tc>
          <w:tcPr>
            <w:tcW w:w="1217" w:type="dxa"/>
            <w:vAlign w:val="center"/>
          </w:tcPr>
          <w:p w:rsidR="00243FA2" w:rsidRPr="00113E77" w:rsidRDefault="00243FA2" w:rsidP="00113E77">
            <w:pPr>
              <w:jc w:val="center"/>
              <w:rPr>
                <w:rFonts w:ascii="宋体" w:cs="Times New Roman"/>
              </w:rPr>
            </w:pPr>
            <w:r w:rsidRPr="00113E77">
              <w:rPr>
                <w:rFonts w:ascii="宋体" w:hAnsi="宋体" w:cs="宋体" w:hint="eastAsia"/>
              </w:rPr>
              <w:t>占比</w:t>
            </w:r>
          </w:p>
        </w:tc>
        <w:tc>
          <w:tcPr>
            <w:tcW w:w="1516" w:type="dxa"/>
            <w:vAlign w:val="center"/>
          </w:tcPr>
          <w:p w:rsidR="00243FA2" w:rsidRPr="00113E77" w:rsidRDefault="00243FA2" w:rsidP="00113E77">
            <w:pPr>
              <w:jc w:val="center"/>
              <w:rPr>
                <w:rFonts w:ascii="宋体" w:cs="Times New Roman"/>
              </w:rPr>
            </w:pPr>
            <w:r w:rsidRPr="00113E77">
              <w:rPr>
                <w:rFonts w:ascii="宋体" w:hAnsi="宋体" w:cs="宋体"/>
              </w:rPr>
              <w:t>37.49%</w:t>
            </w:r>
          </w:p>
        </w:tc>
        <w:tc>
          <w:tcPr>
            <w:tcW w:w="1217" w:type="dxa"/>
            <w:vAlign w:val="center"/>
          </w:tcPr>
          <w:p w:rsidR="00243FA2" w:rsidRPr="00113E77" w:rsidRDefault="00243FA2" w:rsidP="00113E77">
            <w:pPr>
              <w:jc w:val="center"/>
              <w:rPr>
                <w:rFonts w:ascii="宋体" w:cs="Times New Roman"/>
              </w:rPr>
            </w:pPr>
            <w:r w:rsidRPr="00113E77">
              <w:rPr>
                <w:rFonts w:ascii="宋体" w:hAnsi="宋体" w:cs="宋体"/>
              </w:rPr>
              <w:t>30.77%</w:t>
            </w:r>
          </w:p>
        </w:tc>
        <w:tc>
          <w:tcPr>
            <w:tcW w:w="1516" w:type="dxa"/>
            <w:vAlign w:val="center"/>
          </w:tcPr>
          <w:p w:rsidR="00243FA2" w:rsidRPr="00113E77" w:rsidRDefault="00243FA2" w:rsidP="00113E77">
            <w:pPr>
              <w:jc w:val="center"/>
              <w:rPr>
                <w:rFonts w:ascii="宋体" w:cs="Times New Roman"/>
              </w:rPr>
            </w:pPr>
            <w:r w:rsidRPr="00113E77">
              <w:rPr>
                <w:rFonts w:ascii="宋体" w:hAnsi="宋体" w:cs="宋体"/>
              </w:rPr>
              <w:t>14.14%</w:t>
            </w:r>
          </w:p>
        </w:tc>
        <w:tc>
          <w:tcPr>
            <w:tcW w:w="1218" w:type="dxa"/>
            <w:vAlign w:val="center"/>
          </w:tcPr>
          <w:p w:rsidR="00243FA2" w:rsidRPr="00113E77" w:rsidRDefault="00243FA2" w:rsidP="00113E77">
            <w:pPr>
              <w:jc w:val="center"/>
              <w:rPr>
                <w:rFonts w:ascii="宋体" w:cs="Times New Roman"/>
              </w:rPr>
            </w:pPr>
          </w:p>
        </w:tc>
        <w:tc>
          <w:tcPr>
            <w:tcW w:w="1516" w:type="dxa"/>
            <w:vAlign w:val="center"/>
          </w:tcPr>
          <w:p w:rsidR="00243FA2" w:rsidRPr="00113E77" w:rsidRDefault="00243FA2" w:rsidP="00113E77">
            <w:pPr>
              <w:jc w:val="center"/>
              <w:rPr>
                <w:rFonts w:ascii="宋体" w:cs="Times New Roman"/>
              </w:rPr>
            </w:pPr>
            <w:r w:rsidRPr="00113E77">
              <w:rPr>
                <w:rFonts w:ascii="宋体" w:hAnsi="宋体" w:cs="宋体"/>
              </w:rPr>
              <w:t>17.6%</w:t>
            </w:r>
          </w:p>
        </w:tc>
      </w:tr>
    </w:tbl>
    <w:p w:rsidR="00243FA2" w:rsidRPr="00113E77" w:rsidRDefault="00243FA2" w:rsidP="00243FA2">
      <w:pPr>
        <w:spacing w:line="460" w:lineRule="exact"/>
        <w:ind w:firstLineChars="200" w:firstLine="31680"/>
        <w:rPr>
          <w:rFonts w:ascii="宋体" w:cs="Times New Roman"/>
          <w:sz w:val="28"/>
          <w:szCs w:val="28"/>
        </w:rPr>
      </w:pPr>
      <w:r w:rsidRPr="00113E77">
        <w:rPr>
          <w:rFonts w:ascii="宋体" w:hAnsi="宋体" w:cs="宋体"/>
          <w:b/>
          <w:bCs/>
          <w:sz w:val="28"/>
          <w:szCs w:val="28"/>
        </w:rPr>
        <w:t>3.</w:t>
      </w:r>
      <w:r w:rsidRPr="00113E77">
        <w:rPr>
          <w:rFonts w:ascii="宋体" w:hAnsi="宋体" w:cs="宋体" w:hint="eastAsia"/>
          <w:b/>
          <w:bCs/>
          <w:sz w:val="28"/>
          <w:szCs w:val="28"/>
        </w:rPr>
        <w:t>资助情况</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学校严格按照有关部门的规定免除中职生和高职生前</w:t>
      </w:r>
      <w:r w:rsidRPr="00113E77">
        <w:rPr>
          <w:rFonts w:ascii="宋体" w:hAnsi="宋体" w:cs="宋体"/>
          <w:sz w:val="28"/>
          <w:szCs w:val="28"/>
        </w:rPr>
        <w:t>3</w:t>
      </w:r>
      <w:r w:rsidRPr="00113E77">
        <w:rPr>
          <w:rFonts w:ascii="宋体" w:hAnsi="宋体" w:cs="宋体" w:hint="eastAsia"/>
          <w:sz w:val="28"/>
          <w:szCs w:val="28"/>
        </w:rPr>
        <w:t>年的学费，并通过各种途径筹措资金和物质对家庭经济困难学生进行资助，帮助他们顺利完成学业。本年度共免除</w:t>
      </w:r>
      <w:r w:rsidRPr="00113E77">
        <w:rPr>
          <w:rFonts w:ascii="宋体" w:hAnsi="宋体" w:cs="宋体"/>
          <w:sz w:val="28"/>
          <w:szCs w:val="28"/>
        </w:rPr>
        <w:t>3417</w:t>
      </w:r>
      <w:r w:rsidRPr="00113E77">
        <w:rPr>
          <w:rFonts w:ascii="宋体" w:hAnsi="宋体" w:cs="宋体" w:hint="eastAsia"/>
          <w:sz w:val="28"/>
          <w:szCs w:val="28"/>
        </w:rPr>
        <w:t>名学生学费合计</w:t>
      </w:r>
      <w:r w:rsidRPr="00113E77">
        <w:rPr>
          <w:rFonts w:ascii="宋体" w:hAnsi="宋体" w:cs="宋体"/>
          <w:sz w:val="28"/>
          <w:szCs w:val="28"/>
        </w:rPr>
        <w:t>785.91</w:t>
      </w:r>
      <w:r w:rsidRPr="00113E77">
        <w:rPr>
          <w:rFonts w:ascii="宋体" w:hAnsi="宋体" w:cs="宋体" w:hint="eastAsia"/>
          <w:sz w:val="28"/>
          <w:szCs w:val="28"/>
        </w:rPr>
        <w:t>万元，为</w:t>
      </w:r>
      <w:r w:rsidRPr="00113E77">
        <w:rPr>
          <w:rFonts w:ascii="宋体" w:hAnsi="宋体" w:cs="宋体"/>
          <w:sz w:val="28"/>
          <w:szCs w:val="28"/>
        </w:rPr>
        <w:t>334</w:t>
      </w:r>
      <w:r w:rsidRPr="00113E77">
        <w:rPr>
          <w:rFonts w:ascii="宋体" w:hAnsi="宋体" w:cs="宋体" w:hint="eastAsia"/>
          <w:sz w:val="28"/>
          <w:szCs w:val="28"/>
        </w:rPr>
        <w:t>名学生提供助学金合计</w:t>
      </w:r>
      <w:r w:rsidRPr="00113E77">
        <w:rPr>
          <w:rFonts w:ascii="宋体" w:hAnsi="宋体" w:cs="宋体"/>
          <w:sz w:val="28"/>
          <w:szCs w:val="28"/>
        </w:rPr>
        <w:t>76.6</w:t>
      </w:r>
      <w:r w:rsidRPr="00113E77">
        <w:rPr>
          <w:rFonts w:ascii="宋体" w:hAnsi="宋体" w:cs="宋体" w:hint="eastAsia"/>
          <w:sz w:val="28"/>
          <w:szCs w:val="28"/>
        </w:rPr>
        <w:t>万元，高职励志奖学金奖励</w:t>
      </w:r>
      <w:r w:rsidRPr="00113E77">
        <w:rPr>
          <w:rFonts w:ascii="宋体" w:hAnsi="宋体" w:cs="宋体"/>
          <w:sz w:val="28"/>
          <w:szCs w:val="28"/>
        </w:rPr>
        <w:t>14</w:t>
      </w:r>
      <w:r w:rsidRPr="00113E77">
        <w:rPr>
          <w:rFonts w:ascii="宋体" w:hAnsi="宋体" w:cs="宋体" w:hint="eastAsia"/>
          <w:sz w:val="28"/>
          <w:szCs w:val="28"/>
        </w:rPr>
        <w:t>名同学合计</w:t>
      </w:r>
      <w:r w:rsidRPr="00113E77">
        <w:rPr>
          <w:rFonts w:ascii="宋体" w:hAnsi="宋体" w:cs="宋体"/>
          <w:sz w:val="28"/>
          <w:szCs w:val="28"/>
        </w:rPr>
        <w:t>7</w:t>
      </w:r>
      <w:r w:rsidRPr="00113E77">
        <w:rPr>
          <w:rFonts w:ascii="宋体" w:hAnsi="宋体" w:cs="宋体" w:hint="eastAsia"/>
          <w:sz w:val="28"/>
          <w:szCs w:val="28"/>
        </w:rPr>
        <w:t>万元，通过南通市红十字会“希望之星，博爱助学”拨款奖补</w:t>
      </w:r>
      <w:r w:rsidRPr="00113E77">
        <w:rPr>
          <w:rFonts w:ascii="宋体" w:hAnsi="宋体" w:cs="宋体"/>
          <w:sz w:val="28"/>
          <w:szCs w:val="28"/>
        </w:rPr>
        <w:t>39</w:t>
      </w:r>
      <w:r w:rsidRPr="00113E77">
        <w:rPr>
          <w:rFonts w:ascii="宋体" w:hAnsi="宋体" w:cs="宋体" w:hint="eastAsia"/>
          <w:sz w:val="28"/>
          <w:szCs w:val="28"/>
        </w:rPr>
        <w:t>名同学合计</w:t>
      </w:r>
      <w:r w:rsidRPr="00113E77">
        <w:rPr>
          <w:rFonts w:ascii="宋体" w:hAnsi="宋体" w:cs="宋体"/>
          <w:sz w:val="28"/>
          <w:szCs w:val="28"/>
        </w:rPr>
        <w:t>1.4847</w:t>
      </w:r>
      <w:r w:rsidRPr="00113E77">
        <w:rPr>
          <w:rFonts w:ascii="宋体" w:hAnsi="宋体" w:cs="宋体" w:hint="eastAsia"/>
          <w:sz w:val="28"/>
          <w:szCs w:val="28"/>
        </w:rPr>
        <w:t>万元，开设“慈善超市”向</w:t>
      </w:r>
      <w:r w:rsidRPr="00113E77">
        <w:rPr>
          <w:rFonts w:ascii="宋体" w:hAnsi="宋体" w:cs="宋体"/>
          <w:sz w:val="28"/>
          <w:szCs w:val="28"/>
        </w:rPr>
        <w:t>417</w:t>
      </w:r>
      <w:r w:rsidRPr="00113E77">
        <w:rPr>
          <w:rFonts w:ascii="宋体" w:hAnsi="宋体" w:cs="宋体" w:hint="eastAsia"/>
          <w:sz w:val="28"/>
          <w:szCs w:val="28"/>
        </w:rPr>
        <w:t>人次发放折合人民币</w:t>
      </w:r>
      <w:r w:rsidRPr="00113E77">
        <w:rPr>
          <w:rFonts w:ascii="宋体" w:hAnsi="宋体" w:cs="宋体"/>
          <w:sz w:val="28"/>
          <w:szCs w:val="28"/>
        </w:rPr>
        <w:t>6.255</w:t>
      </w:r>
      <w:r w:rsidRPr="00113E77">
        <w:rPr>
          <w:rFonts w:ascii="宋体" w:hAnsi="宋体" w:cs="宋体" w:hint="eastAsia"/>
          <w:sz w:val="28"/>
          <w:szCs w:val="28"/>
        </w:rPr>
        <w:t>万元的生活物资和学习用品。</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b/>
          <w:bCs/>
          <w:sz w:val="28"/>
          <w:szCs w:val="28"/>
        </w:rPr>
        <w:t>4.</w:t>
      </w:r>
      <w:r w:rsidRPr="00113E77">
        <w:rPr>
          <w:rFonts w:ascii="宋体" w:hAnsi="宋体" w:cs="宋体" w:hint="eastAsia"/>
          <w:b/>
          <w:bCs/>
          <w:sz w:val="28"/>
          <w:szCs w:val="28"/>
        </w:rPr>
        <w:t>就业质量</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培养的五年制高职专业毕业生和三年制中职毕业生备受用人单位青睐，毕业生月收入、专业相关度、母校满意度和用人单位满意度逐年稳步提升，对口就业率不断提高，自主创业比例逐年上升。学生的实践动手能力、合作协调能力、敬业精神、创新能力和岗位生产能力能较好地满足用人单位的要求，学生的职业道德和专业规范素养受到社会欢迎。</w:t>
      </w:r>
      <w:r w:rsidRPr="00113E77">
        <w:rPr>
          <w:rFonts w:ascii="宋体" w:hAnsi="宋体" w:cs="宋体"/>
          <w:sz w:val="28"/>
          <w:szCs w:val="28"/>
        </w:rPr>
        <w:t>2016</w:t>
      </w:r>
      <w:r w:rsidRPr="00113E77">
        <w:rPr>
          <w:rFonts w:ascii="宋体" w:hAnsi="宋体" w:cs="宋体" w:hint="eastAsia"/>
          <w:sz w:val="28"/>
          <w:szCs w:val="28"/>
        </w:rPr>
        <w:t>届毕业生就业率为</w:t>
      </w:r>
      <w:r w:rsidRPr="00113E77">
        <w:rPr>
          <w:rFonts w:ascii="宋体" w:hAnsi="宋体" w:cs="宋体"/>
          <w:sz w:val="24"/>
          <w:szCs w:val="24"/>
        </w:rPr>
        <w:t>98.07%</w:t>
      </w:r>
      <w:r w:rsidRPr="00113E77">
        <w:rPr>
          <w:rFonts w:ascii="宋体" w:hAnsi="宋体" w:cs="宋体" w:hint="eastAsia"/>
          <w:sz w:val="24"/>
          <w:szCs w:val="24"/>
        </w:rPr>
        <w:t>，</w:t>
      </w:r>
      <w:r w:rsidRPr="00113E77">
        <w:rPr>
          <w:rFonts w:ascii="宋体" w:hAnsi="宋体" w:cs="宋体" w:hint="eastAsia"/>
          <w:sz w:val="28"/>
          <w:szCs w:val="28"/>
        </w:rPr>
        <w:t>对口就业率为</w:t>
      </w:r>
      <w:r w:rsidRPr="00113E77">
        <w:rPr>
          <w:rFonts w:ascii="宋体" w:hAnsi="宋体" w:cs="宋体"/>
          <w:sz w:val="28"/>
          <w:szCs w:val="28"/>
        </w:rPr>
        <w:t>82.27%</w:t>
      </w:r>
      <w:r w:rsidRPr="00113E77">
        <w:rPr>
          <w:rFonts w:ascii="宋体" w:hAnsi="宋体" w:cs="宋体" w:hint="eastAsia"/>
          <w:sz w:val="28"/>
          <w:szCs w:val="28"/>
        </w:rPr>
        <w:t>，平均初次就业起薪比去年增加</w:t>
      </w:r>
      <w:r w:rsidRPr="00113E77">
        <w:rPr>
          <w:rFonts w:ascii="宋体" w:hAnsi="宋体" w:cs="宋体"/>
          <w:sz w:val="28"/>
          <w:szCs w:val="28"/>
        </w:rPr>
        <w:t>150</w:t>
      </w:r>
      <w:r w:rsidRPr="00113E77">
        <w:rPr>
          <w:rFonts w:ascii="宋体" w:hAnsi="宋体" w:cs="宋体" w:hint="eastAsia"/>
          <w:sz w:val="28"/>
          <w:szCs w:val="28"/>
        </w:rPr>
        <w:t>元。具体情况见表</w:t>
      </w:r>
      <w:r w:rsidRPr="00113E77">
        <w:rPr>
          <w:rFonts w:ascii="宋体" w:hAnsi="宋体" w:cs="宋体"/>
          <w:sz w:val="28"/>
          <w:szCs w:val="28"/>
        </w:rPr>
        <w:t>2-4.</w:t>
      </w:r>
    </w:p>
    <w:p w:rsidR="00243FA2" w:rsidRPr="00113E77" w:rsidRDefault="00243FA2" w:rsidP="00113E77">
      <w:pPr>
        <w:spacing w:line="220" w:lineRule="exact"/>
        <w:jc w:val="center"/>
        <w:rPr>
          <w:rFonts w:ascii="Times New Roman" w:hAnsi="Times New Roman" w:cs="Times New Roman"/>
          <w:b/>
          <w:bCs/>
        </w:rPr>
      </w:pPr>
    </w:p>
    <w:p w:rsidR="00243FA2" w:rsidRPr="00113E77" w:rsidRDefault="00243FA2" w:rsidP="003A3E51">
      <w:pPr>
        <w:spacing w:afterLines="50" w:line="300" w:lineRule="exact"/>
        <w:jc w:val="center"/>
        <w:rPr>
          <w:rFonts w:ascii="Times New Roman" w:hAnsi="Times New Roman" w:cs="Times New Roman"/>
          <w:b/>
          <w:bCs/>
          <w:sz w:val="24"/>
          <w:szCs w:val="24"/>
        </w:rPr>
      </w:pPr>
      <w:r w:rsidRPr="00113E77">
        <w:rPr>
          <w:rFonts w:ascii="Times New Roman" w:hAnsi="Times New Roman" w:cs="宋体" w:hint="eastAsia"/>
          <w:b/>
          <w:bCs/>
          <w:sz w:val="24"/>
          <w:szCs w:val="24"/>
        </w:rPr>
        <w:t>表</w:t>
      </w:r>
      <w:r w:rsidRPr="00113E77">
        <w:rPr>
          <w:rFonts w:ascii="Times New Roman" w:hAnsi="Times New Roman" w:cs="Times New Roman"/>
          <w:b/>
          <w:bCs/>
          <w:sz w:val="24"/>
          <w:szCs w:val="24"/>
        </w:rPr>
        <w:t>2-4  2016</w:t>
      </w:r>
      <w:r w:rsidRPr="00113E77">
        <w:rPr>
          <w:rFonts w:ascii="Times New Roman" w:hAnsi="Times New Roman" w:cs="宋体" w:hint="eastAsia"/>
          <w:b/>
          <w:bCs/>
          <w:sz w:val="24"/>
          <w:szCs w:val="24"/>
        </w:rPr>
        <w:t>届毕业生就业率统计</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1"/>
        <w:gridCol w:w="1397"/>
        <w:gridCol w:w="1424"/>
        <w:gridCol w:w="1424"/>
        <w:gridCol w:w="1714"/>
      </w:tblGrid>
      <w:tr w:rsidR="00243FA2" w:rsidRPr="004A3899">
        <w:trPr>
          <w:trHeight w:val="609"/>
          <w:jc w:val="center"/>
        </w:trPr>
        <w:tc>
          <w:tcPr>
            <w:tcW w:w="2981"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专业类别</w:t>
            </w:r>
          </w:p>
        </w:tc>
        <w:tc>
          <w:tcPr>
            <w:tcW w:w="1397"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毕业生</w:t>
            </w:r>
          </w:p>
          <w:p w:rsidR="00243FA2" w:rsidRPr="00113E77" w:rsidRDefault="00243FA2" w:rsidP="00113E77">
            <w:pPr>
              <w:jc w:val="center"/>
              <w:rPr>
                <w:rFonts w:ascii="宋体" w:cs="Times New Roman"/>
                <w:b/>
                <w:bCs/>
              </w:rPr>
            </w:pPr>
            <w:r w:rsidRPr="00113E77">
              <w:rPr>
                <w:rFonts w:ascii="宋体" w:hAnsi="宋体" w:cs="宋体" w:hint="eastAsia"/>
                <w:b/>
                <w:bCs/>
              </w:rPr>
              <w:t>人数</w:t>
            </w:r>
          </w:p>
        </w:tc>
        <w:tc>
          <w:tcPr>
            <w:tcW w:w="1424"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就业率</w:t>
            </w:r>
          </w:p>
        </w:tc>
        <w:tc>
          <w:tcPr>
            <w:tcW w:w="1424"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对口</w:t>
            </w:r>
          </w:p>
          <w:p w:rsidR="00243FA2" w:rsidRPr="00113E77" w:rsidRDefault="00243FA2" w:rsidP="00113E77">
            <w:pPr>
              <w:jc w:val="center"/>
              <w:rPr>
                <w:rFonts w:ascii="宋体" w:cs="Times New Roman"/>
                <w:b/>
                <w:bCs/>
              </w:rPr>
            </w:pPr>
            <w:r w:rsidRPr="00113E77">
              <w:rPr>
                <w:rFonts w:ascii="宋体" w:hAnsi="宋体" w:cs="宋体" w:hint="eastAsia"/>
                <w:b/>
                <w:bCs/>
              </w:rPr>
              <w:t>就业率</w:t>
            </w:r>
          </w:p>
        </w:tc>
        <w:tc>
          <w:tcPr>
            <w:tcW w:w="1714"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平均初次</w:t>
            </w:r>
          </w:p>
          <w:p w:rsidR="00243FA2" w:rsidRPr="00113E77" w:rsidRDefault="00243FA2" w:rsidP="00113E77">
            <w:pPr>
              <w:jc w:val="center"/>
              <w:rPr>
                <w:rFonts w:ascii="宋体" w:cs="Times New Roman"/>
                <w:b/>
                <w:bCs/>
              </w:rPr>
            </w:pPr>
            <w:r w:rsidRPr="00113E77">
              <w:rPr>
                <w:rFonts w:ascii="宋体" w:hAnsi="宋体" w:cs="宋体" w:hint="eastAsia"/>
                <w:b/>
                <w:bCs/>
              </w:rPr>
              <w:t>就业起薪</w:t>
            </w:r>
          </w:p>
        </w:tc>
      </w:tr>
      <w:tr w:rsidR="00243FA2" w:rsidRPr="004A3899">
        <w:trPr>
          <w:trHeight w:val="301"/>
          <w:jc w:val="center"/>
        </w:trPr>
        <w:tc>
          <w:tcPr>
            <w:tcW w:w="2981" w:type="dxa"/>
            <w:vAlign w:val="center"/>
          </w:tcPr>
          <w:p w:rsidR="00243FA2" w:rsidRPr="00113E77" w:rsidRDefault="00243FA2" w:rsidP="00113E77">
            <w:pPr>
              <w:jc w:val="center"/>
              <w:rPr>
                <w:rFonts w:ascii="宋体" w:cs="Times New Roman"/>
              </w:rPr>
            </w:pPr>
            <w:r w:rsidRPr="00113E77">
              <w:rPr>
                <w:rFonts w:ascii="宋体" w:hAnsi="宋体" w:cs="宋体" w:hint="eastAsia"/>
              </w:rPr>
              <w:t>计算机类专业</w:t>
            </w:r>
          </w:p>
        </w:tc>
        <w:tc>
          <w:tcPr>
            <w:tcW w:w="1397" w:type="dxa"/>
            <w:vAlign w:val="center"/>
          </w:tcPr>
          <w:p w:rsidR="00243FA2" w:rsidRPr="00113E77" w:rsidRDefault="00243FA2" w:rsidP="00113E77">
            <w:pPr>
              <w:jc w:val="center"/>
              <w:rPr>
                <w:rFonts w:ascii="宋体" w:cs="Times New Roman"/>
              </w:rPr>
            </w:pPr>
            <w:r w:rsidRPr="00113E77">
              <w:rPr>
                <w:rFonts w:ascii="宋体" w:hAnsi="宋体" w:cs="宋体"/>
              </w:rPr>
              <w:t>194</w:t>
            </w: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98.5%</w:t>
            </w: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86.1%</w:t>
            </w:r>
          </w:p>
        </w:tc>
        <w:tc>
          <w:tcPr>
            <w:tcW w:w="1714" w:type="dxa"/>
            <w:vAlign w:val="center"/>
          </w:tcPr>
          <w:p w:rsidR="00243FA2" w:rsidRPr="00113E77" w:rsidRDefault="00243FA2" w:rsidP="00113E77">
            <w:pPr>
              <w:jc w:val="center"/>
              <w:rPr>
                <w:rFonts w:ascii="宋体" w:cs="Times New Roman"/>
              </w:rPr>
            </w:pPr>
            <w:r w:rsidRPr="00113E77">
              <w:rPr>
                <w:rFonts w:ascii="宋体" w:hAnsi="宋体" w:cs="宋体"/>
              </w:rPr>
              <w:t>1700</w:t>
            </w:r>
            <w:r w:rsidRPr="00113E77">
              <w:rPr>
                <w:rFonts w:ascii="宋体" w:hAnsi="宋体" w:cs="宋体" w:hint="eastAsia"/>
              </w:rPr>
              <w:t>元</w:t>
            </w:r>
          </w:p>
        </w:tc>
      </w:tr>
      <w:tr w:rsidR="00243FA2" w:rsidRPr="004A3899">
        <w:trPr>
          <w:trHeight w:val="301"/>
          <w:jc w:val="center"/>
        </w:trPr>
        <w:tc>
          <w:tcPr>
            <w:tcW w:w="2981" w:type="dxa"/>
            <w:vAlign w:val="center"/>
          </w:tcPr>
          <w:p w:rsidR="00243FA2" w:rsidRPr="00113E77" w:rsidRDefault="00243FA2" w:rsidP="00113E77">
            <w:pPr>
              <w:jc w:val="center"/>
              <w:rPr>
                <w:rFonts w:ascii="宋体" w:cs="Times New Roman"/>
              </w:rPr>
            </w:pPr>
            <w:r w:rsidRPr="00113E77">
              <w:rPr>
                <w:rFonts w:ascii="宋体" w:hAnsi="宋体" w:cs="宋体" w:hint="eastAsia"/>
              </w:rPr>
              <w:t>机电类专业</w:t>
            </w:r>
          </w:p>
        </w:tc>
        <w:tc>
          <w:tcPr>
            <w:tcW w:w="1397" w:type="dxa"/>
            <w:vAlign w:val="center"/>
          </w:tcPr>
          <w:p w:rsidR="00243FA2" w:rsidRPr="00113E77" w:rsidRDefault="00243FA2" w:rsidP="00113E77">
            <w:pPr>
              <w:jc w:val="center"/>
              <w:rPr>
                <w:rFonts w:ascii="宋体" w:cs="Times New Roman"/>
              </w:rPr>
            </w:pPr>
            <w:r w:rsidRPr="00113E77">
              <w:rPr>
                <w:rFonts w:ascii="宋体" w:hAnsi="宋体" w:cs="宋体"/>
              </w:rPr>
              <w:t>182</w:t>
            </w: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98.1%</w:t>
            </w: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89.9%</w:t>
            </w:r>
          </w:p>
        </w:tc>
        <w:tc>
          <w:tcPr>
            <w:tcW w:w="1714" w:type="dxa"/>
            <w:vAlign w:val="center"/>
          </w:tcPr>
          <w:p w:rsidR="00243FA2" w:rsidRPr="00113E77" w:rsidRDefault="00243FA2" w:rsidP="00113E77">
            <w:pPr>
              <w:jc w:val="center"/>
              <w:rPr>
                <w:rFonts w:ascii="宋体" w:cs="Times New Roman"/>
              </w:rPr>
            </w:pPr>
            <w:r w:rsidRPr="00113E77">
              <w:rPr>
                <w:rFonts w:ascii="宋体" w:hAnsi="宋体" w:cs="宋体"/>
              </w:rPr>
              <w:t>2800</w:t>
            </w:r>
            <w:r w:rsidRPr="00113E77">
              <w:rPr>
                <w:rFonts w:ascii="宋体" w:hAnsi="宋体" w:cs="宋体" w:hint="eastAsia"/>
              </w:rPr>
              <w:t>元</w:t>
            </w:r>
          </w:p>
        </w:tc>
      </w:tr>
      <w:tr w:rsidR="00243FA2" w:rsidRPr="004A3899">
        <w:trPr>
          <w:trHeight w:val="308"/>
          <w:jc w:val="center"/>
        </w:trPr>
        <w:tc>
          <w:tcPr>
            <w:tcW w:w="2981" w:type="dxa"/>
            <w:vAlign w:val="center"/>
          </w:tcPr>
          <w:p w:rsidR="00243FA2" w:rsidRPr="00113E77" w:rsidRDefault="00243FA2" w:rsidP="00113E77">
            <w:pPr>
              <w:jc w:val="center"/>
              <w:rPr>
                <w:rFonts w:ascii="宋体" w:cs="Times New Roman"/>
              </w:rPr>
            </w:pPr>
            <w:r w:rsidRPr="00113E77">
              <w:rPr>
                <w:rFonts w:ascii="宋体" w:hAnsi="宋体" w:cs="宋体" w:hint="eastAsia"/>
              </w:rPr>
              <w:t>机械类专业</w:t>
            </w:r>
          </w:p>
        </w:tc>
        <w:tc>
          <w:tcPr>
            <w:tcW w:w="1397" w:type="dxa"/>
            <w:vAlign w:val="center"/>
          </w:tcPr>
          <w:p w:rsidR="00243FA2" w:rsidRPr="00113E77" w:rsidRDefault="00243FA2" w:rsidP="00113E77">
            <w:pPr>
              <w:jc w:val="center"/>
              <w:rPr>
                <w:rFonts w:ascii="宋体" w:cs="Times New Roman"/>
              </w:rPr>
            </w:pPr>
            <w:r w:rsidRPr="00113E77">
              <w:rPr>
                <w:rFonts w:ascii="宋体" w:hAnsi="宋体" w:cs="宋体"/>
              </w:rPr>
              <w:t>171</w:t>
            </w: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96.5%</w:t>
            </w: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88.1%</w:t>
            </w:r>
          </w:p>
        </w:tc>
        <w:tc>
          <w:tcPr>
            <w:tcW w:w="1714" w:type="dxa"/>
            <w:vAlign w:val="center"/>
          </w:tcPr>
          <w:p w:rsidR="00243FA2" w:rsidRPr="00113E77" w:rsidRDefault="00243FA2" w:rsidP="00113E77">
            <w:pPr>
              <w:jc w:val="center"/>
              <w:rPr>
                <w:rFonts w:ascii="宋体" w:cs="Times New Roman"/>
              </w:rPr>
            </w:pPr>
            <w:r w:rsidRPr="00113E77">
              <w:rPr>
                <w:rFonts w:ascii="宋体" w:hAnsi="宋体" w:cs="宋体"/>
              </w:rPr>
              <w:t>2800</w:t>
            </w:r>
            <w:r w:rsidRPr="00113E77">
              <w:rPr>
                <w:rFonts w:ascii="宋体" w:hAnsi="宋体" w:cs="宋体" w:hint="eastAsia"/>
              </w:rPr>
              <w:t>元</w:t>
            </w:r>
          </w:p>
        </w:tc>
      </w:tr>
      <w:tr w:rsidR="00243FA2" w:rsidRPr="004A3899">
        <w:trPr>
          <w:trHeight w:val="301"/>
          <w:jc w:val="center"/>
        </w:trPr>
        <w:tc>
          <w:tcPr>
            <w:tcW w:w="2981" w:type="dxa"/>
            <w:vAlign w:val="center"/>
          </w:tcPr>
          <w:p w:rsidR="00243FA2" w:rsidRPr="00113E77" w:rsidRDefault="00243FA2" w:rsidP="00113E77">
            <w:pPr>
              <w:jc w:val="center"/>
              <w:rPr>
                <w:rFonts w:ascii="宋体" w:cs="Times New Roman"/>
              </w:rPr>
            </w:pPr>
            <w:r w:rsidRPr="00113E77">
              <w:rPr>
                <w:rFonts w:ascii="宋体" w:hAnsi="宋体" w:cs="宋体" w:hint="eastAsia"/>
              </w:rPr>
              <w:t>商贸类专业</w:t>
            </w:r>
          </w:p>
        </w:tc>
        <w:tc>
          <w:tcPr>
            <w:tcW w:w="1397" w:type="dxa"/>
            <w:vAlign w:val="center"/>
          </w:tcPr>
          <w:p w:rsidR="00243FA2" w:rsidRPr="00113E77" w:rsidRDefault="00243FA2" w:rsidP="00113E77">
            <w:pPr>
              <w:jc w:val="center"/>
              <w:rPr>
                <w:rFonts w:ascii="宋体" w:cs="Times New Roman"/>
              </w:rPr>
            </w:pPr>
            <w:r w:rsidRPr="00113E77">
              <w:rPr>
                <w:rFonts w:ascii="宋体" w:hAnsi="宋体" w:cs="宋体"/>
              </w:rPr>
              <w:t>287</w:t>
            </w: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97.2%</w:t>
            </w: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68%</w:t>
            </w:r>
          </w:p>
        </w:tc>
        <w:tc>
          <w:tcPr>
            <w:tcW w:w="1714" w:type="dxa"/>
            <w:vAlign w:val="center"/>
          </w:tcPr>
          <w:p w:rsidR="00243FA2" w:rsidRPr="00113E77" w:rsidRDefault="00243FA2" w:rsidP="00113E77">
            <w:pPr>
              <w:jc w:val="center"/>
              <w:rPr>
                <w:rFonts w:ascii="宋体" w:cs="Times New Roman"/>
              </w:rPr>
            </w:pPr>
            <w:r w:rsidRPr="00113E77">
              <w:rPr>
                <w:rFonts w:ascii="宋体" w:hAnsi="宋体" w:cs="宋体"/>
              </w:rPr>
              <w:t>1700</w:t>
            </w:r>
            <w:r w:rsidRPr="00113E77">
              <w:rPr>
                <w:rFonts w:ascii="宋体" w:hAnsi="宋体" w:cs="宋体" w:hint="eastAsia"/>
              </w:rPr>
              <w:t>元</w:t>
            </w:r>
          </w:p>
        </w:tc>
      </w:tr>
      <w:tr w:rsidR="00243FA2" w:rsidRPr="004A3899">
        <w:trPr>
          <w:trHeight w:val="301"/>
          <w:jc w:val="center"/>
        </w:trPr>
        <w:tc>
          <w:tcPr>
            <w:tcW w:w="2981" w:type="dxa"/>
            <w:vAlign w:val="center"/>
          </w:tcPr>
          <w:p w:rsidR="00243FA2" w:rsidRPr="00113E77" w:rsidRDefault="00243FA2" w:rsidP="00113E77">
            <w:pPr>
              <w:jc w:val="center"/>
              <w:rPr>
                <w:rFonts w:ascii="宋体" w:cs="Times New Roman"/>
              </w:rPr>
            </w:pPr>
            <w:r w:rsidRPr="00113E77">
              <w:rPr>
                <w:rFonts w:ascii="宋体" w:hAnsi="宋体" w:cs="宋体" w:hint="eastAsia"/>
              </w:rPr>
              <w:t>服装与艺术类专业</w:t>
            </w:r>
          </w:p>
        </w:tc>
        <w:tc>
          <w:tcPr>
            <w:tcW w:w="1397" w:type="dxa"/>
            <w:vAlign w:val="center"/>
          </w:tcPr>
          <w:p w:rsidR="00243FA2" w:rsidRPr="00113E77" w:rsidRDefault="00243FA2" w:rsidP="00113E77">
            <w:pPr>
              <w:jc w:val="center"/>
              <w:rPr>
                <w:rFonts w:ascii="宋体" w:cs="Times New Roman"/>
              </w:rPr>
            </w:pPr>
            <w:r w:rsidRPr="00113E77">
              <w:rPr>
                <w:rFonts w:ascii="宋体" w:hAnsi="宋体" w:cs="宋体"/>
              </w:rPr>
              <w:t>204</w:t>
            </w: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99%</w:t>
            </w: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86.3%</w:t>
            </w:r>
          </w:p>
        </w:tc>
        <w:tc>
          <w:tcPr>
            <w:tcW w:w="1714" w:type="dxa"/>
            <w:vAlign w:val="center"/>
          </w:tcPr>
          <w:p w:rsidR="00243FA2" w:rsidRPr="00113E77" w:rsidRDefault="00243FA2" w:rsidP="00113E77">
            <w:pPr>
              <w:jc w:val="center"/>
              <w:rPr>
                <w:rFonts w:ascii="宋体" w:cs="Times New Roman"/>
              </w:rPr>
            </w:pPr>
            <w:r w:rsidRPr="00113E77">
              <w:rPr>
                <w:rFonts w:ascii="宋体" w:hAnsi="宋体" w:cs="宋体"/>
              </w:rPr>
              <w:t>1300</w:t>
            </w:r>
            <w:r w:rsidRPr="00113E77">
              <w:rPr>
                <w:rFonts w:ascii="宋体" w:hAnsi="宋体" w:cs="宋体" w:hint="eastAsia"/>
              </w:rPr>
              <w:t>元</w:t>
            </w:r>
          </w:p>
        </w:tc>
      </w:tr>
      <w:tr w:rsidR="00243FA2" w:rsidRPr="004A3899">
        <w:trPr>
          <w:trHeight w:val="301"/>
          <w:jc w:val="center"/>
        </w:trPr>
        <w:tc>
          <w:tcPr>
            <w:tcW w:w="2981" w:type="dxa"/>
            <w:vAlign w:val="center"/>
          </w:tcPr>
          <w:p w:rsidR="00243FA2" w:rsidRPr="00113E77" w:rsidRDefault="00243FA2" w:rsidP="00113E77">
            <w:pPr>
              <w:jc w:val="center"/>
              <w:rPr>
                <w:rFonts w:ascii="宋体" w:cs="Times New Roman"/>
              </w:rPr>
            </w:pPr>
            <w:r w:rsidRPr="00113E77">
              <w:rPr>
                <w:rFonts w:ascii="宋体" w:hAnsi="宋体" w:cs="宋体" w:hint="eastAsia"/>
              </w:rPr>
              <w:t>总数</w:t>
            </w:r>
          </w:p>
        </w:tc>
        <w:tc>
          <w:tcPr>
            <w:tcW w:w="1397" w:type="dxa"/>
            <w:vAlign w:val="center"/>
          </w:tcPr>
          <w:p w:rsidR="00243FA2" w:rsidRPr="00113E77" w:rsidRDefault="00243FA2" w:rsidP="00113E77">
            <w:pPr>
              <w:jc w:val="center"/>
              <w:rPr>
                <w:rFonts w:ascii="宋体" w:cs="Times New Roman"/>
              </w:rPr>
            </w:pPr>
            <w:r w:rsidRPr="00113E77">
              <w:rPr>
                <w:rFonts w:ascii="宋体" w:hAnsi="宋体" w:cs="宋体"/>
              </w:rPr>
              <w:t>1038</w:t>
            </w: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98.07%</w:t>
            </w: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82.27%</w:t>
            </w:r>
          </w:p>
        </w:tc>
        <w:tc>
          <w:tcPr>
            <w:tcW w:w="1714" w:type="dxa"/>
            <w:vAlign w:val="center"/>
          </w:tcPr>
          <w:p w:rsidR="00243FA2" w:rsidRPr="00113E77" w:rsidRDefault="00243FA2" w:rsidP="00113E77">
            <w:pPr>
              <w:jc w:val="center"/>
              <w:rPr>
                <w:rFonts w:ascii="宋体" w:cs="Times New Roman"/>
              </w:rPr>
            </w:pPr>
            <w:r w:rsidRPr="00113E77">
              <w:rPr>
                <w:rFonts w:ascii="宋体" w:hAnsi="宋体" w:cs="宋体"/>
              </w:rPr>
              <w:t>2000</w:t>
            </w:r>
            <w:r w:rsidRPr="00113E77">
              <w:rPr>
                <w:rFonts w:ascii="宋体" w:hAnsi="宋体" w:cs="宋体" w:hint="eastAsia"/>
              </w:rPr>
              <w:t>元</w:t>
            </w:r>
          </w:p>
        </w:tc>
      </w:tr>
      <w:tr w:rsidR="00243FA2" w:rsidRPr="004A3899">
        <w:trPr>
          <w:trHeight w:val="308"/>
          <w:jc w:val="center"/>
        </w:trPr>
        <w:tc>
          <w:tcPr>
            <w:tcW w:w="2981" w:type="dxa"/>
            <w:vAlign w:val="center"/>
          </w:tcPr>
          <w:p w:rsidR="00243FA2" w:rsidRPr="00113E77" w:rsidRDefault="00243FA2" w:rsidP="00113E77">
            <w:pPr>
              <w:jc w:val="center"/>
              <w:rPr>
                <w:rFonts w:ascii="宋体" w:cs="Times New Roman"/>
              </w:rPr>
            </w:pPr>
            <w:r w:rsidRPr="00113E77">
              <w:rPr>
                <w:rFonts w:ascii="宋体" w:hAnsi="宋体" w:cs="宋体" w:hint="eastAsia"/>
              </w:rPr>
              <w:t>比上一年度变化</w:t>
            </w:r>
          </w:p>
        </w:tc>
        <w:tc>
          <w:tcPr>
            <w:tcW w:w="1397" w:type="dxa"/>
            <w:vAlign w:val="center"/>
          </w:tcPr>
          <w:p w:rsidR="00243FA2" w:rsidRPr="00113E77" w:rsidRDefault="00243FA2" w:rsidP="00113E77">
            <w:pPr>
              <w:jc w:val="center"/>
              <w:rPr>
                <w:rFonts w:ascii="宋体" w:cs="Times New Roman"/>
              </w:rPr>
            </w:pP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-1.43%</w:t>
            </w:r>
          </w:p>
        </w:tc>
        <w:tc>
          <w:tcPr>
            <w:tcW w:w="1424" w:type="dxa"/>
            <w:vAlign w:val="center"/>
          </w:tcPr>
          <w:p w:rsidR="00243FA2" w:rsidRPr="00113E77" w:rsidRDefault="00243FA2" w:rsidP="00113E77">
            <w:pPr>
              <w:jc w:val="center"/>
              <w:rPr>
                <w:rFonts w:ascii="宋体" w:cs="Times New Roman"/>
              </w:rPr>
            </w:pPr>
            <w:r w:rsidRPr="00113E77">
              <w:rPr>
                <w:rFonts w:ascii="宋体" w:hAnsi="宋体" w:cs="宋体"/>
              </w:rPr>
              <w:t>-0.53%</w:t>
            </w:r>
          </w:p>
        </w:tc>
        <w:tc>
          <w:tcPr>
            <w:tcW w:w="1714" w:type="dxa"/>
            <w:vAlign w:val="center"/>
          </w:tcPr>
          <w:p w:rsidR="00243FA2" w:rsidRPr="00113E77" w:rsidRDefault="00243FA2" w:rsidP="00113E77">
            <w:pPr>
              <w:jc w:val="center"/>
              <w:rPr>
                <w:rFonts w:ascii="宋体" w:cs="Times New Roman"/>
              </w:rPr>
            </w:pPr>
            <w:r w:rsidRPr="00113E77">
              <w:rPr>
                <w:rFonts w:ascii="宋体" w:hAnsi="宋体" w:cs="宋体"/>
              </w:rPr>
              <w:t>+150</w:t>
            </w:r>
            <w:r w:rsidRPr="00113E77">
              <w:rPr>
                <w:rFonts w:ascii="宋体" w:hAnsi="宋体" w:cs="宋体" w:hint="eastAsia"/>
              </w:rPr>
              <w:t>元</w:t>
            </w:r>
          </w:p>
        </w:tc>
      </w:tr>
    </w:tbl>
    <w:p w:rsidR="00243FA2" w:rsidRPr="00113E77" w:rsidRDefault="00243FA2" w:rsidP="00243FA2">
      <w:pPr>
        <w:spacing w:line="460" w:lineRule="exact"/>
        <w:ind w:firstLineChars="200" w:firstLine="31680"/>
        <w:rPr>
          <w:rFonts w:ascii="宋体" w:cs="Times New Roman"/>
          <w:b/>
          <w:bCs/>
          <w:sz w:val="28"/>
          <w:szCs w:val="28"/>
        </w:rPr>
      </w:pPr>
      <w:r w:rsidRPr="00113E77">
        <w:rPr>
          <w:rFonts w:ascii="宋体" w:hAnsi="宋体" w:cs="宋体"/>
          <w:b/>
          <w:bCs/>
          <w:sz w:val="28"/>
          <w:szCs w:val="28"/>
        </w:rPr>
        <w:t>5.</w:t>
      </w:r>
      <w:r w:rsidRPr="00113E77">
        <w:rPr>
          <w:rFonts w:ascii="宋体" w:hAnsi="宋体" w:cs="宋体" w:hint="eastAsia"/>
          <w:b/>
          <w:bCs/>
          <w:sz w:val="28"/>
          <w:szCs w:val="28"/>
        </w:rPr>
        <w:t>职业发展</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牢固树立“校企合作、工学结合”的办学理念，依靠企业办学，培养适应经济需求和社会发展的技术应用型人才，校企共同设置专业，建立了“厂内教室”和“校内车间”。积极引入现代学徒制办学理念，校企共同参与制订专业发展规划、专业教学标准和人才培养方案等，共建课程体系，共同合作开发与生产实际紧密结合的核心课程和实训教材，共建共享校内外实训基地，达到专业教学与生产实践的无缝对接，每年通过优秀企业进校园招聘会解决学生的实习就业，提高学生岗位适应能力；学生沟通、协作能力不断提升，能较好的处理人际关系，岗位迁移能力较强；目前，学校具有多元化的办学体系项目，学生经过系统的创业课程培训，学校设有学生创业中心，提供学生创业实践平台，学校团委经常开展学生创新活动，学生的创新创业能力较强。</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b/>
          <w:bCs/>
          <w:sz w:val="30"/>
          <w:szCs w:val="30"/>
        </w:rPr>
        <w:t>三、质量保障措施</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b/>
          <w:bCs/>
          <w:sz w:val="28"/>
          <w:szCs w:val="28"/>
        </w:rPr>
        <w:t>1.</w:t>
      </w:r>
      <w:r w:rsidRPr="00113E77">
        <w:rPr>
          <w:rFonts w:ascii="宋体" w:hAnsi="宋体" w:cs="宋体" w:hint="eastAsia"/>
          <w:b/>
          <w:bCs/>
          <w:sz w:val="28"/>
          <w:szCs w:val="28"/>
        </w:rPr>
        <w:t>专业动态调整</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hint="eastAsia"/>
          <w:sz w:val="28"/>
          <w:szCs w:val="28"/>
        </w:rPr>
        <w:t>我校认真制定专业建设规划，面向社会，进一步建立健全专业办学指导委员会，推进专业现代化建设，优化构建和发展专业群（链），计算机应用专业建设成为省现代化专业群。学校积极应对市场产业结构调整变化，科学设置专业，结合现代科技、管理理念及新型工艺、生产流程等，不断优化课程结构，致力于优化传统专业，做强主干专业，发展新兴专业，打造品牌专业。学校与苏州应用技术学院服装、与南通理工数控专业的三个“</w:t>
      </w:r>
      <w:r w:rsidRPr="00113E77">
        <w:rPr>
          <w:rFonts w:ascii="宋体" w:hAnsi="宋体" w:cs="宋体"/>
          <w:sz w:val="28"/>
          <w:szCs w:val="28"/>
        </w:rPr>
        <w:t>3+4</w:t>
      </w:r>
      <w:r w:rsidRPr="00113E77">
        <w:rPr>
          <w:rFonts w:ascii="宋体" w:hAnsi="宋体" w:cs="宋体" w:hint="eastAsia"/>
          <w:sz w:val="28"/>
          <w:szCs w:val="28"/>
        </w:rPr>
        <w:t>”项目以及计算机专业与南通职业大学、汽修与机电专业与南通航院“</w:t>
      </w:r>
      <w:r w:rsidRPr="00113E77">
        <w:rPr>
          <w:rFonts w:ascii="宋体" w:hAnsi="宋体" w:cs="宋体"/>
          <w:sz w:val="28"/>
          <w:szCs w:val="28"/>
        </w:rPr>
        <w:t>3+3</w:t>
      </w:r>
      <w:r w:rsidRPr="00113E77">
        <w:rPr>
          <w:rFonts w:ascii="宋体" w:hAnsi="宋体" w:cs="宋体" w:hint="eastAsia"/>
          <w:sz w:val="28"/>
          <w:szCs w:val="28"/>
        </w:rPr>
        <w:t>”项目被列入省现代职教体系建设项目。本年度新增数字媒体技术专业，增加电子技术应用、会计、电子商务等</w:t>
      </w:r>
      <w:r w:rsidRPr="00113E77">
        <w:rPr>
          <w:rFonts w:ascii="宋体" w:hAnsi="宋体" w:cs="宋体"/>
          <w:sz w:val="28"/>
          <w:szCs w:val="28"/>
        </w:rPr>
        <w:t>4</w:t>
      </w:r>
      <w:r w:rsidRPr="00113E77">
        <w:rPr>
          <w:rFonts w:ascii="宋体" w:hAnsi="宋体" w:cs="宋体" w:hint="eastAsia"/>
          <w:sz w:val="28"/>
          <w:szCs w:val="28"/>
        </w:rPr>
        <w:t>个“</w:t>
      </w:r>
      <w:r w:rsidRPr="00113E77">
        <w:rPr>
          <w:rFonts w:ascii="宋体" w:hAnsi="宋体" w:cs="宋体"/>
          <w:sz w:val="28"/>
          <w:szCs w:val="28"/>
        </w:rPr>
        <w:t>3+3</w:t>
      </w:r>
      <w:r w:rsidRPr="00113E77">
        <w:rPr>
          <w:rFonts w:ascii="宋体" w:hAnsi="宋体" w:cs="宋体" w:hint="eastAsia"/>
          <w:sz w:val="28"/>
          <w:szCs w:val="28"/>
        </w:rPr>
        <w:t>”合作培养专业。</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hint="eastAsia"/>
          <w:sz w:val="28"/>
          <w:szCs w:val="28"/>
        </w:rPr>
        <w:t>学校科学定位人才培养目标，力求全面提升学生知识与能力素质，从知识能力、素质要求和人才培养实施方案进行整体设计，加强素质教育，以岗位能力需要为本位，搭建三创教育平台，加强职业意识职业能力的培养。通过对学生进行素养和职业岗位技能训练，提高人才培养质量。积极推行双（多）证书管理制度，将实践性教学安排与职业资格证书考核有机结合，鼓励学生在取得毕业证书的同时，取得与专业相关的职业资格证书，学生经培训并通过社会化考试取得与提升职业能力相关的其他技术等级证书。以技能大赛为引领，将技能大赛的训练模式和专业前沿技术嵌入到人才培养全过程中，以点带面，面对全体同学生，全面提高学生技能水平。</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b/>
          <w:bCs/>
          <w:sz w:val="28"/>
          <w:szCs w:val="28"/>
        </w:rPr>
        <w:t>2.</w:t>
      </w:r>
      <w:r w:rsidRPr="00113E77">
        <w:rPr>
          <w:rFonts w:ascii="宋体" w:hAnsi="宋体" w:cs="宋体" w:hint="eastAsia"/>
          <w:b/>
          <w:bCs/>
          <w:sz w:val="28"/>
          <w:szCs w:val="28"/>
        </w:rPr>
        <w:t>教育教学改革</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根据江苏教育厅</w:t>
      </w:r>
      <w:r w:rsidRPr="00113E77">
        <w:rPr>
          <w:rFonts w:ascii="宋体" w:hAnsi="宋体" w:cs="宋体"/>
          <w:sz w:val="28"/>
          <w:szCs w:val="28"/>
        </w:rPr>
        <w:t>2.5+0.5</w:t>
      </w:r>
      <w:r w:rsidRPr="00113E77">
        <w:rPr>
          <w:rFonts w:ascii="宋体" w:hAnsi="宋体" w:cs="宋体" w:hint="eastAsia"/>
          <w:sz w:val="28"/>
          <w:szCs w:val="28"/>
        </w:rPr>
        <w:t>、</w:t>
      </w:r>
      <w:r w:rsidRPr="00113E77">
        <w:rPr>
          <w:rFonts w:ascii="宋体" w:hAnsi="宋体" w:cs="宋体"/>
          <w:sz w:val="28"/>
          <w:szCs w:val="28"/>
        </w:rPr>
        <w:t>4.5+0.5</w:t>
      </w:r>
      <w:r w:rsidRPr="00113E77">
        <w:rPr>
          <w:rFonts w:ascii="宋体" w:hAnsi="宋体" w:cs="宋体" w:hint="eastAsia"/>
          <w:sz w:val="28"/>
          <w:szCs w:val="28"/>
        </w:rPr>
        <w:t>学制的要求，学校增加了公共基础课的课时。德育课程按照教育部及江苏省教育厅相关文件规定，每周开设</w:t>
      </w:r>
      <w:r w:rsidRPr="00113E77">
        <w:rPr>
          <w:rFonts w:ascii="宋体" w:hAnsi="宋体" w:cs="宋体"/>
          <w:sz w:val="28"/>
          <w:szCs w:val="28"/>
        </w:rPr>
        <w:t>2</w:t>
      </w:r>
      <w:r w:rsidRPr="00113E77">
        <w:rPr>
          <w:rFonts w:ascii="宋体" w:hAnsi="宋体" w:cs="宋体" w:hint="eastAsia"/>
          <w:sz w:val="28"/>
          <w:szCs w:val="28"/>
        </w:rPr>
        <w:t>课时，一学年</w:t>
      </w:r>
      <w:r w:rsidRPr="00113E77">
        <w:rPr>
          <w:rFonts w:ascii="宋体" w:hAnsi="宋体" w:cs="宋体"/>
          <w:sz w:val="28"/>
          <w:szCs w:val="28"/>
        </w:rPr>
        <w:t>64</w:t>
      </w:r>
      <w:r w:rsidRPr="00113E77">
        <w:rPr>
          <w:rFonts w:ascii="宋体" w:hAnsi="宋体" w:cs="宋体" w:hint="eastAsia"/>
          <w:sz w:val="28"/>
          <w:szCs w:val="28"/>
        </w:rPr>
        <w:t>课时。各年级公共基础课开设情况见表</w:t>
      </w:r>
      <w:r w:rsidRPr="00113E77">
        <w:rPr>
          <w:rFonts w:ascii="宋体" w:hAnsi="宋体" w:cs="宋体"/>
          <w:sz w:val="28"/>
          <w:szCs w:val="28"/>
        </w:rPr>
        <w:t>3-1</w:t>
      </w:r>
      <w:r w:rsidRPr="00113E77">
        <w:rPr>
          <w:rFonts w:ascii="宋体" w:hAnsi="宋体" w:cs="宋体" w:hint="eastAsia"/>
          <w:sz w:val="28"/>
          <w:szCs w:val="28"/>
        </w:rPr>
        <w:t>。</w:t>
      </w:r>
    </w:p>
    <w:p w:rsidR="00243FA2" w:rsidRPr="00113E77" w:rsidRDefault="00243FA2" w:rsidP="00113E77">
      <w:pPr>
        <w:spacing w:line="460" w:lineRule="exact"/>
        <w:jc w:val="center"/>
        <w:rPr>
          <w:rFonts w:ascii="Times New Roman" w:hAnsi="Times New Roman" w:cs="Times New Roman"/>
          <w:b/>
          <w:bCs/>
          <w:sz w:val="24"/>
          <w:szCs w:val="24"/>
        </w:rPr>
      </w:pPr>
    </w:p>
    <w:p w:rsidR="00243FA2" w:rsidRPr="00113E77" w:rsidRDefault="00243FA2" w:rsidP="00113E77">
      <w:pPr>
        <w:jc w:val="center"/>
        <w:rPr>
          <w:rFonts w:ascii="Times New Roman" w:hAnsi="Times New Roman" w:cs="Times New Roman"/>
          <w:b/>
          <w:bCs/>
          <w:sz w:val="24"/>
          <w:szCs w:val="24"/>
        </w:rPr>
      </w:pPr>
      <w:r w:rsidRPr="00113E77">
        <w:rPr>
          <w:rFonts w:ascii="Times New Roman" w:hAnsi="Times New Roman" w:cs="宋体" w:hint="eastAsia"/>
          <w:b/>
          <w:bCs/>
          <w:sz w:val="24"/>
          <w:szCs w:val="24"/>
        </w:rPr>
        <w:t>表</w:t>
      </w:r>
      <w:r w:rsidRPr="00113E77">
        <w:rPr>
          <w:rFonts w:ascii="Times New Roman" w:hAnsi="Times New Roman" w:cs="Times New Roman"/>
          <w:b/>
          <w:bCs/>
          <w:sz w:val="24"/>
          <w:szCs w:val="24"/>
        </w:rPr>
        <w:t xml:space="preserve">3-1  </w:t>
      </w:r>
      <w:r w:rsidRPr="00113E77">
        <w:rPr>
          <w:rFonts w:ascii="Times New Roman" w:hAnsi="Times New Roman" w:cs="宋体" w:hint="eastAsia"/>
          <w:b/>
          <w:bCs/>
          <w:sz w:val="24"/>
          <w:szCs w:val="24"/>
        </w:rPr>
        <w:t>南通中专公共基础课开设情况一览表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730"/>
        <w:gridCol w:w="1864"/>
        <w:gridCol w:w="1864"/>
      </w:tblGrid>
      <w:tr w:rsidR="00243FA2" w:rsidRPr="004A3899">
        <w:trPr>
          <w:jc w:val="center"/>
        </w:trPr>
        <w:tc>
          <w:tcPr>
            <w:tcW w:w="1985" w:type="dxa"/>
          </w:tcPr>
          <w:p w:rsidR="00243FA2" w:rsidRPr="00113E77" w:rsidRDefault="00243FA2" w:rsidP="00113E77">
            <w:pPr>
              <w:jc w:val="center"/>
              <w:rPr>
                <w:rFonts w:ascii="宋体" w:cs="Times New Roman"/>
                <w:b/>
                <w:bCs/>
              </w:rPr>
            </w:pPr>
            <w:r w:rsidRPr="00113E77">
              <w:rPr>
                <w:rFonts w:ascii="宋体" w:hAnsi="宋体" w:cs="宋体" w:hint="eastAsia"/>
                <w:b/>
                <w:bCs/>
              </w:rPr>
              <w:t>学年</w:t>
            </w:r>
          </w:p>
        </w:tc>
        <w:tc>
          <w:tcPr>
            <w:tcW w:w="2730" w:type="dxa"/>
          </w:tcPr>
          <w:p w:rsidR="00243FA2" w:rsidRPr="00113E77" w:rsidRDefault="00243FA2" w:rsidP="00113E77">
            <w:pPr>
              <w:jc w:val="center"/>
              <w:rPr>
                <w:rFonts w:ascii="宋体" w:cs="Times New Roman"/>
                <w:b/>
                <w:bCs/>
              </w:rPr>
            </w:pPr>
            <w:r w:rsidRPr="00113E77">
              <w:rPr>
                <w:rFonts w:ascii="宋体" w:hAnsi="宋体" w:cs="宋体" w:hint="eastAsia"/>
                <w:b/>
                <w:bCs/>
              </w:rPr>
              <w:t>周课时</w:t>
            </w:r>
          </w:p>
        </w:tc>
        <w:tc>
          <w:tcPr>
            <w:tcW w:w="1864" w:type="dxa"/>
          </w:tcPr>
          <w:p w:rsidR="00243FA2" w:rsidRPr="00113E77" w:rsidRDefault="00243FA2" w:rsidP="00113E77">
            <w:pPr>
              <w:jc w:val="center"/>
              <w:rPr>
                <w:rFonts w:ascii="宋体" w:cs="Times New Roman"/>
                <w:b/>
                <w:bCs/>
              </w:rPr>
            </w:pPr>
            <w:r w:rsidRPr="00113E77">
              <w:rPr>
                <w:rFonts w:ascii="宋体" w:hAnsi="宋体" w:cs="宋体" w:hint="eastAsia"/>
                <w:b/>
                <w:bCs/>
              </w:rPr>
              <w:t>总课时</w:t>
            </w:r>
          </w:p>
        </w:tc>
        <w:tc>
          <w:tcPr>
            <w:tcW w:w="1864" w:type="dxa"/>
          </w:tcPr>
          <w:p w:rsidR="00243FA2" w:rsidRPr="00113E77" w:rsidRDefault="00243FA2" w:rsidP="00113E77">
            <w:pPr>
              <w:jc w:val="center"/>
              <w:rPr>
                <w:rFonts w:ascii="宋体" w:cs="Times New Roman"/>
                <w:b/>
                <w:bCs/>
                <w:sz w:val="24"/>
                <w:szCs w:val="24"/>
              </w:rPr>
            </w:pPr>
            <w:r w:rsidRPr="00113E77">
              <w:rPr>
                <w:rFonts w:ascii="宋体" w:hAnsi="宋体" w:cs="宋体" w:hint="eastAsia"/>
                <w:b/>
                <w:bCs/>
                <w:sz w:val="24"/>
                <w:szCs w:val="24"/>
              </w:rPr>
              <w:t>备注</w:t>
            </w:r>
          </w:p>
        </w:tc>
      </w:tr>
      <w:tr w:rsidR="00243FA2" w:rsidRPr="004A3899">
        <w:trPr>
          <w:jc w:val="center"/>
        </w:trPr>
        <w:tc>
          <w:tcPr>
            <w:tcW w:w="1985" w:type="dxa"/>
          </w:tcPr>
          <w:p w:rsidR="00243FA2" w:rsidRPr="00113E77" w:rsidRDefault="00243FA2" w:rsidP="00113E77">
            <w:pPr>
              <w:jc w:val="center"/>
              <w:rPr>
                <w:rFonts w:ascii="宋体" w:cs="Times New Roman"/>
              </w:rPr>
            </w:pPr>
            <w:r w:rsidRPr="00113E77">
              <w:rPr>
                <w:rFonts w:ascii="宋体" w:hAnsi="宋体" w:cs="宋体" w:hint="eastAsia"/>
              </w:rPr>
              <w:t>一</w:t>
            </w:r>
          </w:p>
        </w:tc>
        <w:tc>
          <w:tcPr>
            <w:tcW w:w="2730" w:type="dxa"/>
          </w:tcPr>
          <w:p w:rsidR="00243FA2" w:rsidRPr="00113E77" w:rsidRDefault="00243FA2" w:rsidP="00113E77">
            <w:pPr>
              <w:jc w:val="center"/>
              <w:rPr>
                <w:rFonts w:ascii="宋体" w:hAnsi="宋体" w:cs="宋体"/>
              </w:rPr>
            </w:pPr>
            <w:r w:rsidRPr="00113E77">
              <w:rPr>
                <w:rFonts w:ascii="宋体" w:hAnsi="宋体" w:cs="宋体"/>
              </w:rPr>
              <w:t>4+4</w:t>
            </w:r>
          </w:p>
        </w:tc>
        <w:tc>
          <w:tcPr>
            <w:tcW w:w="1864" w:type="dxa"/>
          </w:tcPr>
          <w:p w:rsidR="00243FA2" w:rsidRPr="00113E77" w:rsidRDefault="00243FA2" w:rsidP="00113E77">
            <w:pPr>
              <w:jc w:val="center"/>
              <w:rPr>
                <w:rFonts w:ascii="宋体" w:cs="Times New Roman"/>
              </w:rPr>
            </w:pPr>
            <w:r w:rsidRPr="00113E77">
              <w:rPr>
                <w:rFonts w:ascii="宋体" w:hAnsi="宋体" w:cs="宋体"/>
              </w:rPr>
              <w:t>144</w:t>
            </w:r>
          </w:p>
        </w:tc>
        <w:tc>
          <w:tcPr>
            <w:tcW w:w="1864" w:type="dxa"/>
            <w:vMerge w:val="restart"/>
            <w:vAlign w:val="center"/>
          </w:tcPr>
          <w:p w:rsidR="00243FA2" w:rsidRPr="00113E77" w:rsidRDefault="00243FA2" w:rsidP="00113E77">
            <w:pPr>
              <w:jc w:val="center"/>
              <w:rPr>
                <w:rFonts w:ascii="宋体" w:cs="Times New Roman"/>
              </w:rPr>
            </w:pPr>
            <w:r w:rsidRPr="00113E77">
              <w:rPr>
                <w:rFonts w:ascii="宋体" w:hAnsi="宋体" w:cs="宋体" w:hint="eastAsia"/>
              </w:rPr>
              <w:t>对照相关文件，</w:t>
            </w:r>
          </w:p>
          <w:p w:rsidR="00243FA2" w:rsidRPr="00113E77" w:rsidRDefault="00243FA2" w:rsidP="00113E77">
            <w:pPr>
              <w:jc w:val="center"/>
              <w:rPr>
                <w:rFonts w:ascii="宋体" w:cs="Times New Roman"/>
              </w:rPr>
            </w:pPr>
            <w:r w:rsidRPr="00113E77">
              <w:rPr>
                <w:rFonts w:ascii="宋体" w:hAnsi="宋体" w:cs="宋体" w:hint="eastAsia"/>
              </w:rPr>
              <w:t>课时足额</w:t>
            </w:r>
          </w:p>
          <w:p w:rsidR="00243FA2" w:rsidRPr="00113E77" w:rsidRDefault="00243FA2" w:rsidP="00243FA2">
            <w:pPr>
              <w:ind w:firstLineChars="200" w:firstLine="31680"/>
              <w:jc w:val="center"/>
              <w:rPr>
                <w:rFonts w:ascii="宋体" w:cs="Times New Roman"/>
                <w:sz w:val="24"/>
                <w:szCs w:val="24"/>
              </w:rPr>
            </w:pPr>
          </w:p>
        </w:tc>
      </w:tr>
      <w:tr w:rsidR="00243FA2" w:rsidRPr="004A3899">
        <w:trPr>
          <w:jc w:val="center"/>
        </w:trPr>
        <w:tc>
          <w:tcPr>
            <w:tcW w:w="1985" w:type="dxa"/>
          </w:tcPr>
          <w:p w:rsidR="00243FA2" w:rsidRPr="00113E77" w:rsidRDefault="00243FA2" w:rsidP="00113E77">
            <w:pPr>
              <w:jc w:val="center"/>
              <w:rPr>
                <w:rFonts w:ascii="宋体" w:cs="Times New Roman"/>
              </w:rPr>
            </w:pPr>
            <w:r w:rsidRPr="00113E77">
              <w:rPr>
                <w:rFonts w:ascii="宋体" w:hAnsi="宋体" w:cs="宋体" w:hint="eastAsia"/>
              </w:rPr>
              <w:t>二</w:t>
            </w:r>
          </w:p>
        </w:tc>
        <w:tc>
          <w:tcPr>
            <w:tcW w:w="2730" w:type="dxa"/>
          </w:tcPr>
          <w:p w:rsidR="00243FA2" w:rsidRPr="00113E77" w:rsidRDefault="00243FA2" w:rsidP="00113E77">
            <w:pPr>
              <w:jc w:val="center"/>
              <w:rPr>
                <w:rFonts w:ascii="宋体" w:hAnsi="宋体" w:cs="宋体"/>
              </w:rPr>
            </w:pPr>
            <w:r w:rsidRPr="00113E77">
              <w:rPr>
                <w:rFonts w:ascii="宋体" w:hAnsi="宋体" w:cs="宋体"/>
              </w:rPr>
              <w:t>4+4</w:t>
            </w:r>
          </w:p>
        </w:tc>
        <w:tc>
          <w:tcPr>
            <w:tcW w:w="1864" w:type="dxa"/>
          </w:tcPr>
          <w:p w:rsidR="00243FA2" w:rsidRPr="00113E77" w:rsidRDefault="00243FA2" w:rsidP="00113E77">
            <w:pPr>
              <w:jc w:val="center"/>
              <w:rPr>
                <w:rFonts w:ascii="宋体" w:cs="Times New Roman"/>
              </w:rPr>
            </w:pPr>
            <w:r w:rsidRPr="00113E77">
              <w:rPr>
                <w:rFonts w:ascii="宋体" w:hAnsi="宋体" w:cs="宋体"/>
              </w:rPr>
              <w:t>144</w:t>
            </w:r>
          </w:p>
        </w:tc>
        <w:tc>
          <w:tcPr>
            <w:tcW w:w="1864" w:type="dxa"/>
            <w:vMerge/>
          </w:tcPr>
          <w:p w:rsidR="00243FA2" w:rsidRPr="00113E77" w:rsidRDefault="00243FA2" w:rsidP="00243FA2">
            <w:pPr>
              <w:ind w:firstLineChars="200" w:firstLine="31680"/>
              <w:jc w:val="center"/>
              <w:rPr>
                <w:rFonts w:ascii="宋体" w:cs="Times New Roman"/>
                <w:sz w:val="24"/>
                <w:szCs w:val="24"/>
              </w:rPr>
            </w:pPr>
          </w:p>
        </w:tc>
      </w:tr>
      <w:tr w:rsidR="00243FA2" w:rsidRPr="004A3899">
        <w:trPr>
          <w:jc w:val="center"/>
        </w:trPr>
        <w:tc>
          <w:tcPr>
            <w:tcW w:w="1985" w:type="dxa"/>
          </w:tcPr>
          <w:p w:rsidR="00243FA2" w:rsidRPr="00113E77" w:rsidRDefault="00243FA2" w:rsidP="00113E77">
            <w:pPr>
              <w:jc w:val="center"/>
              <w:rPr>
                <w:rFonts w:ascii="宋体" w:cs="Times New Roman"/>
              </w:rPr>
            </w:pPr>
            <w:r w:rsidRPr="00113E77">
              <w:rPr>
                <w:rFonts w:ascii="宋体" w:hAnsi="宋体" w:cs="宋体" w:hint="eastAsia"/>
              </w:rPr>
              <w:t>三</w:t>
            </w:r>
          </w:p>
        </w:tc>
        <w:tc>
          <w:tcPr>
            <w:tcW w:w="2730" w:type="dxa"/>
          </w:tcPr>
          <w:p w:rsidR="00243FA2" w:rsidRPr="00113E77" w:rsidRDefault="00243FA2" w:rsidP="00113E77">
            <w:pPr>
              <w:jc w:val="center"/>
              <w:rPr>
                <w:rFonts w:ascii="宋体" w:hAnsi="宋体" w:cs="宋体"/>
              </w:rPr>
            </w:pPr>
            <w:r w:rsidRPr="00113E77">
              <w:rPr>
                <w:rFonts w:ascii="宋体" w:hAnsi="宋体" w:cs="宋体"/>
              </w:rPr>
              <w:t>2+4</w:t>
            </w:r>
          </w:p>
        </w:tc>
        <w:tc>
          <w:tcPr>
            <w:tcW w:w="1864" w:type="dxa"/>
          </w:tcPr>
          <w:p w:rsidR="00243FA2" w:rsidRPr="00113E77" w:rsidRDefault="00243FA2" w:rsidP="00113E77">
            <w:pPr>
              <w:jc w:val="center"/>
              <w:rPr>
                <w:rFonts w:ascii="宋体" w:cs="Times New Roman"/>
              </w:rPr>
            </w:pPr>
            <w:r w:rsidRPr="00113E77">
              <w:rPr>
                <w:rFonts w:ascii="宋体" w:hAnsi="宋体" w:cs="宋体"/>
              </w:rPr>
              <w:t>32+144</w:t>
            </w:r>
          </w:p>
        </w:tc>
        <w:tc>
          <w:tcPr>
            <w:tcW w:w="1864" w:type="dxa"/>
            <w:vMerge/>
          </w:tcPr>
          <w:p w:rsidR="00243FA2" w:rsidRPr="00113E77" w:rsidRDefault="00243FA2" w:rsidP="00113E77">
            <w:pPr>
              <w:jc w:val="center"/>
              <w:rPr>
                <w:rFonts w:ascii="宋体" w:cs="Times New Roman"/>
                <w:sz w:val="24"/>
                <w:szCs w:val="24"/>
              </w:rPr>
            </w:pPr>
          </w:p>
        </w:tc>
      </w:tr>
      <w:tr w:rsidR="00243FA2" w:rsidRPr="004A3899">
        <w:trPr>
          <w:jc w:val="center"/>
        </w:trPr>
        <w:tc>
          <w:tcPr>
            <w:tcW w:w="1985" w:type="dxa"/>
          </w:tcPr>
          <w:p w:rsidR="00243FA2" w:rsidRPr="00113E77" w:rsidRDefault="00243FA2" w:rsidP="00113E77">
            <w:pPr>
              <w:jc w:val="center"/>
              <w:rPr>
                <w:rFonts w:ascii="宋体" w:cs="Times New Roman"/>
              </w:rPr>
            </w:pPr>
            <w:r w:rsidRPr="00113E77">
              <w:rPr>
                <w:rFonts w:ascii="宋体" w:hAnsi="宋体" w:cs="宋体" w:hint="eastAsia"/>
              </w:rPr>
              <w:t>四</w:t>
            </w:r>
          </w:p>
        </w:tc>
        <w:tc>
          <w:tcPr>
            <w:tcW w:w="2730" w:type="dxa"/>
          </w:tcPr>
          <w:p w:rsidR="00243FA2" w:rsidRPr="00113E77" w:rsidRDefault="00243FA2" w:rsidP="00113E77">
            <w:pPr>
              <w:jc w:val="center"/>
              <w:rPr>
                <w:rFonts w:ascii="宋体" w:cs="Times New Roman"/>
              </w:rPr>
            </w:pPr>
            <w:r w:rsidRPr="00113E77">
              <w:rPr>
                <w:rFonts w:ascii="宋体" w:hAnsi="宋体" w:cs="宋体"/>
              </w:rPr>
              <w:t>4</w:t>
            </w:r>
          </w:p>
        </w:tc>
        <w:tc>
          <w:tcPr>
            <w:tcW w:w="1864" w:type="dxa"/>
          </w:tcPr>
          <w:p w:rsidR="00243FA2" w:rsidRPr="00113E77" w:rsidRDefault="00243FA2" w:rsidP="00113E77">
            <w:pPr>
              <w:jc w:val="center"/>
              <w:rPr>
                <w:rFonts w:ascii="宋体" w:cs="Times New Roman"/>
              </w:rPr>
            </w:pPr>
            <w:r w:rsidRPr="00113E77">
              <w:rPr>
                <w:rFonts w:ascii="宋体" w:hAnsi="宋体" w:cs="宋体"/>
              </w:rPr>
              <w:t>144</w:t>
            </w:r>
          </w:p>
        </w:tc>
        <w:tc>
          <w:tcPr>
            <w:tcW w:w="1864" w:type="dxa"/>
            <w:vMerge/>
          </w:tcPr>
          <w:p w:rsidR="00243FA2" w:rsidRPr="00113E77" w:rsidRDefault="00243FA2" w:rsidP="00113E77">
            <w:pPr>
              <w:jc w:val="center"/>
              <w:rPr>
                <w:rFonts w:ascii="宋体" w:cs="Times New Roman"/>
                <w:sz w:val="24"/>
                <w:szCs w:val="24"/>
              </w:rPr>
            </w:pPr>
          </w:p>
        </w:tc>
      </w:tr>
      <w:tr w:rsidR="00243FA2" w:rsidRPr="004A3899">
        <w:trPr>
          <w:jc w:val="center"/>
        </w:trPr>
        <w:tc>
          <w:tcPr>
            <w:tcW w:w="1985" w:type="dxa"/>
          </w:tcPr>
          <w:p w:rsidR="00243FA2" w:rsidRPr="00113E77" w:rsidRDefault="00243FA2" w:rsidP="00113E77">
            <w:pPr>
              <w:jc w:val="center"/>
              <w:rPr>
                <w:rFonts w:ascii="宋体" w:cs="Times New Roman"/>
              </w:rPr>
            </w:pPr>
            <w:r w:rsidRPr="00113E77">
              <w:rPr>
                <w:rFonts w:ascii="宋体" w:hAnsi="宋体" w:cs="宋体" w:hint="eastAsia"/>
              </w:rPr>
              <w:t>五</w:t>
            </w:r>
          </w:p>
        </w:tc>
        <w:tc>
          <w:tcPr>
            <w:tcW w:w="2730" w:type="dxa"/>
          </w:tcPr>
          <w:p w:rsidR="00243FA2" w:rsidRPr="00113E77" w:rsidRDefault="00243FA2" w:rsidP="00113E77">
            <w:pPr>
              <w:jc w:val="center"/>
              <w:rPr>
                <w:rFonts w:ascii="宋体" w:hAnsi="宋体" w:cs="宋体"/>
              </w:rPr>
            </w:pPr>
            <w:r w:rsidRPr="00113E77">
              <w:rPr>
                <w:rFonts w:ascii="宋体" w:hAnsi="宋体" w:cs="宋体"/>
              </w:rPr>
              <w:t>2</w:t>
            </w:r>
          </w:p>
        </w:tc>
        <w:tc>
          <w:tcPr>
            <w:tcW w:w="1864" w:type="dxa"/>
          </w:tcPr>
          <w:p w:rsidR="00243FA2" w:rsidRPr="00113E77" w:rsidRDefault="00243FA2" w:rsidP="00113E77">
            <w:pPr>
              <w:jc w:val="center"/>
              <w:rPr>
                <w:rFonts w:ascii="宋体" w:cs="Times New Roman"/>
              </w:rPr>
            </w:pPr>
            <w:r w:rsidRPr="00113E77">
              <w:rPr>
                <w:rFonts w:ascii="宋体" w:hAnsi="宋体" w:cs="宋体"/>
              </w:rPr>
              <w:t>32</w:t>
            </w:r>
          </w:p>
        </w:tc>
        <w:tc>
          <w:tcPr>
            <w:tcW w:w="1864" w:type="dxa"/>
            <w:vMerge/>
          </w:tcPr>
          <w:p w:rsidR="00243FA2" w:rsidRPr="00113E77" w:rsidRDefault="00243FA2" w:rsidP="00113E77">
            <w:pPr>
              <w:jc w:val="center"/>
              <w:rPr>
                <w:rFonts w:ascii="宋体" w:cs="Times New Roman"/>
                <w:sz w:val="24"/>
                <w:szCs w:val="24"/>
              </w:rPr>
            </w:pPr>
          </w:p>
        </w:tc>
      </w:tr>
    </w:tbl>
    <w:p w:rsidR="00243FA2" w:rsidRPr="00113E77" w:rsidRDefault="00243FA2" w:rsidP="00243FA2">
      <w:pPr>
        <w:spacing w:line="460" w:lineRule="exact"/>
        <w:ind w:firstLineChars="200" w:firstLine="31680"/>
        <w:rPr>
          <w:rFonts w:ascii="宋体" w:cs="Times New Roman"/>
          <w:sz w:val="28"/>
          <w:szCs w:val="28"/>
        </w:rPr>
      </w:pPr>
      <w:r w:rsidRPr="00113E77">
        <w:rPr>
          <w:rFonts w:ascii="宋体" w:hAnsi="宋体" w:cs="宋体" w:hint="eastAsia"/>
          <w:sz w:val="28"/>
          <w:szCs w:val="28"/>
        </w:rPr>
        <w:t>学校开设与地方产业结构相吻合的信息技术、机电、机械、服装与艺术和商贸等</w:t>
      </w:r>
      <w:r w:rsidRPr="00113E77">
        <w:rPr>
          <w:rFonts w:ascii="宋体" w:hAnsi="宋体" w:cs="宋体"/>
          <w:sz w:val="28"/>
          <w:szCs w:val="28"/>
        </w:rPr>
        <w:t>8</w:t>
      </w:r>
      <w:r w:rsidRPr="00113E77">
        <w:rPr>
          <w:rFonts w:ascii="宋体" w:hAnsi="宋体" w:cs="宋体" w:hint="eastAsia"/>
          <w:sz w:val="28"/>
          <w:szCs w:val="28"/>
        </w:rPr>
        <w:t>大类</w:t>
      </w:r>
      <w:r w:rsidRPr="00113E77">
        <w:rPr>
          <w:rFonts w:ascii="宋体" w:hAnsi="宋体" w:cs="宋体"/>
          <w:sz w:val="28"/>
          <w:szCs w:val="28"/>
        </w:rPr>
        <w:t>20</w:t>
      </w:r>
      <w:r w:rsidRPr="00113E77">
        <w:rPr>
          <w:rFonts w:ascii="宋体" w:hAnsi="宋体" w:cs="宋体" w:hint="eastAsia"/>
          <w:sz w:val="28"/>
          <w:szCs w:val="28"/>
        </w:rPr>
        <w:t>多个专门化方向的主干专业和特色专业</w:t>
      </w:r>
      <w:r w:rsidRPr="00113E77">
        <w:rPr>
          <w:rFonts w:ascii="宋体" w:hAnsi="宋体" w:cs="宋体"/>
          <w:sz w:val="28"/>
          <w:szCs w:val="28"/>
        </w:rPr>
        <w:t>37</w:t>
      </w:r>
      <w:r w:rsidRPr="00113E77">
        <w:rPr>
          <w:rFonts w:ascii="宋体" w:hAnsi="宋体" w:cs="宋体" w:hint="eastAsia"/>
          <w:sz w:val="28"/>
          <w:szCs w:val="28"/>
        </w:rPr>
        <w:t>个。根据江苏省职业院校品牌专业和特色专业建设要求，认真制定专业建设规划，面向社会，进一步建立健全专业办学指导委员会，推进专业现代化建设，优化构建和发展专业群（链），计算机应用专业建设成为省现代化专业群。我校积极应对市场产业结构的调整变化，科学设置专业，结合现代科技、管理理念及新型工艺、生产流程等，不断优化课程结构，致力于优化传统专业，做强主干专业，发展新兴专业，打造品牌专业。目前，学校拥有七个省级品牌专业、一个省级特色专业、三个省级示范专业、一个省级现代化专业群。</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我校教师队伍整体素质不断提升。学校拥有全国职教名师</w:t>
      </w:r>
      <w:r w:rsidRPr="00113E77">
        <w:rPr>
          <w:rFonts w:ascii="宋体" w:hAnsi="宋体" w:cs="宋体"/>
          <w:sz w:val="28"/>
          <w:szCs w:val="28"/>
        </w:rPr>
        <w:t>1</w:t>
      </w:r>
      <w:r w:rsidRPr="00113E77">
        <w:rPr>
          <w:rFonts w:ascii="宋体" w:hAnsi="宋体" w:cs="宋体" w:hint="eastAsia"/>
          <w:sz w:val="28"/>
          <w:szCs w:val="28"/>
        </w:rPr>
        <w:t>人、全国优秀教师</w:t>
      </w:r>
      <w:r w:rsidRPr="00113E77">
        <w:rPr>
          <w:rFonts w:ascii="宋体" w:hAnsi="宋体" w:cs="宋体"/>
          <w:sz w:val="28"/>
          <w:szCs w:val="28"/>
        </w:rPr>
        <w:t>1</w:t>
      </w:r>
      <w:r w:rsidRPr="00113E77">
        <w:rPr>
          <w:rFonts w:ascii="宋体" w:hAnsi="宋体" w:cs="宋体" w:hint="eastAsia"/>
          <w:sz w:val="28"/>
          <w:szCs w:val="28"/>
        </w:rPr>
        <w:t>人、江苏省特级教师</w:t>
      </w:r>
      <w:r w:rsidRPr="00113E77">
        <w:rPr>
          <w:rFonts w:ascii="宋体" w:hAnsi="宋体" w:cs="宋体"/>
          <w:sz w:val="28"/>
          <w:szCs w:val="28"/>
        </w:rPr>
        <w:t>1</w:t>
      </w:r>
      <w:r w:rsidRPr="00113E77">
        <w:rPr>
          <w:rFonts w:ascii="宋体" w:hAnsi="宋体" w:cs="宋体" w:hint="eastAsia"/>
          <w:sz w:val="28"/>
          <w:szCs w:val="28"/>
        </w:rPr>
        <w:t>人、全国纺织服装职业教育教学指导委员会委员</w:t>
      </w:r>
      <w:r w:rsidRPr="00113E77">
        <w:rPr>
          <w:rFonts w:ascii="宋体" w:hAnsi="宋体" w:cs="宋体"/>
          <w:sz w:val="28"/>
          <w:szCs w:val="28"/>
        </w:rPr>
        <w:t>1</w:t>
      </w:r>
      <w:r w:rsidRPr="00113E77">
        <w:rPr>
          <w:rFonts w:ascii="宋体" w:hAnsi="宋体" w:cs="宋体" w:hint="eastAsia"/>
          <w:sz w:val="28"/>
          <w:szCs w:val="28"/>
        </w:rPr>
        <w:t>人、南通市“</w:t>
      </w:r>
      <w:r w:rsidRPr="00113E77">
        <w:rPr>
          <w:rFonts w:ascii="宋体" w:hAnsi="宋体" w:cs="宋体"/>
          <w:sz w:val="28"/>
          <w:szCs w:val="28"/>
        </w:rPr>
        <w:t>226</w:t>
      </w:r>
      <w:r w:rsidRPr="00113E77">
        <w:rPr>
          <w:rFonts w:ascii="宋体" w:hAnsi="宋体" w:cs="宋体" w:hint="eastAsia"/>
          <w:sz w:val="28"/>
          <w:szCs w:val="28"/>
        </w:rPr>
        <w:t>”工程三期中青年科技带头人</w:t>
      </w:r>
      <w:r w:rsidRPr="00113E77">
        <w:rPr>
          <w:rFonts w:ascii="宋体" w:hAnsi="宋体" w:cs="宋体"/>
          <w:sz w:val="28"/>
          <w:szCs w:val="28"/>
        </w:rPr>
        <w:t>1</w:t>
      </w:r>
      <w:r w:rsidRPr="00113E77">
        <w:rPr>
          <w:rFonts w:ascii="宋体" w:hAnsi="宋体" w:cs="宋体" w:hint="eastAsia"/>
          <w:sz w:val="28"/>
          <w:szCs w:val="28"/>
        </w:rPr>
        <w:t>人、南通市“</w:t>
      </w:r>
      <w:r w:rsidRPr="00113E77">
        <w:rPr>
          <w:rFonts w:ascii="宋体" w:hAnsi="宋体" w:cs="宋体"/>
          <w:sz w:val="28"/>
          <w:szCs w:val="28"/>
        </w:rPr>
        <w:t>226</w:t>
      </w:r>
      <w:r w:rsidRPr="00113E77">
        <w:rPr>
          <w:rFonts w:ascii="宋体" w:hAnsi="宋体" w:cs="宋体" w:hint="eastAsia"/>
          <w:sz w:val="28"/>
          <w:szCs w:val="28"/>
        </w:rPr>
        <w:t>”工程四期中青年科技带头人</w:t>
      </w:r>
      <w:r w:rsidRPr="00113E77">
        <w:rPr>
          <w:rFonts w:ascii="宋体" w:hAnsi="宋体" w:cs="宋体"/>
          <w:sz w:val="28"/>
          <w:szCs w:val="28"/>
        </w:rPr>
        <w:t>1</w:t>
      </w:r>
      <w:r w:rsidRPr="00113E77">
        <w:rPr>
          <w:rFonts w:ascii="宋体" w:hAnsi="宋体" w:cs="宋体" w:hint="eastAsia"/>
          <w:sz w:val="28"/>
          <w:szCs w:val="28"/>
        </w:rPr>
        <w:t>人、南通市跨世纪学科带头人</w:t>
      </w:r>
      <w:r w:rsidRPr="00113E77">
        <w:rPr>
          <w:rFonts w:ascii="宋体" w:hAnsi="宋体" w:cs="宋体"/>
          <w:sz w:val="28"/>
          <w:szCs w:val="28"/>
        </w:rPr>
        <w:t>1</w:t>
      </w:r>
      <w:r w:rsidRPr="00113E77">
        <w:rPr>
          <w:rFonts w:ascii="宋体" w:hAnsi="宋体" w:cs="宋体" w:hint="eastAsia"/>
          <w:sz w:val="28"/>
          <w:szCs w:val="28"/>
        </w:rPr>
        <w:t>人、南通市新世纪学科带头人</w:t>
      </w:r>
      <w:r w:rsidRPr="00113E77">
        <w:rPr>
          <w:rFonts w:ascii="宋体" w:hAnsi="宋体" w:cs="宋体"/>
          <w:sz w:val="28"/>
          <w:szCs w:val="28"/>
        </w:rPr>
        <w:t>1</w:t>
      </w:r>
      <w:r w:rsidRPr="00113E77">
        <w:rPr>
          <w:rFonts w:ascii="宋体" w:hAnsi="宋体" w:cs="宋体" w:hint="eastAsia"/>
          <w:sz w:val="28"/>
          <w:szCs w:val="28"/>
        </w:rPr>
        <w:t>人、江苏省高校“青蓝工程”优秀青年骨干教师培养对象</w:t>
      </w:r>
      <w:r w:rsidRPr="00113E77">
        <w:rPr>
          <w:rFonts w:ascii="宋体" w:hAnsi="宋体" w:cs="宋体"/>
          <w:sz w:val="28"/>
          <w:szCs w:val="28"/>
        </w:rPr>
        <w:t>1</w:t>
      </w:r>
      <w:r w:rsidRPr="00113E77">
        <w:rPr>
          <w:rFonts w:ascii="宋体" w:hAnsi="宋体" w:cs="宋体" w:hint="eastAsia"/>
          <w:sz w:val="28"/>
          <w:szCs w:val="28"/>
        </w:rPr>
        <w:t>人、江苏省职业教育领军人才</w:t>
      </w:r>
      <w:r w:rsidRPr="00113E77">
        <w:rPr>
          <w:rFonts w:ascii="宋体" w:hAnsi="宋体" w:cs="宋体"/>
          <w:sz w:val="28"/>
          <w:szCs w:val="28"/>
        </w:rPr>
        <w:t>3</w:t>
      </w:r>
      <w:r w:rsidRPr="00113E77">
        <w:rPr>
          <w:rFonts w:ascii="宋体" w:hAnsi="宋体" w:cs="宋体" w:hint="eastAsia"/>
          <w:sz w:val="28"/>
          <w:szCs w:val="28"/>
        </w:rPr>
        <w:t>人、南通市职业教育教科研中心组成员（含组长、副组长和秘书）</w:t>
      </w:r>
      <w:r w:rsidRPr="00113E77">
        <w:rPr>
          <w:rFonts w:ascii="宋体" w:hAnsi="宋体" w:cs="宋体"/>
          <w:sz w:val="28"/>
          <w:szCs w:val="28"/>
        </w:rPr>
        <w:t>22</w:t>
      </w:r>
      <w:r w:rsidRPr="00113E77">
        <w:rPr>
          <w:rFonts w:ascii="宋体" w:hAnsi="宋体" w:cs="宋体" w:hint="eastAsia"/>
          <w:sz w:val="28"/>
          <w:szCs w:val="28"/>
        </w:rPr>
        <w:t>人、江苏省职业教育教科研中心组成员</w:t>
      </w:r>
      <w:r w:rsidRPr="00113E77">
        <w:rPr>
          <w:rFonts w:ascii="宋体" w:hAnsi="宋体" w:cs="宋体"/>
          <w:sz w:val="28"/>
          <w:szCs w:val="28"/>
        </w:rPr>
        <w:t>5</w:t>
      </w:r>
      <w:r w:rsidRPr="00113E77">
        <w:rPr>
          <w:rFonts w:ascii="宋体" w:hAnsi="宋体" w:cs="宋体" w:hint="eastAsia"/>
          <w:sz w:val="28"/>
          <w:szCs w:val="28"/>
        </w:rPr>
        <w:t>人（含组长、副组长和秘书）、江苏省中等职业学校学生学业水平考试纺织类研究组成员</w:t>
      </w:r>
      <w:r w:rsidRPr="00113E77">
        <w:rPr>
          <w:rFonts w:ascii="宋体" w:hAnsi="宋体" w:cs="宋体"/>
          <w:sz w:val="28"/>
          <w:szCs w:val="28"/>
        </w:rPr>
        <w:t>4</w:t>
      </w:r>
      <w:r w:rsidRPr="00113E77">
        <w:rPr>
          <w:rFonts w:ascii="宋体" w:hAnsi="宋体" w:cs="宋体" w:hint="eastAsia"/>
          <w:sz w:val="28"/>
          <w:szCs w:val="28"/>
        </w:rPr>
        <w:t>人（含组长和秘书）、全国职业院校技能大赛优秀教练</w:t>
      </w:r>
      <w:r w:rsidRPr="00113E77">
        <w:rPr>
          <w:rFonts w:ascii="宋体" w:hAnsi="宋体" w:cs="宋体"/>
          <w:sz w:val="28"/>
          <w:szCs w:val="28"/>
        </w:rPr>
        <w:t>5</w:t>
      </w:r>
      <w:r w:rsidRPr="00113E77">
        <w:rPr>
          <w:rFonts w:ascii="宋体" w:hAnsi="宋体" w:cs="宋体" w:hint="eastAsia"/>
          <w:sz w:val="28"/>
          <w:szCs w:val="28"/>
        </w:rPr>
        <w:t>人次、南通市学科带头人</w:t>
      </w:r>
      <w:r w:rsidRPr="00113E77">
        <w:rPr>
          <w:rFonts w:ascii="宋体" w:hAnsi="宋体" w:cs="宋体"/>
          <w:sz w:val="28"/>
          <w:szCs w:val="28"/>
        </w:rPr>
        <w:t>6</w:t>
      </w:r>
      <w:r w:rsidRPr="00113E77">
        <w:rPr>
          <w:rFonts w:ascii="宋体" w:hAnsi="宋体" w:cs="宋体" w:hint="eastAsia"/>
          <w:sz w:val="28"/>
          <w:szCs w:val="28"/>
        </w:rPr>
        <w:t>人次、南通市骨干教师</w:t>
      </w:r>
      <w:r w:rsidRPr="00113E77">
        <w:rPr>
          <w:rFonts w:ascii="宋体" w:hAnsi="宋体" w:cs="宋体"/>
          <w:sz w:val="28"/>
          <w:szCs w:val="28"/>
        </w:rPr>
        <w:t>7</w:t>
      </w:r>
      <w:r w:rsidRPr="00113E77">
        <w:rPr>
          <w:rFonts w:ascii="宋体" w:hAnsi="宋体" w:cs="宋体" w:hint="eastAsia"/>
          <w:sz w:val="28"/>
          <w:szCs w:val="28"/>
        </w:rPr>
        <w:t>人次、南通市教坛新秀</w:t>
      </w:r>
      <w:r w:rsidRPr="00113E77">
        <w:rPr>
          <w:rFonts w:ascii="宋体" w:hAnsi="宋体" w:cs="宋体"/>
          <w:sz w:val="28"/>
          <w:szCs w:val="28"/>
        </w:rPr>
        <w:t>1</w:t>
      </w:r>
      <w:r w:rsidRPr="00113E77">
        <w:rPr>
          <w:rFonts w:ascii="宋体" w:hAnsi="宋体" w:cs="宋体" w:hint="eastAsia"/>
          <w:sz w:val="28"/>
          <w:szCs w:val="28"/>
        </w:rPr>
        <w:t>人次、“江苏省五一创新能手”</w:t>
      </w:r>
      <w:r w:rsidRPr="00113E77">
        <w:rPr>
          <w:rFonts w:ascii="宋体" w:hAnsi="宋体" w:cs="宋体"/>
          <w:sz w:val="28"/>
          <w:szCs w:val="28"/>
        </w:rPr>
        <w:t>2</w:t>
      </w:r>
      <w:r w:rsidRPr="00113E77">
        <w:rPr>
          <w:rFonts w:ascii="宋体" w:hAnsi="宋体" w:cs="宋体" w:hint="eastAsia"/>
          <w:sz w:val="28"/>
          <w:szCs w:val="28"/>
        </w:rPr>
        <w:t>人次、“江苏省青年岗位能手”</w:t>
      </w:r>
      <w:r w:rsidRPr="00113E77">
        <w:rPr>
          <w:rFonts w:ascii="宋体" w:hAnsi="宋体" w:cs="宋体"/>
          <w:sz w:val="28"/>
          <w:szCs w:val="28"/>
        </w:rPr>
        <w:t>2</w:t>
      </w:r>
      <w:r w:rsidRPr="00113E77">
        <w:rPr>
          <w:rFonts w:ascii="宋体" w:hAnsi="宋体" w:cs="宋体" w:hint="eastAsia"/>
          <w:sz w:val="28"/>
          <w:szCs w:val="28"/>
        </w:rPr>
        <w:t>人次。学校教师队伍中多人主持并参与了全国中等职业学校教学标准制定、江苏省职业教育教学资源库建设、江苏省中等职业教育指导性人才培养方案研制、江苏省中等职业教育专业核心课程课程标准研发、江苏省中等职业学校学生学业水平考试考纲与题库建设；多人次受邀到外省市和本省市教育部门和行业企业的专题培训班上作讲座或进行经验交流，很好地起到了辐射和示范作用。我校拥有省、市级职教名师工作室各</w:t>
      </w:r>
      <w:r w:rsidRPr="00113E77">
        <w:rPr>
          <w:rFonts w:ascii="宋体" w:hAnsi="宋体" w:cs="宋体"/>
          <w:sz w:val="28"/>
          <w:szCs w:val="28"/>
        </w:rPr>
        <w:t>1</w:t>
      </w:r>
      <w:r w:rsidRPr="00113E77">
        <w:rPr>
          <w:rFonts w:ascii="宋体" w:hAnsi="宋体" w:cs="宋体" w:hint="eastAsia"/>
          <w:sz w:val="28"/>
          <w:szCs w:val="28"/>
        </w:rPr>
        <w:t>个，校级名师工作室</w:t>
      </w:r>
      <w:r w:rsidRPr="00113E77">
        <w:rPr>
          <w:rFonts w:ascii="宋体" w:hAnsi="宋体" w:cs="宋体"/>
          <w:sz w:val="28"/>
          <w:szCs w:val="28"/>
        </w:rPr>
        <w:t>6</w:t>
      </w:r>
      <w:r w:rsidRPr="00113E77">
        <w:rPr>
          <w:rFonts w:ascii="宋体" w:hAnsi="宋体" w:cs="宋体" w:hint="eastAsia"/>
          <w:sz w:val="28"/>
          <w:szCs w:val="28"/>
        </w:rPr>
        <w:t>个，带动了一大批教师的专业成长。</w:t>
      </w:r>
    </w:p>
    <w:p w:rsidR="00243FA2" w:rsidRPr="00113E77" w:rsidRDefault="00243FA2" w:rsidP="00113E77">
      <w:pPr>
        <w:spacing w:line="460" w:lineRule="exact"/>
        <w:jc w:val="center"/>
        <w:rPr>
          <w:rFonts w:ascii="Times New Roman" w:hAnsi="Times New Roman" w:cs="Times New Roman"/>
          <w:b/>
          <w:bCs/>
          <w:sz w:val="24"/>
          <w:szCs w:val="24"/>
        </w:rPr>
      </w:pPr>
    </w:p>
    <w:p w:rsidR="00243FA2" w:rsidRPr="00113E77" w:rsidRDefault="00243FA2" w:rsidP="00113E77">
      <w:pPr>
        <w:jc w:val="center"/>
        <w:rPr>
          <w:rFonts w:ascii="Times New Roman" w:hAnsi="Times New Roman" w:cs="Times New Roman"/>
          <w:b/>
          <w:bCs/>
          <w:sz w:val="24"/>
          <w:szCs w:val="24"/>
        </w:rPr>
      </w:pPr>
      <w:r w:rsidRPr="00113E77">
        <w:rPr>
          <w:rFonts w:ascii="Times New Roman" w:hAnsi="Times New Roman" w:cs="宋体" w:hint="eastAsia"/>
          <w:b/>
          <w:bCs/>
          <w:sz w:val="24"/>
          <w:szCs w:val="24"/>
        </w:rPr>
        <w:t>表</w:t>
      </w:r>
      <w:r w:rsidRPr="00113E77">
        <w:rPr>
          <w:rFonts w:ascii="Times New Roman" w:hAnsi="Times New Roman" w:cs="Times New Roman"/>
          <w:b/>
          <w:bCs/>
          <w:sz w:val="24"/>
          <w:szCs w:val="24"/>
        </w:rPr>
        <w:t xml:space="preserve">3-2   </w:t>
      </w:r>
      <w:r w:rsidRPr="00113E77">
        <w:rPr>
          <w:rFonts w:ascii="Times New Roman" w:hAnsi="Times New Roman" w:cs="宋体" w:hint="eastAsia"/>
          <w:b/>
          <w:bCs/>
          <w:sz w:val="24"/>
          <w:szCs w:val="24"/>
        </w:rPr>
        <w:t>南通中专名师工作室情况一览表</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919"/>
        <w:gridCol w:w="1134"/>
        <w:gridCol w:w="1559"/>
        <w:gridCol w:w="864"/>
        <w:gridCol w:w="1595"/>
      </w:tblGrid>
      <w:tr w:rsidR="00243FA2" w:rsidRPr="004A3899">
        <w:trPr>
          <w:trHeight w:val="232"/>
          <w:jc w:val="center"/>
        </w:trPr>
        <w:tc>
          <w:tcPr>
            <w:tcW w:w="959"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级别</w:t>
            </w:r>
          </w:p>
        </w:tc>
        <w:tc>
          <w:tcPr>
            <w:tcW w:w="2919"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工作室名称</w:t>
            </w:r>
          </w:p>
        </w:tc>
        <w:tc>
          <w:tcPr>
            <w:tcW w:w="1134"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领衔人</w:t>
            </w:r>
          </w:p>
        </w:tc>
        <w:tc>
          <w:tcPr>
            <w:tcW w:w="1559"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专业方向</w:t>
            </w:r>
          </w:p>
        </w:tc>
        <w:tc>
          <w:tcPr>
            <w:tcW w:w="864"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成员</w:t>
            </w:r>
          </w:p>
          <w:p w:rsidR="00243FA2" w:rsidRPr="00113E77" w:rsidRDefault="00243FA2" w:rsidP="00113E77">
            <w:pPr>
              <w:jc w:val="center"/>
              <w:rPr>
                <w:rFonts w:ascii="宋体" w:cs="Times New Roman"/>
                <w:b/>
                <w:bCs/>
              </w:rPr>
            </w:pPr>
            <w:r w:rsidRPr="00113E77">
              <w:rPr>
                <w:rFonts w:ascii="宋体" w:hAnsi="宋体" w:cs="宋体" w:hint="eastAsia"/>
                <w:b/>
                <w:bCs/>
              </w:rPr>
              <w:t>人数</w:t>
            </w:r>
          </w:p>
        </w:tc>
        <w:tc>
          <w:tcPr>
            <w:tcW w:w="1595" w:type="dxa"/>
            <w:vAlign w:val="center"/>
          </w:tcPr>
          <w:p w:rsidR="00243FA2" w:rsidRPr="00113E77" w:rsidRDefault="00243FA2" w:rsidP="00113E77">
            <w:pPr>
              <w:jc w:val="center"/>
              <w:rPr>
                <w:rFonts w:ascii="宋体" w:cs="Times New Roman"/>
                <w:b/>
                <w:bCs/>
              </w:rPr>
            </w:pPr>
            <w:r w:rsidRPr="00113E77">
              <w:rPr>
                <w:rFonts w:ascii="宋体" w:hAnsi="宋体" w:cs="宋体" w:hint="eastAsia"/>
                <w:b/>
                <w:bCs/>
              </w:rPr>
              <w:t>年人均经费</w:t>
            </w:r>
          </w:p>
          <w:p w:rsidR="00243FA2" w:rsidRPr="00113E77" w:rsidRDefault="00243FA2" w:rsidP="00113E77">
            <w:pPr>
              <w:jc w:val="center"/>
              <w:rPr>
                <w:rFonts w:ascii="宋体" w:cs="Times New Roman"/>
                <w:b/>
                <w:bCs/>
              </w:rPr>
            </w:pPr>
            <w:r w:rsidRPr="00113E77">
              <w:rPr>
                <w:rFonts w:ascii="宋体" w:hAnsi="宋体" w:cs="宋体" w:hint="eastAsia"/>
                <w:b/>
                <w:bCs/>
              </w:rPr>
              <w:t>（单位：元）</w:t>
            </w:r>
          </w:p>
        </w:tc>
      </w:tr>
      <w:tr w:rsidR="00243FA2" w:rsidRPr="004A3899">
        <w:trPr>
          <w:trHeight w:val="244"/>
          <w:jc w:val="center"/>
        </w:trPr>
        <w:tc>
          <w:tcPr>
            <w:tcW w:w="959" w:type="dxa"/>
            <w:vAlign w:val="center"/>
          </w:tcPr>
          <w:p w:rsidR="00243FA2" w:rsidRPr="00113E77" w:rsidRDefault="00243FA2" w:rsidP="00113E77">
            <w:pPr>
              <w:jc w:val="center"/>
              <w:rPr>
                <w:rFonts w:ascii="宋体" w:cs="Times New Roman"/>
              </w:rPr>
            </w:pPr>
            <w:r w:rsidRPr="00113E77">
              <w:rPr>
                <w:rFonts w:ascii="宋体" w:hAnsi="宋体" w:cs="宋体" w:hint="eastAsia"/>
              </w:rPr>
              <w:t>省级</w:t>
            </w:r>
          </w:p>
        </w:tc>
        <w:tc>
          <w:tcPr>
            <w:tcW w:w="2919" w:type="dxa"/>
          </w:tcPr>
          <w:p w:rsidR="00243FA2" w:rsidRPr="00113E77" w:rsidRDefault="00243FA2" w:rsidP="00113E77">
            <w:pPr>
              <w:jc w:val="center"/>
              <w:rPr>
                <w:rFonts w:ascii="宋体" w:cs="Times New Roman"/>
              </w:rPr>
            </w:pPr>
            <w:r w:rsidRPr="00113E77">
              <w:rPr>
                <w:rFonts w:ascii="宋体" w:hAnsi="宋体" w:cs="宋体" w:hint="eastAsia"/>
              </w:rPr>
              <w:t>陈建明特级教师商贸工作室</w:t>
            </w:r>
          </w:p>
        </w:tc>
        <w:tc>
          <w:tcPr>
            <w:tcW w:w="1134" w:type="dxa"/>
            <w:vAlign w:val="center"/>
          </w:tcPr>
          <w:p w:rsidR="00243FA2" w:rsidRPr="00113E77" w:rsidRDefault="00243FA2" w:rsidP="00113E77">
            <w:pPr>
              <w:jc w:val="center"/>
              <w:rPr>
                <w:rFonts w:ascii="宋体" w:cs="Times New Roman"/>
              </w:rPr>
            </w:pPr>
            <w:r w:rsidRPr="00113E77">
              <w:rPr>
                <w:rFonts w:ascii="宋体" w:hAnsi="宋体" w:cs="宋体" w:hint="eastAsia"/>
              </w:rPr>
              <w:t>陈建明</w:t>
            </w:r>
          </w:p>
        </w:tc>
        <w:tc>
          <w:tcPr>
            <w:tcW w:w="1559" w:type="dxa"/>
            <w:vAlign w:val="center"/>
          </w:tcPr>
          <w:p w:rsidR="00243FA2" w:rsidRPr="00113E77" w:rsidRDefault="00243FA2" w:rsidP="00113E77">
            <w:pPr>
              <w:jc w:val="center"/>
              <w:rPr>
                <w:rFonts w:ascii="宋体" w:cs="Times New Roman"/>
              </w:rPr>
            </w:pPr>
            <w:r w:rsidRPr="00113E77">
              <w:rPr>
                <w:rFonts w:ascii="宋体" w:hAnsi="宋体" w:cs="宋体" w:hint="eastAsia"/>
              </w:rPr>
              <w:t>财经商贸类</w:t>
            </w:r>
          </w:p>
        </w:tc>
        <w:tc>
          <w:tcPr>
            <w:tcW w:w="864" w:type="dxa"/>
            <w:vAlign w:val="center"/>
          </w:tcPr>
          <w:p w:rsidR="00243FA2" w:rsidRPr="00113E77" w:rsidRDefault="00243FA2" w:rsidP="00113E77">
            <w:pPr>
              <w:jc w:val="center"/>
              <w:rPr>
                <w:rFonts w:ascii="宋体" w:hAnsi="宋体" w:cs="宋体"/>
              </w:rPr>
            </w:pPr>
            <w:r w:rsidRPr="00113E77">
              <w:rPr>
                <w:rFonts w:ascii="宋体" w:hAnsi="宋体" w:cs="宋体"/>
              </w:rPr>
              <w:t>7</w:t>
            </w:r>
          </w:p>
        </w:tc>
        <w:tc>
          <w:tcPr>
            <w:tcW w:w="1595" w:type="dxa"/>
            <w:vAlign w:val="center"/>
          </w:tcPr>
          <w:p w:rsidR="00243FA2" w:rsidRPr="00113E77" w:rsidRDefault="00243FA2" w:rsidP="00113E77">
            <w:pPr>
              <w:ind w:firstLine="560"/>
              <w:rPr>
                <w:rFonts w:ascii="宋体" w:hAnsi="宋体" w:cs="宋体"/>
              </w:rPr>
            </w:pPr>
            <w:r w:rsidRPr="00113E77">
              <w:rPr>
                <w:rFonts w:ascii="宋体" w:hAnsi="宋体" w:cs="宋体"/>
              </w:rPr>
              <w:t>18000</w:t>
            </w:r>
          </w:p>
        </w:tc>
      </w:tr>
      <w:tr w:rsidR="00243FA2" w:rsidRPr="004A3899">
        <w:trPr>
          <w:trHeight w:val="232"/>
          <w:jc w:val="center"/>
        </w:trPr>
        <w:tc>
          <w:tcPr>
            <w:tcW w:w="959" w:type="dxa"/>
            <w:vAlign w:val="center"/>
          </w:tcPr>
          <w:p w:rsidR="00243FA2" w:rsidRPr="00113E77" w:rsidRDefault="00243FA2" w:rsidP="00113E77">
            <w:pPr>
              <w:jc w:val="center"/>
              <w:rPr>
                <w:rFonts w:ascii="宋体" w:cs="Times New Roman"/>
              </w:rPr>
            </w:pPr>
            <w:r w:rsidRPr="00113E77">
              <w:rPr>
                <w:rFonts w:ascii="宋体" w:hAnsi="宋体" w:cs="宋体" w:hint="eastAsia"/>
              </w:rPr>
              <w:t>市级</w:t>
            </w:r>
          </w:p>
        </w:tc>
        <w:tc>
          <w:tcPr>
            <w:tcW w:w="2919" w:type="dxa"/>
          </w:tcPr>
          <w:p w:rsidR="00243FA2" w:rsidRPr="00113E77" w:rsidRDefault="00243FA2" w:rsidP="00113E77">
            <w:pPr>
              <w:jc w:val="center"/>
              <w:rPr>
                <w:rFonts w:ascii="宋体" w:cs="Times New Roman"/>
              </w:rPr>
            </w:pPr>
            <w:r w:rsidRPr="00113E77">
              <w:rPr>
                <w:rFonts w:ascii="宋体" w:hAnsi="宋体" w:cs="宋体" w:hint="eastAsia"/>
              </w:rPr>
              <w:t>施捷</w:t>
            </w:r>
            <w:r w:rsidRPr="00113E77">
              <w:rPr>
                <w:rFonts w:ascii="宋体" w:cs="宋体" w:hint="eastAsia"/>
              </w:rPr>
              <w:t>“</w:t>
            </w:r>
            <w:r w:rsidRPr="00113E77">
              <w:rPr>
                <w:rFonts w:ascii="宋体" w:hAnsi="宋体" w:cs="宋体" w:hint="eastAsia"/>
              </w:rPr>
              <w:t>醒目知色</w:t>
            </w:r>
            <w:r w:rsidRPr="00113E77">
              <w:rPr>
                <w:rFonts w:ascii="宋体" w:cs="宋体" w:hint="eastAsia"/>
              </w:rPr>
              <w:t>”</w:t>
            </w:r>
            <w:r w:rsidRPr="00113E77">
              <w:rPr>
                <w:rFonts w:ascii="宋体" w:hAnsi="宋体" w:cs="宋体" w:hint="eastAsia"/>
              </w:rPr>
              <w:t>工作室</w:t>
            </w:r>
          </w:p>
        </w:tc>
        <w:tc>
          <w:tcPr>
            <w:tcW w:w="1134" w:type="dxa"/>
            <w:vAlign w:val="center"/>
          </w:tcPr>
          <w:p w:rsidR="00243FA2" w:rsidRPr="00113E77" w:rsidRDefault="00243FA2" w:rsidP="00113E77">
            <w:pPr>
              <w:jc w:val="center"/>
              <w:rPr>
                <w:rFonts w:ascii="宋体" w:cs="Times New Roman"/>
              </w:rPr>
            </w:pPr>
            <w:r w:rsidRPr="00113E77">
              <w:rPr>
                <w:rFonts w:ascii="宋体" w:hAnsi="宋体" w:cs="宋体" w:hint="eastAsia"/>
              </w:rPr>
              <w:t>施捷</w:t>
            </w:r>
          </w:p>
        </w:tc>
        <w:tc>
          <w:tcPr>
            <w:tcW w:w="1559" w:type="dxa"/>
            <w:vAlign w:val="center"/>
          </w:tcPr>
          <w:p w:rsidR="00243FA2" w:rsidRPr="00113E77" w:rsidRDefault="00243FA2" w:rsidP="00113E77">
            <w:pPr>
              <w:jc w:val="center"/>
              <w:rPr>
                <w:rFonts w:ascii="宋体" w:cs="Times New Roman"/>
              </w:rPr>
            </w:pPr>
            <w:r w:rsidRPr="00113E77">
              <w:rPr>
                <w:rFonts w:ascii="宋体" w:hAnsi="宋体" w:cs="宋体" w:hint="eastAsia"/>
              </w:rPr>
              <w:t>轻纺食品类</w:t>
            </w:r>
          </w:p>
        </w:tc>
        <w:tc>
          <w:tcPr>
            <w:tcW w:w="864" w:type="dxa"/>
            <w:vAlign w:val="center"/>
          </w:tcPr>
          <w:p w:rsidR="00243FA2" w:rsidRPr="00113E77" w:rsidRDefault="00243FA2" w:rsidP="00113E77">
            <w:pPr>
              <w:jc w:val="center"/>
              <w:rPr>
                <w:rFonts w:ascii="宋体" w:hAnsi="宋体" w:cs="宋体"/>
              </w:rPr>
            </w:pPr>
            <w:r w:rsidRPr="00113E77">
              <w:rPr>
                <w:rFonts w:ascii="宋体" w:hAnsi="宋体" w:cs="宋体"/>
              </w:rPr>
              <w:t>8</w:t>
            </w:r>
          </w:p>
        </w:tc>
        <w:tc>
          <w:tcPr>
            <w:tcW w:w="1595" w:type="dxa"/>
            <w:vAlign w:val="center"/>
          </w:tcPr>
          <w:p w:rsidR="00243FA2" w:rsidRPr="00113E77" w:rsidRDefault="00243FA2" w:rsidP="00113E77">
            <w:pPr>
              <w:ind w:firstLine="560"/>
              <w:rPr>
                <w:rFonts w:ascii="宋体" w:hAnsi="宋体" w:cs="宋体"/>
              </w:rPr>
            </w:pPr>
            <w:r w:rsidRPr="00113E77">
              <w:rPr>
                <w:rFonts w:ascii="宋体" w:hAnsi="宋体" w:cs="宋体"/>
              </w:rPr>
              <w:t>12000</w:t>
            </w:r>
          </w:p>
        </w:tc>
      </w:tr>
      <w:tr w:rsidR="00243FA2" w:rsidRPr="004A3899">
        <w:trPr>
          <w:trHeight w:val="244"/>
          <w:jc w:val="center"/>
        </w:trPr>
        <w:tc>
          <w:tcPr>
            <w:tcW w:w="959" w:type="dxa"/>
            <w:vMerge w:val="restart"/>
            <w:vAlign w:val="center"/>
          </w:tcPr>
          <w:p w:rsidR="00243FA2" w:rsidRPr="00113E77" w:rsidRDefault="00243FA2" w:rsidP="00113E77">
            <w:pPr>
              <w:jc w:val="center"/>
              <w:rPr>
                <w:rFonts w:ascii="宋体" w:cs="Times New Roman"/>
              </w:rPr>
            </w:pPr>
            <w:r w:rsidRPr="00113E77">
              <w:rPr>
                <w:rFonts w:ascii="宋体" w:hAnsi="宋体" w:cs="宋体" w:hint="eastAsia"/>
              </w:rPr>
              <w:t>校级</w:t>
            </w:r>
          </w:p>
        </w:tc>
        <w:tc>
          <w:tcPr>
            <w:tcW w:w="2919" w:type="dxa"/>
            <w:vAlign w:val="center"/>
          </w:tcPr>
          <w:p w:rsidR="00243FA2" w:rsidRPr="00113E77" w:rsidRDefault="00243FA2" w:rsidP="00113E77">
            <w:pPr>
              <w:jc w:val="center"/>
              <w:rPr>
                <w:rFonts w:ascii="宋体" w:cs="Times New Roman"/>
              </w:rPr>
            </w:pPr>
            <w:r w:rsidRPr="00113E77">
              <w:rPr>
                <w:rFonts w:ascii="宋体" w:hAnsi="宋体" w:cs="宋体" w:hint="eastAsia"/>
              </w:rPr>
              <w:t>吴晓进工作室</w:t>
            </w:r>
          </w:p>
        </w:tc>
        <w:tc>
          <w:tcPr>
            <w:tcW w:w="1134" w:type="dxa"/>
          </w:tcPr>
          <w:p w:rsidR="00243FA2" w:rsidRPr="00113E77" w:rsidRDefault="00243FA2" w:rsidP="00113E77">
            <w:pPr>
              <w:jc w:val="center"/>
              <w:rPr>
                <w:rFonts w:ascii="宋体" w:cs="Times New Roman"/>
              </w:rPr>
            </w:pPr>
            <w:r w:rsidRPr="00113E77">
              <w:rPr>
                <w:rFonts w:ascii="宋体" w:hAnsi="宋体" w:cs="宋体" w:hint="eastAsia"/>
              </w:rPr>
              <w:t>吴晓进</w:t>
            </w:r>
          </w:p>
        </w:tc>
        <w:tc>
          <w:tcPr>
            <w:tcW w:w="1559" w:type="dxa"/>
          </w:tcPr>
          <w:p w:rsidR="00243FA2" w:rsidRPr="00113E77" w:rsidRDefault="00243FA2" w:rsidP="00113E77">
            <w:pPr>
              <w:jc w:val="center"/>
              <w:rPr>
                <w:rFonts w:ascii="宋体" w:cs="Times New Roman"/>
              </w:rPr>
            </w:pPr>
            <w:r w:rsidRPr="00113E77">
              <w:rPr>
                <w:rFonts w:ascii="宋体" w:hAnsi="宋体" w:cs="宋体" w:hint="eastAsia"/>
              </w:rPr>
              <w:t>数学</w:t>
            </w:r>
          </w:p>
        </w:tc>
        <w:tc>
          <w:tcPr>
            <w:tcW w:w="864" w:type="dxa"/>
            <w:vAlign w:val="center"/>
          </w:tcPr>
          <w:p w:rsidR="00243FA2" w:rsidRPr="00113E77" w:rsidRDefault="00243FA2" w:rsidP="00113E77">
            <w:pPr>
              <w:jc w:val="center"/>
              <w:rPr>
                <w:rFonts w:ascii="宋体" w:hAnsi="宋体" w:cs="宋体"/>
              </w:rPr>
            </w:pPr>
            <w:r w:rsidRPr="00113E77">
              <w:rPr>
                <w:rFonts w:ascii="宋体" w:hAnsi="宋体" w:cs="宋体"/>
              </w:rPr>
              <w:t>8</w:t>
            </w:r>
          </w:p>
        </w:tc>
        <w:tc>
          <w:tcPr>
            <w:tcW w:w="1595" w:type="dxa"/>
            <w:vAlign w:val="center"/>
          </w:tcPr>
          <w:p w:rsidR="00243FA2" w:rsidRPr="00113E77" w:rsidRDefault="00243FA2" w:rsidP="00113E77">
            <w:pPr>
              <w:ind w:firstLine="560"/>
              <w:rPr>
                <w:rFonts w:ascii="宋体" w:hAnsi="宋体" w:cs="宋体"/>
              </w:rPr>
            </w:pPr>
            <w:r w:rsidRPr="00113E77">
              <w:rPr>
                <w:rFonts w:ascii="宋体" w:hAnsi="宋体" w:cs="宋体"/>
              </w:rPr>
              <w:t>8000</w:t>
            </w:r>
          </w:p>
        </w:tc>
      </w:tr>
      <w:tr w:rsidR="00243FA2" w:rsidRPr="004A3899">
        <w:trPr>
          <w:trHeight w:val="232"/>
          <w:jc w:val="center"/>
        </w:trPr>
        <w:tc>
          <w:tcPr>
            <w:tcW w:w="959" w:type="dxa"/>
            <w:vMerge/>
          </w:tcPr>
          <w:p w:rsidR="00243FA2" w:rsidRPr="00113E77" w:rsidRDefault="00243FA2" w:rsidP="00113E77">
            <w:pPr>
              <w:jc w:val="center"/>
              <w:rPr>
                <w:rFonts w:ascii="宋体" w:cs="Times New Roman"/>
              </w:rPr>
            </w:pPr>
          </w:p>
        </w:tc>
        <w:tc>
          <w:tcPr>
            <w:tcW w:w="2919" w:type="dxa"/>
            <w:vAlign w:val="center"/>
          </w:tcPr>
          <w:p w:rsidR="00243FA2" w:rsidRPr="00113E77" w:rsidRDefault="00243FA2" w:rsidP="00113E77">
            <w:pPr>
              <w:jc w:val="center"/>
              <w:rPr>
                <w:rFonts w:ascii="宋体" w:cs="Times New Roman"/>
              </w:rPr>
            </w:pPr>
            <w:r w:rsidRPr="00113E77">
              <w:rPr>
                <w:rFonts w:ascii="宋体" w:hAnsi="宋体" w:cs="宋体" w:hint="eastAsia"/>
              </w:rPr>
              <w:t>丛开源工作室</w:t>
            </w:r>
          </w:p>
        </w:tc>
        <w:tc>
          <w:tcPr>
            <w:tcW w:w="1134" w:type="dxa"/>
          </w:tcPr>
          <w:p w:rsidR="00243FA2" w:rsidRPr="00113E77" w:rsidRDefault="00243FA2" w:rsidP="00113E77">
            <w:pPr>
              <w:jc w:val="center"/>
              <w:rPr>
                <w:rFonts w:ascii="宋体" w:cs="Times New Roman"/>
              </w:rPr>
            </w:pPr>
            <w:r w:rsidRPr="00113E77">
              <w:rPr>
                <w:rFonts w:ascii="宋体" w:hAnsi="宋体" w:cs="宋体" w:hint="eastAsia"/>
              </w:rPr>
              <w:t>丛开源</w:t>
            </w:r>
          </w:p>
        </w:tc>
        <w:tc>
          <w:tcPr>
            <w:tcW w:w="1559" w:type="dxa"/>
          </w:tcPr>
          <w:p w:rsidR="00243FA2" w:rsidRPr="00113E77" w:rsidRDefault="00243FA2" w:rsidP="00113E77">
            <w:pPr>
              <w:jc w:val="center"/>
              <w:rPr>
                <w:rFonts w:ascii="宋体" w:cs="Times New Roman"/>
              </w:rPr>
            </w:pPr>
            <w:r w:rsidRPr="00113E77">
              <w:rPr>
                <w:rFonts w:ascii="宋体" w:hAnsi="宋体" w:cs="宋体" w:hint="eastAsia"/>
              </w:rPr>
              <w:t>轻纺食品类</w:t>
            </w:r>
          </w:p>
        </w:tc>
        <w:tc>
          <w:tcPr>
            <w:tcW w:w="864" w:type="dxa"/>
            <w:vAlign w:val="center"/>
          </w:tcPr>
          <w:p w:rsidR="00243FA2" w:rsidRPr="00113E77" w:rsidRDefault="00243FA2" w:rsidP="00113E77">
            <w:pPr>
              <w:jc w:val="center"/>
              <w:rPr>
                <w:rFonts w:ascii="宋体" w:hAnsi="宋体" w:cs="宋体"/>
              </w:rPr>
            </w:pPr>
            <w:r w:rsidRPr="00113E77">
              <w:rPr>
                <w:rFonts w:ascii="宋体" w:hAnsi="宋体" w:cs="宋体"/>
              </w:rPr>
              <w:t>8</w:t>
            </w:r>
          </w:p>
        </w:tc>
        <w:tc>
          <w:tcPr>
            <w:tcW w:w="1595" w:type="dxa"/>
          </w:tcPr>
          <w:p w:rsidR="00243FA2" w:rsidRPr="00113E77" w:rsidRDefault="00243FA2" w:rsidP="00113E77">
            <w:pPr>
              <w:ind w:firstLine="560"/>
              <w:rPr>
                <w:rFonts w:ascii="宋体" w:hAnsi="宋体" w:cs="宋体"/>
              </w:rPr>
            </w:pPr>
            <w:r w:rsidRPr="00113E77">
              <w:rPr>
                <w:rFonts w:ascii="宋体" w:hAnsi="宋体" w:cs="宋体"/>
              </w:rPr>
              <w:t>8000</w:t>
            </w:r>
          </w:p>
        </w:tc>
      </w:tr>
      <w:tr w:rsidR="00243FA2" w:rsidRPr="004A3899">
        <w:trPr>
          <w:trHeight w:val="244"/>
          <w:jc w:val="center"/>
        </w:trPr>
        <w:tc>
          <w:tcPr>
            <w:tcW w:w="959" w:type="dxa"/>
            <w:vMerge/>
          </w:tcPr>
          <w:p w:rsidR="00243FA2" w:rsidRPr="00113E77" w:rsidRDefault="00243FA2" w:rsidP="00113E77">
            <w:pPr>
              <w:jc w:val="center"/>
              <w:rPr>
                <w:rFonts w:ascii="宋体" w:cs="Times New Roman"/>
              </w:rPr>
            </w:pPr>
          </w:p>
        </w:tc>
        <w:tc>
          <w:tcPr>
            <w:tcW w:w="2919" w:type="dxa"/>
            <w:vAlign w:val="center"/>
          </w:tcPr>
          <w:p w:rsidR="00243FA2" w:rsidRPr="00113E77" w:rsidRDefault="00243FA2" w:rsidP="00113E77">
            <w:pPr>
              <w:jc w:val="center"/>
              <w:rPr>
                <w:rFonts w:ascii="宋体" w:cs="Times New Roman"/>
              </w:rPr>
            </w:pPr>
            <w:r w:rsidRPr="00113E77">
              <w:rPr>
                <w:rFonts w:ascii="宋体" w:hAnsi="宋体" w:cs="宋体" w:hint="eastAsia"/>
              </w:rPr>
              <w:t>唐胜来工作室</w:t>
            </w:r>
          </w:p>
        </w:tc>
        <w:tc>
          <w:tcPr>
            <w:tcW w:w="1134" w:type="dxa"/>
          </w:tcPr>
          <w:p w:rsidR="00243FA2" w:rsidRPr="00113E77" w:rsidRDefault="00243FA2" w:rsidP="00113E77">
            <w:pPr>
              <w:jc w:val="center"/>
              <w:rPr>
                <w:rFonts w:ascii="宋体" w:cs="Times New Roman"/>
              </w:rPr>
            </w:pPr>
            <w:r w:rsidRPr="00113E77">
              <w:rPr>
                <w:rFonts w:ascii="宋体" w:hAnsi="宋体" w:cs="宋体" w:hint="eastAsia"/>
              </w:rPr>
              <w:t>唐胜来</w:t>
            </w:r>
          </w:p>
        </w:tc>
        <w:tc>
          <w:tcPr>
            <w:tcW w:w="1559" w:type="dxa"/>
          </w:tcPr>
          <w:p w:rsidR="00243FA2" w:rsidRPr="00113E77" w:rsidRDefault="00243FA2" w:rsidP="00113E77">
            <w:pPr>
              <w:jc w:val="center"/>
              <w:rPr>
                <w:rFonts w:ascii="宋体" w:cs="Times New Roman"/>
              </w:rPr>
            </w:pPr>
            <w:r w:rsidRPr="00113E77">
              <w:rPr>
                <w:rFonts w:ascii="宋体" w:hAnsi="宋体" w:cs="宋体" w:hint="eastAsia"/>
              </w:rPr>
              <w:t>信息技术类</w:t>
            </w:r>
          </w:p>
        </w:tc>
        <w:tc>
          <w:tcPr>
            <w:tcW w:w="864" w:type="dxa"/>
            <w:vAlign w:val="center"/>
          </w:tcPr>
          <w:p w:rsidR="00243FA2" w:rsidRPr="00113E77" w:rsidRDefault="00243FA2" w:rsidP="00113E77">
            <w:pPr>
              <w:jc w:val="center"/>
              <w:rPr>
                <w:rFonts w:ascii="宋体" w:hAnsi="宋体" w:cs="宋体"/>
              </w:rPr>
            </w:pPr>
            <w:r w:rsidRPr="00113E77">
              <w:rPr>
                <w:rFonts w:ascii="宋体" w:hAnsi="宋体" w:cs="宋体"/>
              </w:rPr>
              <w:t>8</w:t>
            </w:r>
          </w:p>
        </w:tc>
        <w:tc>
          <w:tcPr>
            <w:tcW w:w="1595" w:type="dxa"/>
          </w:tcPr>
          <w:p w:rsidR="00243FA2" w:rsidRPr="00113E77" w:rsidRDefault="00243FA2" w:rsidP="00113E77">
            <w:pPr>
              <w:ind w:firstLine="560"/>
              <w:rPr>
                <w:rFonts w:ascii="宋体" w:hAnsi="宋体" w:cs="宋体"/>
              </w:rPr>
            </w:pPr>
            <w:r w:rsidRPr="00113E77">
              <w:rPr>
                <w:rFonts w:ascii="宋体" w:hAnsi="宋体" w:cs="宋体"/>
              </w:rPr>
              <w:t>8000</w:t>
            </w:r>
          </w:p>
        </w:tc>
      </w:tr>
      <w:tr w:rsidR="00243FA2" w:rsidRPr="004A3899">
        <w:trPr>
          <w:trHeight w:val="232"/>
          <w:jc w:val="center"/>
        </w:trPr>
        <w:tc>
          <w:tcPr>
            <w:tcW w:w="959" w:type="dxa"/>
            <w:vMerge/>
          </w:tcPr>
          <w:p w:rsidR="00243FA2" w:rsidRPr="00113E77" w:rsidRDefault="00243FA2" w:rsidP="00113E77">
            <w:pPr>
              <w:jc w:val="center"/>
              <w:rPr>
                <w:rFonts w:ascii="宋体" w:cs="Times New Roman"/>
              </w:rPr>
            </w:pPr>
          </w:p>
        </w:tc>
        <w:tc>
          <w:tcPr>
            <w:tcW w:w="2919" w:type="dxa"/>
            <w:vAlign w:val="center"/>
          </w:tcPr>
          <w:p w:rsidR="00243FA2" w:rsidRPr="00113E77" w:rsidRDefault="00243FA2" w:rsidP="00113E77">
            <w:pPr>
              <w:jc w:val="center"/>
              <w:rPr>
                <w:rFonts w:ascii="宋体" w:cs="Times New Roman"/>
              </w:rPr>
            </w:pPr>
            <w:r w:rsidRPr="00113E77">
              <w:rPr>
                <w:rFonts w:ascii="宋体" w:hAnsi="宋体" w:cs="宋体" w:hint="eastAsia"/>
              </w:rPr>
              <w:t>倪伟国工作室</w:t>
            </w:r>
          </w:p>
        </w:tc>
        <w:tc>
          <w:tcPr>
            <w:tcW w:w="1134" w:type="dxa"/>
            <w:vAlign w:val="center"/>
          </w:tcPr>
          <w:p w:rsidR="00243FA2" w:rsidRPr="00113E77" w:rsidRDefault="00243FA2" w:rsidP="00113E77">
            <w:pPr>
              <w:jc w:val="center"/>
              <w:rPr>
                <w:rFonts w:ascii="宋体" w:cs="Times New Roman"/>
              </w:rPr>
            </w:pPr>
            <w:r w:rsidRPr="00113E77">
              <w:rPr>
                <w:rFonts w:ascii="宋体" w:hAnsi="宋体" w:cs="宋体" w:hint="eastAsia"/>
              </w:rPr>
              <w:t>倪伟国</w:t>
            </w:r>
          </w:p>
        </w:tc>
        <w:tc>
          <w:tcPr>
            <w:tcW w:w="1559" w:type="dxa"/>
          </w:tcPr>
          <w:p w:rsidR="00243FA2" w:rsidRPr="00113E77" w:rsidRDefault="00243FA2" w:rsidP="00113E77">
            <w:pPr>
              <w:jc w:val="center"/>
              <w:rPr>
                <w:rFonts w:ascii="宋体" w:cs="Times New Roman"/>
              </w:rPr>
            </w:pPr>
            <w:r w:rsidRPr="00113E77">
              <w:rPr>
                <w:rFonts w:ascii="宋体" w:hAnsi="宋体" w:cs="宋体" w:hint="eastAsia"/>
              </w:rPr>
              <w:t>加工制造</w:t>
            </w:r>
          </w:p>
          <w:p w:rsidR="00243FA2" w:rsidRPr="00113E77" w:rsidRDefault="00243FA2" w:rsidP="00113E77">
            <w:pPr>
              <w:jc w:val="center"/>
              <w:rPr>
                <w:rFonts w:ascii="宋体" w:cs="Times New Roman"/>
              </w:rPr>
            </w:pPr>
            <w:r w:rsidRPr="00113E77">
              <w:rPr>
                <w:rFonts w:ascii="宋体" w:hAnsi="宋体" w:cs="宋体" w:hint="eastAsia"/>
              </w:rPr>
              <w:t>（数控车）</w:t>
            </w:r>
          </w:p>
        </w:tc>
        <w:tc>
          <w:tcPr>
            <w:tcW w:w="864" w:type="dxa"/>
            <w:vAlign w:val="center"/>
          </w:tcPr>
          <w:p w:rsidR="00243FA2" w:rsidRPr="00113E77" w:rsidRDefault="00243FA2" w:rsidP="00113E77">
            <w:pPr>
              <w:jc w:val="center"/>
              <w:rPr>
                <w:rFonts w:ascii="宋体" w:hAnsi="宋体" w:cs="宋体"/>
              </w:rPr>
            </w:pPr>
            <w:r w:rsidRPr="00113E77">
              <w:rPr>
                <w:rFonts w:ascii="宋体" w:hAnsi="宋体" w:cs="宋体"/>
              </w:rPr>
              <w:t>8</w:t>
            </w:r>
          </w:p>
        </w:tc>
        <w:tc>
          <w:tcPr>
            <w:tcW w:w="1595" w:type="dxa"/>
          </w:tcPr>
          <w:p w:rsidR="00243FA2" w:rsidRPr="00113E77" w:rsidRDefault="00243FA2" w:rsidP="00113E77">
            <w:pPr>
              <w:ind w:firstLine="560"/>
              <w:rPr>
                <w:rFonts w:ascii="宋体" w:hAnsi="宋体" w:cs="宋体"/>
              </w:rPr>
            </w:pPr>
            <w:r w:rsidRPr="00113E77">
              <w:rPr>
                <w:rFonts w:ascii="宋体" w:hAnsi="宋体" w:cs="宋体"/>
              </w:rPr>
              <w:t>8000</w:t>
            </w:r>
          </w:p>
        </w:tc>
      </w:tr>
      <w:tr w:rsidR="00243FA2" w:rsidRPr="004A3899">
        <w:trPr>
          <w:trHeight w:val="232"/>
          <w:jc w:val="center"/>
        </w:trPr>
        <w:tc>
          <w:tcPr>
            <w:tcW w:w="959" w:type="dxa"/>
            <w:vMerge/>
          </w:tcPr>
          <w:p w:rsidR="00243FA2" w:rsidRPr="00113E77" w:rsidRDefault="00243FA2" w:rsidP="00113E77">
            <w:pPr>
              <w:jc w:val="center"/>
              <w:rPr>
                <w:rFonts w:ascii="宋体" w:cs="Times New Roman"/>
              </w:rPr>
            </w:pPr>
          </w:p>
        </w:tc>
        <w:tc>
          <w:tcPr>
            <w:tcW w:w="2919" w:type="dxa"/>
            <w:vAlign w:val="center"/>
          </w:tcPr>
          <w:p w:rsidR="00243FA2" w:rsidRPr="00113E77" w:rsidRDefault="00243FA2" w:rsidP="00113E77">
            <w:pPr>
              <w:jc w:val="center"/>
              <w:rPr>
                <w:rFonts w:ascii="宋体" w:cs="Times New Roman"/>
              </w:rPr>
            </w:pPr>
            <w:r w:rsidRPr="00113E77">
              <w:rPr>
                <w:rFonts w:ascii="宋体" w:hAnsi="宋体" w:cs="宋体" w:hint="eastAsia"/>
              </w:rPr>
              <w:t>庄明华工作室</w:t>
            </w:r>
          </w:p>
        </w:tc>
        <w:tc>
          <w:tcPr>
            <w:tcW w:w="1134" w:type="dxa"/>
            <w:vAlign w:val="center"/>
          </w:tcPr>
          <w:p w:rsidR="00243FA2" w:rsidRPr="00113E77" w:rsidRDefault="00243FA2" w:rsidP="00113E77">
            <w:pPr>
              <w:jc w:val="center"/>
              <w:rPr>
                <w:rFonts w:ascii="宋体" w:cs="Times New Roman"/>
              </w:rPr>
            </w:pPr>
            <w:r w:rsidRPr="00113E77">
              <w:rPr>
                <w:rFonts w:ascii="宋体" w:hAnsi="宋体" w:cs="宋体" w:hint="eastAsia"/>
              </w:rPr>
              <w:t>庄明华</w:t>
            </w:r>
          </w:p>
        </w:tc>
        <w:tc>
          <w:tcPr>
            <w:tcW w:w="1559" w:type="dxa"/>
          </w:tcPr>
          <w:p w:rsidR="00243FA2" w:rsidRPr="00113E77" w:rsidRDefault="00243FA2" w:rsidP="00113E77">
            <w:pPr>
              <w:jc w:val="center"/>
              <w:rPr>
                <w:rFonts w:ascii="宋体" w:cs="Times New Roman"/>
              </w:rPr>
            </w:pPr>
            <w:r w:rsidRPr="00113E77">
              <w:rPr>
                <w:rFonts w:ascii="宋体" w:hAnsi="宋体" w:cs="宋体" w:hint="eastAsia"/>
              </w:rPr>
              <w:t>加工制造</w:t>
            </w:r>
          </w:p>
          <w:p w:rsidR="00243FA2" w:rsidRPr="00113E77" w:rsidRDefault="00243FA2" w:rsidP="00113E77">
            <w:pPr>
              <w:jc w:val="center"/>
              <w:rPr>
                <w:rFonts w:ascii="宋体" w:cs="Times New Roman"/>
              </w:rPr>
            </w:pPr>
            <w:r w:rsidRPr="00113E77">
              <w:rPr>
                <w:rFonts w:ascii="宋体" w:hAnsi="宋体" w:cs="宋体" w:hint="eastAsia"/>
              </w:rPr>
              <w:t>（电子电工）</w:t>
            </w:r>
          </w:p>
        </w:tc>
        <w:tc>
          <w:tcPr>
            <w:tcW w:w="864" w:type="dxa"/>
          </w:tcPr>
          <w:p w:rsidR="00243FA2" w:rsidRPr="00113E77" w:rsidRDefault="00243FA2" w:rsidP="00113E77">
            <w:pPr>
              <w:jc w:val="center"/>
              <w:rPr>
                <w:rFonts w:ascii="宋体" w:hAnsi="宋体" w:cs="宋体"/>
              </w:rPr>
            </w:pPr>
            <w:r w:rsidRPr="00113E77">
              <w:rPr>
                <w:rFonts w:ascii="宋体" w:hAnsi="宋体" w:cs="宋体"/>
              </w:rPr>
              <w:t>6</w:t>
            </w:r>
          </w:p>
        </w:tc>
        <w:tc>
          <w:tcPr>
            <w:tcW w:w="1595" w:type="dxa"/>
          </w:tcPr>
          <w:p w:rsidR="00243FA2" w:rsidRPr="00113E77" w:rsidRDefault="00243FA2" w:rsidP="00113E77">
            <w:pPr>
              <w:ind w:firstLine="560"/>
              <w:rPr>
                <w:rFonts w:ascii="宋体" w:hAnsi="宋体" w:cs="宋体"/>
              </w:rPr>
            </w:pPr>
            <w:r w:rsidRPr="00113E77">
              <w:rPr>
                <w:rFonts w:ascii="宋体" w:hAnsi="宋体" w:cs="宋体"/>
              </w:rPr>
              <w:t>8000</w:t>
            </w:r>
          </w:p>
        </w:tc>
      </w:tr>
      <w:tr w:rsidR="00243FA2" w:rsidRPr="004A3899">
        <w:trPr>
          <w:trHeight w:val="232"/>
          <w:jc w:val="center"/>
        </w:trPr>
        <w:tc>
          <w:tcPr>
            <w:tcW w:w="959" w:type="dxa"/>
            <w:vMerge/>
          </w:tcPr>
          <w:p w:rsidR="00243FA2" w:rsidRPr="00113E77" w:rsidRDefault="00243FA2" w:rsidP="00113E77">
            <w:pPr>
              <w:jc w:val="center"/>
              <w:rPr>
                <w:rFonts w:ascii="宋体" w:cs="Times New Roman"/>
                <w:sz w:val="24"/>
                <w:szCs w:val="24"/>
              </w:rPr>
            </w:pPr>
          </w:p>
        </w:tc>
        <w:tc>
          <w:tcPr>
            <w:tcW w:w="2919" w:type="dxa"/>
            <w:vAlign w:val="center"/>
          </w:tcPr>
          <w:p w:rsidR="00243FA2" w:rsidRPr="00113E77" w:rsidRDefault="00243FA2" w:rsidP="00113E77">
            <w:pPr>
              <w:jc w:val="center"/>
              <w:rPr>
                <w:rFonts w:ascii="宋体" w:cs="Times New Roman"/>
                <w:sz w:val="24"/>
                <w:szCs w:val="24"/>
              </w:rPr>
            </w:pPr>
            <w:r w:rsidRPr="00113E77">
              <w:rPr>
                <w:rFonts w:ascii="宋体" w:hAnsi="宋体" w:cs="宋体" w:hint="eastAsia"/>
                <w:sz w:val="24"/>
                <w:szCs w:val="24"/>
              </w:rPr>
              <w:t>李刚名师机电工作室</w:t>
            </w:r>
          </w:p>
        </w:tc>
        <w:tc>
          <w:tcPr>
            <w:tcW w:w="1134" w:type="dxa"/>
          </w:tcPr>
          <w:p w:rsidR="00243FA2" w:rsidRPr="00113E77" w:rsidRDefault="00243FA2" w:rsidP="00113E77">
            <w:pPr>
              <w:jc w:val="center"/>
              <w:rPr>
                <w:rFonts w:ascii="宋体" w:cs="Times New Roman"/>
                <w:sz w:val="24"/>
                <w:szCs w:val="24"/>
              </w:rPr>
            </w:pPr>
            <w:r w:rsidRPr="00113E77">
              <w:rPr>
                <w:rFonts w:ascii="宋体" w:hAnsi="宋体" w:cs="宋体" w:hint="eastAsia"/>
                <w:sz w:val="24"/>
                <w:szCs w:val="24"/>
              </w:rPr>
              <w:t>李刚</w:t>
            </w:r>
          </w:p>
        </w:tc>
        <w:tc>
          <w:tcPr>
            <w:tcW w:w="1559" w:type="dxa"/>
          </w:tcPr>
          <w:p w:rsidR="00243FA2" w:rsidRPr="00113E77" w:rsidRDefault="00243FA2" w:rsidP="00113E77">
            <w:pPr>
              <w:jc w:val="center"/>
              <w:rPr>
                <w:rFonts w:ascii="宋体" w:cs="Times New Roman"/>
                <w:sz w:val="24"/>
                <w:szCs w:val="24"/>
              </w:rPr>
            </w:pPr>
          </w:p>
        </w:tc>
        <w:tc>
          <w:tcPr>
            <w:tcW w:w="864" w:type="dxa"/>
          </w:tcPr>
          <w:p w:rsidR="00243FA2" w:rsidRPr="00113E77" w:rsidRDefault="00243FA2" w:rsidP="00113E77">
            <w:pPr>
              <w:jc w:val="center"/>
              <w:rPr>
                <w:rFonts w:ascii="宋体" w:hAnsi="宋体" w:cs="宋体"/>
                <w:sz w:val="24"/>
                <w:szCs w:val="24"/>
              </w:rPr>
            </w:pPr>
            <w:r w:rsidRPr="00113E77">
              <w:rPr>
                <w:rFonts w:ascii="宋体" w:hAnsi="宋体" w:cs="宋体"/>
                <w:sz w:val="24"/>
                <w:szCs w:val="24"/>
              </w:rPr>
              <w:t>7</w:t>
            </w:r>
          </w:p>
        </w:tc>
        <w:tc>
          <w:tcPr>
            <w:tcW w:w="1595" w:type="dxa"/>
          </w:tcPr>
          <w:p w:rsidR="00243FA2" w:rsidRPr="00113E77" w:rsidRDefault="00243FA2" w:rsidP="00113E77">
            <w:pPr>
              <w:ind w:firstLine="560"/>
              <w:rPr>
                <w:rFonts w:ascii="宋体" w:hAnsi="宋体" w:cs="宋体"/>
                <w:sz w:val="24"/>
                <w:szCs w:val="24"/>
              </w:rPr>
            </w:pPr>
            <w:r w:rsidRPr="00113E77">
              <w:rPr>
                <w:rFonts w:ascii="宋体" w:hAnsi="宋体" w:cs="宋体"/>
                <w:sz w:val="24"/>
                <w:szCs w:val="24"/>
              </w:rPr>
              <w:t>8000</w:t>
            </w:r>
          </w:p>
        </w:tc>
      </w:tr>
    </w:tbl>
    <w:p w:rsidR="00243FA2" w:rsidRPr="00113E77" w:rsidRDefault="00243FA2" w:rsidP="00243FA2">
      <w:pPr>
        <w:spacing w:line="460" w:lineRule="exact"/>
        <w:ind w:firstLineChars="200" w:firstLine="31680"/>
        <w:rPr>
          <w:rFonts w:ascii="宋体" w:cs="Times New Roman"/>
          <w:sz w:val="28"/>
          <w:szCs w:val="28"/>
        </w:rPr>
      </w:pPr>
      <w:r w:rsidRPr="00113E77">
        <w:rPr>
          <w:rFonts w:ascii="宋体" w:hAnsi="宋体" w:cs="宋体" w:hint="eastAsia"/>
          <w:sz w:val="28"/>
          <w:szCs w:val="28"/>
        </w:rPr>
        <w:t>学校完善课程改革和课程资源开发激励机制，修订课程改革和课程资源奖励办法，及时更新课程内容，调整课程结构，深化多种模式的课程改革；全面梳理学校开设课程，确保所有课程有完善的课程标准或教学要求；学校</w:t>
      </w:r>
      <w:r w:rsidRPr="00113E77">
        <w:rPr>
          <w:rFonts w:ascii="宋体" w:hAnsi="宋体" w:cs="宋体"/>
          <w:sz w:val="28"/>
          <w:szCs w:val="28"/>
        </w:rPr>
        <w:t>5</w:t>
      </w:r>
      <w:r w:rsidRPr="00113E77">
        <w:rPr>
          <w:rFonts w:ascii="宋体" w:hAnsi="宋体" w:cs="宋体" w:hint="eastAsia"/>
          <w:sz w:val="28"/>
          <w:szCs w:val="28"/>
        </w:rPr>
        <w:t>个主干专业有涵盖教学设计、教学实施、教学评价的教学资源库，每个主干专业的教学资源库达到</w:t>
      </w:r>
      <w:r w:rsidRPr="00113E77">
        <w:rPr>
          <w:rFonts w:ascii="宋体" w:hAnsi="宋体" w:cs="宋体"/>
          <w:sz w:val="28"/>
          <w:szCs w:val="28"/>
        </w:rPr>
        <w:t>2TB</w:t>
      </w:r>
      <w:r w:rsidRPr="00113E77">
        <w:rPr>
          <w:rFonts w:ascii="宋体" w:hAnsi="宋体" w:cs="宋体" w:hint="eastAsia"/>
          <w:sz w:val="28"/>
          <w:szCs w:val="28"/>
        </w:rPr>
        <w:t>以上；主编</w:t>
      </w:r>
      <w:r w:rsidRPr="00113E77">
        <w:rPr>
          <w:rFonts w:ascii="宋体" w:hAnsi="宋体" w:cs="宋体"/>
          <w:sz w:val="28"/>
          <w:szCs w:val="28"/>
        </w:rPr>
        <w:t>3</w:t>
      </w:r>
      <w:r w:rsidRPr="00113E77">
        <w:rPr>
          <w:rFonts w:ascii="宋体" w:hAnsi="宋体" w:cs="宋体" w:hint="eastAsia"/>
          <w:sz w:val="28"/>
          <w:szCs w:val="28"/>
        </w:rPr>
        <w:t>本以上国规或省规教材，开发</w:t>
      </w:r>
      <w:r w:rsidRPr="00113E77">
        <w:rPr>
          <w:rFonts w:ascii="宋体" w:hAnsi="宋体" w:cs="宋体"/>
          <w:sz w:val="28"/>
          <w:szCs w:val="28"/>
        </w:rPr>
        <w:t>5</w:t>
      </w:r>
      <w:r w:rsidRPr="00113E77">
        <w:rPr>
          <w:rFonts w:ascii="宋体" w:hAnsi="宋体" w:cs="宋体" w:hint="eastAsia"/>
          <w:sz w:val="28"/>
          <w:szCs w:val="28"/>
        </w:rPr>
        <w:t>门以上校本专业技术课程，建成市级以上精品课程或共享网络课程不少于</w:t>
      </w:r>
      <w:r w:rsidRPr="00113E77">
        <w:rPr>
          <w:rFonts w:ascii="宋体" w:hAnsi="宋体" w:cs="宋体"/>
          <w:sz w:val="28"/>
          <w:szCs w:val="28"/>
        </w:rPr>
        <w:t>5</w:t>
      </w:r>
      <w:r w:rsidRPr="00113E77">
        <w:rPr>
          <w:rFonts w:ascii="宋体" w:hAnsi="宋体" w:cs="宋体" w:hint="eastAsia"/>
          <w:sz w:val="28"/>
          <w:szCs w:val="28"/>
        </w:rPr>
        <w:t>门。</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我校科学定位中、高职学生培养目标，力求全面提升学生知识与能力素质，从知识能力、素质要求和人才培养实施方案进行整体设计，加强素质教育，以岗位能力需要为本位，搭建三创教育平台，加强职业意识职业能力的培养。通过对学生进行素养和职业岗位技能训练，提高人才培养质量。积极推行双（多）证书管理制度，将实践性教学安排与职业资格证书考核有机结合，鼓励学生在取得毕业证书的同时，取得与专业相关的职业资格证书，学生经培训并通过社会化考试取得与提升职业能力相关的其他技术等级证书。以技能大赛为引领，将技能大赛的训练模式和专业前沿技术嵌入到人才培养全过程中，以点带面，面对全体同学，全面提高学生技能水平。我校深化与企业合作，开展现代学徒制教学改革。通过“教、学、产”一体化的教学模式，以专业人才培养方案为依据，以职业意识的形成、职业能力和职业素质的养成为主导，改革学徒制教学模式。校企共建产学研中心，建立由行业、企业生产技术专家、管理人员组成的专业指导委员会校企业合作运行机制，企业深度参与人才培养全过程与基地建设，全程参与教学，学校师生参与企业技术服务和人力资源开发，依托行业办专业，办好专业服务产业，形成人才共有、资源共建、过程共参、成果共享的合作机制。我校服装与艺术专业部学生在校期间进入赛辉集团等企业开展工学结合，将课堂搬进企业，教师每周两天在企业上课，积极探索双主体、双导师、双身份的现代学徒制的育人新模式。</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kern w:val="0"/>
          <w:sz w:val="28"/>
          <w:szCs w:val="28"/>
        </w:rPr>
        <w:t>学校高度重视智慧校园建设，把数字校园建设列为一把手工程建设项目，组织专家团队，从超前谋划、长远发展的角度制定学校智慧校园建设发展规划，并认真组织实施。学校近</w:t>
      </w:r>
      <w:r w:rsidRPr="00113E77">
        <w:rPr>
          <w:rFonts w:ascii="宋体" w:hAnsi="宋体" w:cs="宋体"/>
          <w:kern w:val="0"/>
          <w:sz w:val="28"/>
          <w:szCs w:val="28"/>
        </w:rPr>
        <w:t>5</w:t>
      </w:r>
      <w:r w:rsidRPr="00113E77">
        <w:rPr>
          <w:rFonts w:ascii="宋体" w:hAnsi="宋体" w:cs="宋体" w:hint="eastAsia"/>
          <w:kern w:val="0"/>
          <w:sz w:val="28"/>
          <w:szCs w:val="28"/>
        </w:rPr>
        <w:t>年以来投入资金</w:t>
      </w:r>
      <w:r w:rsidRPr="00113E77">
        <w:rPr>
          <w:rFonts w:ascii="宋体" w:hAnsi="宋体" w:cs="宋体"/>
          <w:kern w:val="0"/>
          <w:sz w:val="28"/>
          <w:szCs w:val="28"/>
        </w:rPr>
        <w:t>2304.3</w:t>
      </w:r>
      <w:r w:rsidRPr="00113E77">
        <w:rPr>
          <w:rFonts w:ascii="宋体" w:hAnsi="宋体" w:cs="宋体" w:hint="eastAsia"/>
          <w:kern w:val="0"/>
          <w:sz w:val="28"/>
          <w:szCs w:val="28"/>
        </w:rPr>
        <w:t>万元建设数字校园。通过有计划分阶段的智慧校园建设，取得显著成效，成为首批省高水平现代化学校和南通市数字化校园建设示范学校。建立了数字化校园统一门户平台，统一身份认证系统，实现了按权限提供个性化服务的应用集成。完成校园主干网光纤改造升级，建成了以千兆为骨干、千兆到楼宇、百兆到桌面的校园网络平台，校园网出口带宽</w:t>
      </w:r>
      <w:r w:rsidRPr="00113E77">
        <w:rPr>
          <w:rFonts w:ascii="宋体" w:hAnsi="宋体" w:cs="宋体"/>
          <w:kern w:val="0"/>
          <w:sz w:val="28"/>
          <w:szCs w:val="28"/>
        </w:rPr>
        <w:t>1G</w:t>
      </w:r>
      <w:r w:rsidRPr="00113E77">
        <w:rPr>
          <w:rFonts w:ascii="宋体" w:hAnsi="宋体" w:cs="宋体" w:hint="eastAsia"/>
          <w:kern w:val="0"/>
          <w:sz w:val="28"/>
          <w:szCs w:val="28"/>
        </w:rPr>
        <w:t>，并配备了防火墙设备和上网行为管理设备，数据中心，配备专用服务器</w:t>
      </w:r>
      <w:r w:rsidRPr="00113E77">
        <w:rPr>
          <w:rFonts w:ascii="宋体" w:hAnsi="宋体" w:cs="宋体"/>
          <w:kern w:val="0"/>
          <w:sz w:val="28"/>
          <w:szCs w:val="28"/>
        </w:rPr>
        <w:t>20</w:t>
      </w:r>
      <w:r w:rsidRPr="00113E77">
        <w:rPr>
          <w:rFonts w:ascii="宋体" w:hAnsi="宋体" w:cs="宋体" w:hint="eastAsia"/>
          <w:kern w:val="0"/>
          <w:sz w:val="28"/>
          <w:szCs w:val="28"/>
        </w:rPr>
        <w:t>多台，同时采用业界领先可靠的虚拟化平台软件，搭建虚拟服务器</w:t>
      </w:r>
      <w:r w:rsidRPr="00113E77">
        <w:rPr>
          <w:rFonts w:ascii="宋体" w:hAnsi="宋体" w:cs="宋体"/>
          <w:kern w:val="0"/>
          <w:sz w:val="28"/>
          <w:szCs w:val="28"/>
        </w:rPr>
        <w:t>20</w:t>
      </w:r>
      <w:r w:rsidRPr="00113E77">
        <w:rPr>
          <w:rFonts w:ascii="宋体" w:hAnsi="宋体" w:cs="宋体" w:hint="eastAsia"/>
          <w:kern w:val="0"/>
          <w:sz w:val="28"/>
          <w:szCs w:val="28"/>
        </w:rPr>
        <w:t>台，有较为完善的数据中心备份系统，数据中心编码及应用严格按照国标编写，建立区域数据中心并与教科网千兆专线互联。有线全覆盖办公、教学场所，专人维护，网络基础设施基本达到《江苏省职业学校智慧校园建设评价指标体系》要求。学校以资源建设为核心，构建数字化学习中心，以资源共享为目的，面向海量资源处理，集资源分布式存储、资源收集、资源管理、资源评价、资源应用等功能实现资源的快速上传、检索、归档，同时又能充分利用资源进行精品课程开发、网络课程制作和基于题库的作业管理、考试管理等，方便师生积极展开网上自主学习。引入</w:t>
      </w:r>
      <w:r w:rsidRPr="00113E77">
        <w:rPr>
          <w:rFonts w:ascii="宋体" w:hAnsi="宋体" w:cs="宋体"/>
          <w:kern w:val="0"/>
          <w:sz w:val="28"/>
          <w:szCs w:val="28"/>
        </w:rPr>
        <w:t>SNS(Social Network Service)</w:t>
      </w:r>
      <w:r w:rsidRPr="00113E77">
        <w:rPr>
          <w:rFonts w:ascii="宋体" w:hAnsi="宋体" w:cs="宋体" w:hint="eastAsia"/>
          <w:kern w:val="0"/>
          <w:sz w:val="28"/>
          <w:szCs w:val="28"/>
        </w:rPr>
        <w:t>社交网络服务，设计以学习为目的社交活动，进行适当的、有效的互帮互学。可以对学习者、教学者之间进行有效交流与互动协作提供了强大的支持和服务，让学习者消除学习上的孤立无援的寂寞感，增加学习者的学习兴趣，使学习者可以一起进行知识分享。学校</w:t>
      </w:r>
      <w:r w:rsidRPr="00113E77">
        <w:rPr>
          <w:rFonts w:ascii="宋体" w:hAnsi="宋体" w:cs="宋体"/>
          <w:kern w:val="0"/>
          <w:sz w:val="28"/>
          <w:szCs w:val="28"/>
        </w:rPr>
        <w:t>90%</w:t>
      </w:r>
      <w:r w:rsidRPr="00113E77">
        <w:rPr>
          <w:rFonts w:ascii="宋体" w:hAnsi="宋体" w:cs="宋体" w:hint="eastAsia"/>
          <w:kern w:val="0"/>
          <w:sz w:val="28"/>
          <w:szCs w:val="28"/>
        </w:rPr>
        <w:t>以上的专任教师已借助数字化“互动教学平台”搭建</w:t>
      </w:r>
      <w:r w:rsidRPr="00113E77">
        <w:rPr>
          <w:rFonts w:ascii="宋体" w:hAnsi="宋体" w:cs="宋体"/>
          <w:kern w:val="0"/>
          <w:sz w:val="28"/>
          <w:szCs w:val="28"/>
        </w:rPr>
        <w:t>220</w:t>
      </w:r>
      <w:r w:rsidRPr="00113E77">
        <w:rPr>
          <w:rFonts w:ascii="宋体" w:hAnsi="宋体" w:cs="宋体" w:hint="eastAsia"/>
          <w:kern w:val="0"/>
          <w:sz w:val="28"/>
          <w:szCs w:val="28"/>
        </w:rPr>
        <w:t>门课程，覆盖了所有专业方向，有效地满足了教学、科研和管理的需要。</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学校加强实训基地的建设和管理，充分发挥其效用。目前，我校拥有近</w:t>
      </w:r>
      <w:r w:rsidRPr="00113E77">
        <w:rPr>
          <w:rFonts w:ascii="宋体" w:hAnsi="宋体" w:cs="宋体"/>
          <w:sz w:val="28"/>
          <w:szCs w:val="28"/>
        </w:rPr>
        <w:t>120</w:t>
      </w:r>
      <w:r w:rsidRPr="00113E77">
        <w:rPr>
          <w:rFonts w:ascii="宋体" w:hAnsi="宋体" w:cs="宋体" w:hint="eastAsia"/>
          <w:sz w:val="28"/>
          <w:szCs w:val="28"/>
        </w:rPr>
        <w:t>个高水平、现代化的与专业教学匹配的实训场所。其中，三个省级实训基地、两个省级高水平示范性实训基地。学校还引企入校，建设实习基地。学校把南通科嘉公司、海信科嘉有限公司引入学校，根据家电类工程系统设计与施工的实训教学需要，为学生搭建真实工作环境下的训练平台，建立工作室，搭建经验积累和创造实践相结合的实习环境，提高学生的专业性实践技术。我校还开放实训基地资源，服务区域经济发展。在确保我校正常技能教学的同时，为南通大中型企事业单位提供实训培训场所，承接南通市和江苏省职业学校技能大赛任务，为市、省专业师资队伍建设和技能人才培养做出了积极贡献。实训基地面向社会开放，接受行业企业指导，承接行业企业任务，服务行业企业发展，面向区域职业学校开放，开展交流合作，提供学生实训、技术培训、技能鉴定等服务。我校实训基地成为南通区域技术技能人才培养中心、技术创新推广中心，实现了经济效益与社会效益共同提升。对接工业园区平台、职业培训中心平台、技能等级鉴定等三个平台，建立社会培训团队、技术服务团队，通过建立社会化服务机制，为教师提供市场服务机会，为学生参加专业实践提供有效途径，促进专业教学拓展，提升师资队伍力量，提高学生社会实践能力，丰富人才培养模式的内涵，提升学生岗位素养和专业技能，为以后走上社会打下坚实的基础。</w:t>
      </w:r>
    </w:p>
    <w:p w:rsidR="00243FA2" w:rsidRPr="00113E77" w:rsidRDefault="00243FA2" w:rsidP="00F452CE">
      <w:pPr>
        <w:widowControl/>
        <w:spacing w:line="460" w:lineRule="exact"/>
        <w:ind w:firstLineChars="200" w:firstLine="31680"/>
        <w:jc w:val="left"/>
        <w:rPr>
          <w:rFonts w:ascii="宋体" w:cs="Times New Roman"/>
          <w:kern w:val="0"/>
          <w:sz w:val="28"/>
          <w:szCs w:val="28"/>
        </w:rPr>
      </w:pPr>
      <w:r w:rsidRPr="00113E77">
        <w:rPr>
          <w:rFonts w:ascii="宋体" w:hAnsi="宋体" w:cs="宋体" w:hint="eastAsia"/>
          <w:sz w:val="28"/>
          <w:szCs w:val="28"/>
        </w:rPr>
        <w:t>我校在充分开发应用传统教学资源的基础上，大力开发数字化教学资源。目前，我校数字资源图书达</w:t>
      </w:r>
      <w:r w:rsidRPr="00113E77">
        <w:rPr>
          <w:rFonts w:ascii="宋体" w:hAnsi="宋体" w:cs="宋体"/>
          <w:sz w:val="28"/>
          <w:szCs w:val="28"/>
        </w:rPr>
        <w:t>315GB</w:t>
      </w:r>
      <w:r w:rsidRPr="00113E77">
        <w:rPr>
          <w:rFonts w:ascii="宋体" w:hAnsi="宋体" w:cs="宋体" w:hint="eastAsia"/>
          <w:sz w:val="28"/>
          <w:szCs w:val="28"/>
        </w:rPr>
        <w:t>。学校近</w:t>
      </w:r>
      <w:r w:rsidRPr="00113E77">
        <w:rPr>
          <w:rFonts w:ascii="宋体" w:hAnsi="宋体" w:cs="宋体"/>
          <w:sz w:val="28"/>
          <w:szCs w:val="28"/>
        </w:rPr>
        <w:t>3</w:t>
      </w:r>
      <w:r w:rsidRPr="00113E77">
        <w:rPr>
          <w:rFonts w:ascii="宋体" w:hAnsi="宋体" w:cs="宋体" w:hint="eastAsia"/>
          <w:sz w:val="28"/>
          <w:szCs w:val="28"/>
        </w:rPr>
        <w:t>年投资</w:t>
      </w:r>
      <w:r w:rsidRPr="00113E77">
        <w:rPr>
          <w:rFonts w:ascii="宋体" w:hAnsi="宋体" w:cs="宋体"/>
          <w:sz w:val="28"/>
          <w:szCs w:val="28"/>
        </w:rPr>
        <w:t>14</w:t>
      </w:r>
      <w:r w:rsidRPr="00113E77">
        <w:rPr>
          <w:rFonts w:ascii="宋体" w:cs="宋体"/>
          <w:sz w:val="28"/>
          <w:szCs w:val="28"/>
        </w:rPr>
        <w:t>00</w:t>
      </w:r>
      <w:r w:rsidRPr="00113E77">
        <w:rPr>
          <w:rFonts w:ascii="宋体" w:hAnsi="宋体" w:cs="宋体" w:hint="eastAsia"/>
          <w:sz w:val="28"/>
          <w:szCs w:val="28"/>
        </w:rPr>
        <w:t>多万元建设了数字化校园平台，包含精品课程资源库管理系统、网络备课系统等，网络信息点数</w:t>
      </w:r>
      <w:r w:rsidRPr="00113E77">
        <w:rPr>
          <w:rFonts w:ascii="宋体" w:hAnsi="宋体" w:cs="宋体"/>
          <w:sz w:val="28"/>
          <w:szCs w:val="28"/>
        </w:rPr>
        <w:t>2469</w:t>
      </w:r>
      <w:r w:rsidRPr="00113E77">
        <w:rPr>
          <w:rFonts w:ascii="宋体" w:hAnsi="宋体" w:cs="宋体" w:hint="eastAsia"/>
          <w:sz w:val="28"/>
          <w:szCs w:val="28"/>
        </w:rPr>
        <w:t>个，数字资源总量</w:t>
      </w:r>
      <w:r w:rsidRPr="00113E77">
        <w:rPr>
          <w:rFonts w:ascii="宋体" w:hAnsi="宋体" w:cs="宋体"/>
          <w:sz w:val="28"/>
          <w:szCs w:val="28"/>
        </w:rPr>
        <w:t>5250GB</w:t>
      </w:r>
      <w:r w:rsidRPr="00113E77">
        <w:rPr>
          <w:rFonts w:ascii="宋体" w:hAnsi="宋体" w:cs="宋体" w:hint="eastAsia"/>
          <w:sz w:val="28"/>
          <w:szCs w:val="28"/>
        </w:rPr>
        <w:t>，上网课程数</w:t>
      </w:r>
      <w:r w:rsidRPr="00113E77">
        <w:rPr>
          <w:rFonts w:ascii="宋体" w:hAnsi="宋体" w:cs="宋体"/>
          <w:sz w:val="28"/>
          <w:szCs w:val="28"/>
        </w:rPr>
        <w:t>304</w:t>
      </w:r>
      <w:r w:rsidRPr="00113E77">
        <w:rPr>
          <w:rFonts w:ascii="宋体" w:hAnsi="宋体" w:cs="宋体" w:hint="eastAsia"/>
          <w:sz w:val="28"/>
          <w:szCs w:val="28"/>
        </w:rPr>
        <w:t>门。学校与高等教育出版社、教育部信息技术联盟、江苏凤凰传媒等单位共同建设了数字化教学资源库和</w:t>
      </w:r>
      <w:r w:rsidRPr="00113E77">
        <w:rPr>
          <w:rFonts w:ascii="宋体" w:hAnsi="宋体" w:cs="宋体"/>
          <w:sz w:val="28"/>
          <w:szCs w:val="28"/>
        </w:rPr>
        <w:t>13</w:t>
      </w:r>
      <w:r w:rsidRPr="00113E77">
        <w:rPr>
          <w:rFonts w:ascii="宋体" w:cs="宋体"/>
          <w:sz w:val="28"/>
          <w:szCs w:val="28"/>
        </w:rPr>
        <w:t>0</w:t>
      </w:r>
      <w:r w:rsidRPr="00113E77">
        <w:rPr>
          <w:rFonts w:ascii="宋体" w:hAnsi="宋体" w:cs="宋体" w:hint="eastAsia"/>
          <w:sz w:val="28"/>
          <w:szCs w:val="28"/>
        </w:rPr>
        <w:t>门数字化精品课程，加入了省职教网教学资源网站群、省职教研究所教师在线学习、资源网群和南通教育网等站群。学校共享型教学资源库公共服务平台</w:t>
      </w:r>
      <w:r w:rsidRPr="00113E77">
        <w:rPr>
          <w:rFonts w:ascii="宋体" w:hAnsi="宋体" w:cs="宋体" w:hint="eastAsia"/>
          <w:kern w:val="0"/>
          <w:sz w:val="28"/>
          <w:szCs w:val="28"/>
        </w:rPr>
        <w:t>已正式投入使用。</w:t>
      </w:r>
    </w:p>
    <w:p w:rsidR="00243FA2" w:rsidRPr="00113E77" w:rsidRDefault="00243FA2" w:rsidP="00F452CE">
      <w:pPr>
        <w:widowControl/>
        <w:spacing w:line="460" w:lineRule="exact"/>
        <w:ind w:firstLineChars="200" w:firstLine="31680"/>
        <w:rPr>
          <w:rFonts w:ascii="宋体" w:cs="Times New Roman"/>
          <w:kern w:val="0"/>
          <w:sz w:val="28"/>
          <w:szCs w:val="28"/>
        </w:rPr>
      </w:pPr>
      <w:r w:rsidRPr="00113E77">
        <w:rPr>
          <w:rFonts w:ascii="宋体" w:hAnsi="宋体" w:cs="宋体" w:hint="eastAsia"/>
          <w:kern w:val="0"/>
          <w:sz w:val="28"/>
          <w:szCs w:val="28"/>
        </w:rPr>
        <w:t>我校加强国际合作，加快国际化人才培养步伐，拓展境内外联合办学，服务企业“走出去”战略，培养企业发展所需要的国际劳务人员，提高学校纵深化发展能力。</w:t>
      </w:r>
      <w:r w:rsidRPr="00113E77">
        <w:rPr>
          <w:rFonts w:ascii="宋体" w:hAnsi="宋体" w:cs="宋体"/>
          <w:kern w:val="0"/>
          <w:sz w:val="28"/>
          <w:szCs w:val="28"/>
        </w:rPr>
        <w:t>2016</w:t>
      </w:r>
      <w:r w:rsidRPr="00113E77">
        <w:rPr>
          <w:rFonts w:ascii="宋体" w:hAnsi="宋体" w:cs="宋体" w:hint="eastAsia"/>
          <w:kern w:val="0"/>
          <w:sz w:val="28"/>
          <w:szCs w:val="28"/>
        </w:rPr>
        <w:t>年新增加</w:t>
      </w:r>
      <w:r w:rsidRPr="00113E77">
        <w:rPr>
          <w:rFonts w:ascii="宋体" w:hAnsi="宋体" w:cs="宋体"/>
          <w:kern w:val="0"/>
          <w:sz w:val="28"/>
          <w:szCs w:val="28"/>
        </w:rPr>
        <w:t>2</w:t>
      </w:r>
      <w:r w:rsidRPr="00113E77">
        <w:rPr>
          <w:rFonts w:ascii="宋体" w:hAnsi="宋体" w:cs="宋体" w:hint="eastAsia"/>
          <w:kern w:val="0"/>
          <w:sz w:val="28"/>
          <w:szCs w:val="28"/>
        </w:rPr>
        <w:t>个中外合作项目，学校共开展</w:t>
      </w:r>
      <w:r w:rsidRPr="00113E77">
        <w:rPr>
          <w:rFonts w:ascii="宋体" w:hAnsi="宋体" w:cs="宋体"/>
          <w:kern w:val="0"/>
          <w:sz w:val="28"/>
          <w:szCs w:val="28"/>
        </w:rPr>
        <w:t>6</w:t>
      </w:r>
      <w:r w:rsidRPr="00113E77">
        <w:rPr>
          <w:rFonts w:ascii="宋体" w:hAnsi="宋体" w:cs="宋体" w:hint="eastAsia"/>
          <w:kern w:val="0"/>
          <w:sz w:val="28"/>
          <w:szCs w:val="28"/>
        </w:rPr>
        <w:t>个中外合作项目。先后与日本秀林外国语学校开展“</w:t>
      </w:r>
      <w:r w:rsidRPr="00113E77">
        <w:rPr>
          <w:rFonts w:ascii="宋体" w:hAnsi="宋体" w:cs="宋体"/>
          <w:kern w:val="0"/>
          <w:sz w:val="28"/>
          <w:szCs w:val="28"/>
        </w:rPr>
        <w:t>2+1</w:t>
      </w:r>
      <w:r w:rsidRPr="00113E77">
        <w:rPr>
          <w:rFonts w:ascii="宋体" w:hAnsi="宋体" w:cs="宋体" w:hint="eastAsia"/>
          <w:kern w:val="0"/>
          <w:sz w:val="28"/>
          <w:szCs w:val="28"/>
        </w:rPr>
        <w:t>”预科教育，与韩国湖西大学合作“</w:t>
      </w:r>
      <w:r w:rsidRPr="00113E77">
        <w:rPr>
          <w:rFonts w:ascii="宋体" w:hAnsi="宋体" w:cs="宋体"/>
          <w:kern w:val="0"/>
          <w:sz w:val="28"/>
          <w:szCs w:val="28"/>
        </w:rPr>
        <w:t>3+2</w:t>
      </w:r>
      <w:r w:rsidRPr="00113E77">
        <w:rPr>
          <w:rFonts w:ascii="宋体" w:hAnsi="宋体" w:cs="宋体" w:hint="eastAsia"/>
          <w:kern w:val="0"/>
          <w:sz w:val="28"/>
          <w:szCs w:val="28"/>
        </w:rPr>
        <w:t>”机电、汽修专业项目，与加拿大达英国际学院开设中加联读实验班，与新西兰女皇学院合作开办中新留学预科班，与南通苏通科技产业园区管理委员会、德国汉世德巴福学院开展中德合作联合培养高技能人才项目，与奥地利赫尔思曼公司合作，借鉴德国双元制，联合培养高职机电技术和数控技术专业的学生。中外合作办学的推进，培养了一批相关涉外专业领域的人才，我校荣获“江苏省教育国际合作交流先进学校”称号。</w:t>
      </w:r>
    </w:p>
    <w:p w:rsidR="00243FA2" w:rsidRPr="00113E77" w:rsidRDefault="00243FA2" w:rsidP="00113E77">
      <w:pPr>
        <w:jc w:val="center"/>
        <w:rPr>
          <w:rFonts w:ascii="宋体" w:cs="Times New Roman"/>
          <w:b/>
          <w:bCs/>
          <w:sz w:val="24"/>
          <w:szCs w:val="24"/>
        </w:rPr>
      </w:pPr>
    </w:p>
    <w:p w:rsidR="00243FA2" w:rsidRDefault="00243FA2" w:rsidP="00113E77">
      <w:pPr>
        <w:jc w:val="center"/>
        <w:rPr>
          <w:rFonts w:ascii="宋体" w:cs="宋体"/>
          <w:b/>
          <w:bCs/>
          <w:sz w:val="24"/>
          <w:szCs w:val="24"/>
        </w:rPr>
      </w:pPr>
    </w:p>
    <w:p w:rsidR="00243FA2" w:rsidRDefault="00243FA2" w:rsidP="00113E77">
      <w:pPr>
        <w:jc w:val="center"/>
        <w:rPr>
          <w:rFonts w:ascii="宋体" w:cs="宋体"/>
          <w:b/>
          <w:bCs/>
          <w:sz w:val="24"/>
          <w:szCs w:val="24"/>
        </w:rPr>
      </w:pPr>
    </w:p>
    <w:p w:rsidR="00243FA2" w:rsidRPr="00113E77" w:rsidRDefault="00243FA2" w:rsidP="00113E77">
      <w:pPr>
        <w:jc w:val="center"/>
        <w:rPr>
          <w:rFonts w:ascii="宋体" w:cs="Times New Roman"/>
          <w:b/>
          <w:bCs/>
          <w:sz w:val="24"/>
          <w:szCs w:val="24"/>
        </w:rPr>
      </w:pPr>
      <w:r w:rsidRPr="00113E77">
        <w:rPr>
          <w:rFonts w:ascii="宋体" w:hAnsi="宋体" w:cs="宋体" w:hint="eastAsia"/>
          <w:b/>
          <w:bCs/>
          <w:sz w:val="24"/>
          <w:szCs w:val="24"/>
        </w:rPr>
        <w:t>表</w:t>
      </w:r>
      <w:r w:rsidRPr="00113E77">
        <w:rPr>
          <w:rFonts w:ascii="宋体" w:hAnsi="宋体" w:cs="宋体"/>
          <w:b/>
          <w:bCs/>
          <w:sz w:val="24"/>
          <w:szCs w:val="24"/>
        </w:rPr>
        <w:t>3</w:t>
      </w:r>
      <w:r w:rsidRPr="00113E77">
        <w:rPr>
          <w:rFonts w:ascii="宋体" w:cs="宋体"/>
          <w:b/>
          <w:bCs/>
          <w:sz w:val="24"/>
          <w:szCs w:val="24"/>
        </w:rPr>
        <w:t>-</w:t>
      </w:r>
      <w:r w:rsidRPr="00113E77">
        <w:rPr>
          <w:rFonts w:ascii="宋体" w:hAnsi="宋体" w:cs="宋体"/>
          <w:b/>
          <w:bCs/>
          <w:sz w:val="24"/>
          <w:szCs w:val="24"/>
        </w:rPr>
        <w:t xml:space="preserve">3  </w:t>
      </w:r>
      <w:r w:rsidRPr="00113E77">
        <w:rPr>
          <w:rFonts w:ascii="宋体" w:hAnsi="宋体" w:cs="宋体" w:hint="eastAsia"/>
          <w:b/>
          <w:bCs/>
          <w:sz w:val="24"/>
          <w:szCs w:val="24"/>
        </w:rPr>
        <w:t>南通中专中外合作办学项目一览表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340"/>
        <w:gridCol w:w="2340"/>
        <w:gridCol w:w="1980"/>
        <w:gridCol w:w="1214"/>
      </w:tblGrid>
      <w:tr w:rsidR="00243FA2" w:rsidRPr="004A3899">
        <w:trPr>
          <w:jc w:val="center"/>
        </w:trPr>
        <w:tc>
          <w:tcPr>
            <w:tcW w:w="648" w:type="dxa"/>
          </w:tcPr>
          <w:p w:rsidR="00243FA2" w:rsidRPr="00113E77" w:rsidRDefault="00243FA2" w:rsidP="00113E77">
            <w:pPr>
              <w:spacing w:line="500" w:lineRule="exact"/>
              <w:jc w:val="center"/>
              <w:rPr>
                <w:rFonts w:ascii="Times New Roman" w:hAnsi="Times New Roman" w:cs="Times New Roman"/>
                <w:b/>
                <w:bCs/>
              </w:rPr>
            </w:pPr>
            <w:r w:rsidRPr="00113E77">
              <w:rPr>
                <w:rFonts w:ascii="Times New Roman" w:hAnsi="Times New Roman" w:cs="宋体" w:hint="eastAsia"/>
                <w:b/>
                <w:bCs/>
              </w:rPr>
              <w:t>序号</w:t>
            </w:r>
          </w:p>
        </w:tc>
        <w:tc>
          <w:tcPr>
            <w:tcW w:w="2340" w:type="dxa"/>
          </w:tcPr>
          <w:p w:rsidR="00243FA2" w:rsidRPr="00113E77" w:rsidRDefault="00243FA2" w:rsidP="00113E77">
            <w:pPr>
              <w:spacing w:line="500" w:lineRule="exact"/>
              <w:jc w:val="center"/>
              <w:rPr>
                <w:rFonts w:ascii="Times New Roman" w:hAnsi="Times New Roman" w:cs="Times New Roman"/>
                <w:b/>
                <w:bCs/>
              </w:rPr>
            </w:pPr>
            <w:r w:rsidRPr="00113E77">
              <w:rPr>
                <w:rFonts w:ascii="Times New Roman" w:hAnsi="Times New Roman" w:cs="宋体" w:hint="eastAsia"/>
                <w:b/>
                <w:bCs/>
              </w:rPr>
              <w:t>合作院校</w:t>
            </w:r>
          </w:p>
        </w:tc>
        <w:tc>
          <w:tcPr>
            <w:tcW w:w="2340" w:type="dxa"/>
          </w:tcPr>
          <w:p w:rsidR="00243FA2" w:rsidRPr="00113E77" w:rsidRDefault="00243FA2" w:rsidP="00113E77">
            <w:pPr>
              <w:spacing w:line="500" w:lineRule="exact"/>
              <w:jc w:val="center"/>
              <w:rPr>
                <w:rFonts w:ascii="Times New Roman" w:hAnsi="Times New Roman" w:cs="Times New Roman"/>
                <w:b/>
                <w:bCs/>
              </w:rPr>
            </w:pPr>
            <w:r w:rsidRPr="00113E77">
              <w:rPr>
                <w:rFonts w:ascii="Times New Roman" w:hAnsi="Times New Roman" w:cs="宋体" w:hint="eastAsia"/>
                <w:b/>
                <w:bCs/>
              </w:rPr>
              <w:t>合作项目</w:t>
            </w:r>
          </w:p>
        </w:tc>
        <w:tc>
          <w:tcPr>
            <w:tcW w:w="1980" w:type="dxa"/>
          </w:tcPr>
          <w:p w:rsidR="00243FA2" w:rsidRPr="00113E77" w:rsidRDefault="00243FA2" w:rsidP="00113E77">
            <w:pPr>
              <w:spacing w:line="500" w:lineRule="exact"/>
              <w:jc w:val="center"/>
              <w:rPr>
                <w:rFonts w:ascii="Times New Roman" w:hAnsi="Times New Roman" w:cs="Times New Roman"/>
                <w:b/>
                <w:bCs/>
              </w:rPr>
            </w:pPr>
            <w:r w:rsidRPr="00113E77">
              <w:rPr>
                <w:rFonts w:ascii="Times New Roman" w:hAnsi="Times New Roman" w:cs="宋体" w:hint="eastAsia"/>
                <w:b/>
                <w:bCs/>
              </w:rPr>
              <w:t>合作时间</w:t>
            </w:r>
          </w:p>
        </w:tc>
        <w:tc>
          <w:tcPr>
            <w:tcW w:w="1214" w:type="dxa"/>
          </w:tcPr>
          <w:p w:rsidR="00243FA2" w:rsidRPr="00113E77" w:rsidRDefault="00243FA2" w:rsidP="00113E77">
            <w:pPr>
              <w:spacing w:line="500" w:lineRule="exact"/>
              <w:jc w:val="center"/>
              <w:rPr>
                <w:rFonts w:ascii="Times New Roman" w:hAnsi="Times New Roman" w:cs="Times New Roman"/>
                <w:b/>
                <w:bCs/>
              </w:rPr>
            </w:pPr>
            <w:r w:rsidRPr="00113E77">
              <w:rPr>
                <w:rFonts w:ascii="Times New Roman" w:hAnsi="Times New Roman" w:cs="宋体" w:hint="eastAsia"/>
                <w:b/>
                <w:bCs/>
              </w:rPr>
              <w:t>备注</w:t>
            </w:r>
          </w:p>
        </w:tc>
      </w:tr>
      <w:tr w:rsidR="00243FA2" w:rsidRPr="004A3899">
        <w:trPr>
          <w:jc w:val="center"/>
        </w:trPr>
        <w:tc>
          <w:tcPr>
            <w:tcW w:w="648" w:type="dxa"/>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Times New Roman"/>
              </w:rPr>
              <w:t>1</w:t>
            </w:r>
          </w:p>
        </w:tc>
        <w:tc>
          <w:tcPr>
            <w:tcW w:w="234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宋体" w:hint="eastAsia"/>
              </w:rPr>
              <w:t>日本秀林外国语学校</w:t>
            </w:r>
          </w:p>
        </w:tc>
        <w:tc>
          <w:tcPr>
            <w:tcW w:w="234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宋体" w:hint="eastAsia"/>
              </w:rPr>
              <w:t>“</w:t>
            </w:r>
            <w:r w:rsidRPr="00113E77">
              <w:rPr>
                <w:rFonts w:ascii="Times New Roman" w:hAnsi="Times New Roman" w:cs="Times New Roman"/>
              </w:rPr>
              <w:t>2+1</w:t>
            </w:r>
            <w:r w:rsidRPr="00113E77">
              <w:rPr>
                <w:rFonts w:ascii="Times New Roman" w:hAnsi="Times New Roman" w:cs="宋体" w:hint="eastAsia"/>
              </w:rPr>
              <w:t>”预科教育</w:t>
            </w:r>
          </w:p>
        </w:tc>
        <w:tc>
          <w:tcPr>
            <w:tcW w:w="198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Times New Roman"/>
              </w:rPr>
              <w:t>2012</w:t>
            </w:r>
            <w:r w:rsidRPr="00113E77">
              <w:rPr>
                <w:rFonts w:ascii="Times New Roman" w:hAnsi="Times New Roman" w:cs="宋体" w:hint="eastAsia"/>
              </w:rPr>
              <w:t>年</w:t>
            </w:r>
            <w:r w:rsidRPr="00113E77">
              <w:rPr>
                <w:rFonts w:ascii="Times New Roman" w:hAnsi="Times New Roman" w:cs="Times New Roman"/>
              </w:rPr>
              <w:t>—2017</w:t>
            </w:r>
            <w:r w:rsidRPr="00113E77">
              <w:rPr>
                <w:rFonts w:ascii="Times New Roman" w:hAnsi="Times New Roman" w:cs="宋体" w:hint="eastAsia"/>
              </w:rPr>
              <w:t>年</w:t>
            </w:r>
          </w:p>
        </w:tc>
        <w:tc>
          <w:tcPr>
            <w:tcW w:w="1214" w:type="dxa"/>
          </w:tcPr>
          <w:p w:rsidR="00243FA2" w:rsidRPr="00113E77" w:rsidRDefault="00243FA2" w:rsidP="00113E77">
            <w:pPr>
              <w:spacing w:line="500" w:lineRule="exact"/>
              <w:rPr>
                <w:rFonts w:ascii="Times New Roman" w:hAnsi="Times New Roman" w:cs="Times New Roman"/>
              </w:rPr>
            </w:pPr>
          </w:p>
        </w:tc>
      </w:tr>
      <w:tr w:rsidR="00243FA2" w:rsidRPr="004A3899">
        <w:trPr>
          <w:jc w:val="center"/>
        </w:trPr>
        <w:tc>
          <w:tcPr>
            <w:tcW w:w="648" w:type="dxa"/>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Times New Roman"/>
              </w:rPr>
              <w:t>2</w:t>
            </w:r>
          </w:p>
        </w:tc>
        <w:tc>
          <w:tcPr>
            <w:tcW w:w="234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宋体" w:hint="eastAsia"/>
              </w:rPr>
              <w:t>韩国湖西大学</w:t>
            </w:r>
          </w:p>
        </w:tc>
        <w:tc>
          <w:tcPr>
            <w:tcW w:w="234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宋体" w:hint="eastAsia"/>
              </w:rPr>
              <w:t>“</w:t>
            </w:r>
            <w:r w:rsidRPr="00113E77">
              <w:rPr>
                <w:rFonts w:ascii="Times New Roman" w:hAnsi="Times New Roman" w:cs="Times New Roman"/>
              </w:rPr>
              <w:t>3+2</w:t>
            </w:r>
            <w:r w:rsidRPr="00113E77">
              <w:rPr>
                <w:rFonts w:ascii="Times New Roman" w:hAnsi="Times New Roman" w:cs="宋体" w:hint="eastAsia"/>
              </w:rPr>
              <w:t>”机电、汽修专业</w:t>
            </w:r>
          </w:p>
        </w:tc>
        <w:tc>
          <w:tcPr>
            <w:tcW w:w="198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Times New Roman"/>
              </w:rPr>
              <w:t>2012</w:t>
            </w:r>
            <w:r w:rsidRPr="00113E77">
              <w:rPr>
                <w:rFonts w:ascii="Times New Roman" w:hAnsi="Times New Roman" w:cs="宋体" w:hint="eastAsia"/>
              </w:rPr>
              <w:t>年</w:t>
            </w:r>
            <w:r w:rsidRPr="00113E77">
              <w:rPr>
                <w:rFonts w:ascii="Times New Roman" w:hAnsi="Times New Roman" w:cs="Times New Roman"/>
              </w:rPr>
              <w:t>—2017</w:t>
            </w:r>
            <w:r w:rsidRPr="00113E77">
              <w:rPr>
                <w:rFonts w:ascii="Times New Roman" w:hAnsi="Times New Roman" w:cs="宋体" w:hint="eastAsia"/>
              </w:rPr>
              <w:t>年</w:t>
            </w:r>
          </w:p>
        </w:tc>
        <w:tc>
          <w:tcPr>
            <w:tcW w:w="1214" w:type="dxa"/>
          </w:tcPr>
          <w:p w:rsidR="00243FA2" w:rsidRPr="00113E77" w:rsidRDefault="00243FA2" w:rsidP="00113E77">
            <w:pPr>
              <w:spacing w:line="500" w:lineRule="exact"/>
              <w:rPr>
                <w:rFonts w:ascii="Times New Roman" w:hAnsi="Times New Roman" w:cs="Times New Roman"/>
              </w:rPr>
            </w:pPr>
          </w:p>
        </w:tc>
      </w:tr>
      <w:tr w:rsidR="00243FA2" w:rsidRPr="004A3899">
        <w:trPr>
          <w:jc w:val="center"/>
        </w:trPr>
        <w:tc>
          <w:tcPr>
            <w:tcW w:w="648" w:type="dxa"/>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Times New Roman"/>
              </w:rPr>
              <w:t>3</w:t>
            </w:r>
          </w:p>
        </w:tc>
        <w:tc>
          <w:tcPr>
            <w:tcW w:w="234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宋体" w:hint="eastAsia"/>
              </w:rPr>
              <w:t>加拿大达英国际学院</w:t>
            </w:r>
          </w:p>
        </w:tc>
        <w:tc>
          <w:tcPr>
            <w:tcW w:w="234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宋体" w:hint="eastAsia"/>
              </w:rPr>
              <w:t>中加联读实验班</w:t>
            </w:r>
          </w:p>
        </w:tc>
        <w:tc>
          <w:tcPr>
            <w:tcW w:w="198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Times New Roman"/>
              </w:rPr>
              <w:t>2012</w:t>
            </w:r>
            <w:r w:rsidRPr="00113E77">
              <w:rPr>
                <w:rFonts w:ascii="Times New Roman" w:hAnsi="Times New Roman" w:cs="宋体" w:hint="eastAsia"/>
              </w:rPr>
              <w:t>年</w:t>
            </w:r>
            <w:r w:rsidRPr="00113E77">
              <w:rPr>
                <w:rFonts w:ascii="Times New Roman" w:hAnsi="Times New Roman" w:cs="Times New Roman"/>
              </w:rPr>
              <w:t>—2017</w:t>
            </w:r>
            <w:r w:rsidRPr="00113E77">
              <w:rPr>
                <w:rFonts w:ascii="Times New Roman" w:hAnsi="Times New Roman" w:cs="宋体" w:hint="eastAsia"/>
              </w:rPr>
              <w:t>年</w:t>
            </w:r>
          </w:p>
        </w:tc>
        <w:tc>
          <w:tcPr>
            <w:tcW w:w="1214" w:type="dxa"/>
          </w:tcPr>
          <w:p w:rsidR="00243FA2" w:rsidRPr="00113E77" w:rsidRDefault="00243FA2" w:rsidP="00113E77">
            <w:pPr>
              <w:spacing w:line="500" w:lineRule="exact"/>
              <w:rPr>
                <w:rFonts w:ascii="Times New Roman" w:hAnsi="Times New Roman" w:cs="Times New Roman"/>
              </w:rPr>
            </w:pPr>
          </w:p>
        </w:tc>
      </w:tr>
      <w:tr w:rsidR="00243FA2" w:rsidRPr="004A3899">
        <w:trPr>
          <w:jc w:val="center"/>
        </w:trPr>
        <w:tc>
          <w:tcPr>
            <w:tcW w:w="648" w:type="dxa"/>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Times New Roman"/>
              </w:rPr>
              <w:t>4</w:t>
            </w:r>
          </w:p>
        </w:tc>
        <w:tc>
          <w:tcPr>
            <w:tcW w:w="234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宋体" w:hint="eastAsia"/>
              </w:rPr>
              <w:t>新西兰女皇学院</w:t>
            </w:r>
          </w:p>
        </w:tc>
        <w:tc>
          <w:tcPr>
            <w:tcW w:w="234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宋体" w:hint="eastAsia"/>
              </w:rPr>
              <w:t>中新留学预科班</w:t>
            </w:r>
          </w:p>
        </w:tc>
        <w:tc>
          <w:tcPr>
            <w:tcW w:w="198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Times New Roman"/>
              </w:rPr>
              <w:t>2012</w:t>
            </w:r>
            <w:r w:rsidRPr="00113E77">
              <w:rPr>
                <w:rFonts w:ascii="Times New Roman" w:hAnsi="Times New Roman" w:cs="宋体" w:hint="eastAsia"/>
              </w:rPr>
              <w:t>年</w:t>
            </w:r>
            <w:r w:rsidRPr="00113E77">
              <w:rPr>
                <w:rFonts w:ascii="Times New Roman" w:hAnsi="Times New Roman" w:cs="Times New Roman"/>
              </w:rPr>
              <w:t>—2017</w:t>
            </w:r>
            <w:r w:rsidRPr="00113E77">
              <w:rPr>
                <w:rFonts w:ascii="Times New Roman" w:hAnsi="Times New Roman" w:cs="宋体" w:hint="eastAsia"/>
              </w:rPr>
              <w:t>年</w:t>
            </w:r>
          </w:p>
        </w:tc>
        <w:tc>
          <w:tcPr>
            <w:tcW w:w="1214" w:type="dxa"/>
          </w:tcPr>
          <w:p w:rsidR="00243FA2" w:rsidRPr="00113E77" w:rsidRDefault="00243FA2" w:rsidP="00113E77">
            <w:pPr>
              <w:spacing w:line="500" w:lineRule="exact"/>
              <w:rPr>
                <w:rFonts w:ascii="Times New Roman" w:hAnsi="Times New Roman" w:cs="Times New Roman"/>
              </w:rPr>
            </w:pPr>
          </w:p>
        </w:tc>
      </w:tr>
      <w:tr w:rsidR="00243FA2" w:rsidRPr="004A3899">
        <w:trPr>
          <w:jc w:val="center"/>
        </w:trPr>
        <w:tc>
          <w:tcPr>
            <w:tcW w:w="648" w:type="dxa"/>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Times New Roman"/>
              </w:rPr>
              <w:t>5</w:t>
            </w:r>
          </w:p>
        </w:tc>
        <w:tc>
          <w:tcPr>
            <w:tcW w:w="234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宋体" w:hint="eastAsia"/>
              </w:rPr>
              <w:t>奥地利赫尔思曼</w:t>
            </w:r>
          </w:p>
        </w:tc>
        <w:tc>
          <w:tcPr>
            <w:tcW w:w="234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宋体" w:hint="eastAsia"/>
              </w:rPr>
              <w:t>现代学徒制</w:t>
            </w:r>
          </w:p>
        </w:tc>
        <w:tc>
          <w:tcPr>
            <w:tcW w:w="198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Times New Roman"/>
              </w:rPr>
              <w:t>2015</w:t>
            </w:r>
            <w:r w:rsidRPr="00113E77">
              <w:rPr>
                <w:rFonts w:ascii="Times New Roman" w:hAnsi="Times New Roman" w:cs="宋体" w:hint="eastAsia"/>
              </w:rPr>
              <w:t>年</w:t>
            </w:r>
            <w:r w:rsidRPr="00113E77">
              <w:rPr>
                <w:rFonts w:ascii="Times New Roman" w:hAnsi="Times New Roman" w:cs="Times New Roman"/>
              </w:rPr>
              <w:t>-- 2018</w:t>
            </w:r>
            <w:r w:rsidRPr="00113E77">
              <w:rPr>
                <w:rFonts w:ascii="Times New Roman" w:hAnsi="Times New Roman" w:cs="宋体" w:hint="eastAsia"/>
              </w:rPr>
              <w:t>年</w:t>
            </w:r>
          </w:p>
        </w:tc>
        <w:tc>
          <w:tcPr>
            <w:tcW w:w="1214" w:type="dxa"/>
          </w:tcPr>
          <w:p w:rsidR="00243FA2" w:rsidRPr="00113E77" w:rsidRDefault="00243FA2" w:rsidP="00113E77">
            <w:pPr>
              <w:spacing w:line="500" w:lineRule="exact"/>
              <w:rPr>
                <w:rFonts w:ascii="Times New Roman" w:hAnsi="Times New Roman" w:cs="Times New Roman"/>
              </w:rPr>
            </w:pPr>
          </w:p>
        </w:tc>
      </w:tr>
      <w:tr w:rsidR="00243FA2" w:rsidRPr="004A3899">
        <w:trPr>
          <w:jc w:val="center"/>
        </w:trPr>
        <w:tc>
          <w:tcPr>
            <w:tcW w:w="648" w:type="dxa"/>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Times New Roman"/>
              </w:rPr>
              <w:t>6</w:t>
            </w:r>
          </w:p>
        </w:tc>
        <w:tc>
          <w:tcPr>
            <w:tcW w:w="234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宋体" w:hint="eastAsia"/>
              </w:rPr>
              <w:t>德国汉世德巴福学院</w:t>
            </w:r>
          </w:p>
        </w:tc>
        <w:tc>
          <w:tcPr>
            <w:tcW w:w="234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宋体" w:hint="eastAsia"/>
              </w:rPr>
              <w:t>高技能人才项目</w:t>
            </w:r>
          </w:p>
        </w:tc>
        <w:tc>
          <w:tcPr>
            <w:tcW w:w="1980" w:type="dxa"/>
            <w:vAlign w:val="center"/>
          </w:tcPr>
          <w:p w:rsidR="00243FA2" w:rsidRPr="00113E77" w:rsidRDefault="00243FA2" w:rsidP="00113E77">
            <w:pPr>
              <w:spacing w:line="500" w:lineRule="exact"/>
              <w:jc w:val="center"/>
              <w:rPr>
                <w:rFonts w:ascii="Times New Roman" w:hAnsi="Times New Roman" w:cs="Times New Roman"/>
              </w:rPr>
            </w:pPr>
            <w:r w:rsidRPr="00113E77">
              <w:rPr>
                <w:rFonts w:ascii="Times New Roman" w:hAnsi="Times New Roman" w:cs="Times New Roman"/>
              </w:rPr>
              <w:t>2015</w:t>
            </w:r>
            <w:r w:rsidRPr="00113E77">
              <w:rPr>
                <w:rFonts w:ascii="Times New Roman" w:hAnsi="Times New Roman" w:cs="宋体" w:hint="eastAsia"/>
              </w:rPr>
              <w:t>年</w:t>
            </w:r>
            <w:r w:rsidRPr="00113E77">
              <w:rPr>
                <w:rFonts w:ascii="Times New Roman" w:hAnsi="Times New Roman" w:cs="Times New Roman"/>
              </w:rPr>
              <w:t>—2018</w:t>
            </w:r>
            <w:r w:rsidRPr="00113E77">
              <w:rPr>
                <w:rFonts w:ascii="Times New Roman" w:hAnsi="Times New Roman" w:cs="宋体" w:hint="eastAsia"/>
              </w:rPr>
              <w:t>年</w:t>
            </w:r>
          </w:p>
        </w:tc>
        <w:tc>
          <w:tcPr>
            <w:tcW w:w="1214" w:type="dxa"/>
          </w:tcPr>
          <w:p w:rsidR="00243FA2" w:rsidRPr="00113E77" w:rsidRDefault="00243FA2" w:rsidP="00113E77">
            <w:pPr>
              <w:spacing w:line="500" w:lineRule="exact"/>
              <w:rPr>
                <w:rFonts w:ascii="Times New Roman" w:hAnsi="Times New Roman" w:cs="Times New Roman"/>
              </w:rPr>
            </w:pPr>
          </w:p>
        </w:tc>
      </w:tr>
    </w:tbl>
    <w:p w:rsidR="00243FA2" w:rsidRPr="00113E77" w:rsidRDefault="00243FA2" w:rsidP="00243FA2">
      <w:pPr>
        <w:spacing w:line="460" w:lineRule="exact"/>
        <w:ind w:firstLineChars="200" w:firstLine="31680"/>
        <w:rPr>
          <w:rFonts w:ascii="宋体" w:cs="Times New Roman"/>
          <w:b/>
          <w:bCs/>
          <w:sz w:val="28"/>
          <w:szCs w:val="28"/>
        </w:rPr>
      </w:pPr>
      <w:r w:rsidRPr="00113E77">
        <w:rPr>
          <w:rFonts w:ascii="宋体" w:hAnsi="宋体" w:cs="宋体"/>
          <w:b/>
          <w:bCs/>
          <w:sz w:val="28"/>
          <w:szCs w:val="28"/>
        </w:rPr>
        <w:t>3.</w:t>
      </w:r>
      <w:r w:rsidRPr="00113E77">
        <w:rPr>
          <w:rFonts w:ascii="宋体" w:hAnsi="宋体" w:cs="宋体" w:hint="eastAsia"/>
          <w:b/>
          <w:bCs/>
          <w:sz w:val="28"/>
          <w:szCs w:val="28"/>
        </w:rPr>
        <w:t>教师培养培训</w:t>
      </w:r>
    </w:p>
    <w:p w:rsidR="00243FA2" w:rsidRPr="00113E77" w:rsidRDefault="00243FA2" w:rsidP="00F452CE">
      <w:pPr>
        <w:widowControl/>
        <w:spacing w:line="460" w:lineRule="exact"/>
        <w:ind w:firstLineChars="200" w:firstLine="31680"/>
        <w:rPr>
          <w:rFonts w:ascii="宋体" w:cs="Times New Roman"/>
          <w:kern w:val="0"/>
          <w:sz w:val="28"/>
          <w:szCs w:val="28"/>
        </w:rPr>
      </w:pPr>
      <w:r w:rsidRPr="00113E77">
        <w:rPr>
          <w:rFonts w:ascii="宋体" w:hAnsi="宋体" w:cs="宋体" w:hint="eastAsia"/>
          <w:kern w:val="0"/>
          <w:sz w:val="28"/>
          <w:szCs w:val="28"/>
        </w:rPr>
        <w:t>我校进一步增强科研兴师兴教兴校的内涵发展战略，以“青蓝工程、新秀工程、能手工程、名师工程”为抓手，以教师专业成长三年规划为途径，通过专业培训平台，有计划，有重点，有步骤地推进师资队伍建设。学校实施《南通中专教师高层次人才培养方案》，加强高层次人才、省领军人物、名师培养工作，鼓励和引导教职工积极投身教科研，参加各类创业创新大赛、课堂教学竞赛、信息化教学大赛等活动。</w:t>
      </w:r>
    </w:p>
    <w:p w:rsidR="00243FA2" w:rsidRPr="00113E77" w:rsidRDefault="00243FA2" w:rsidP="00F452CE">
      <w:pPr>
        <w:widowControl/>
        <w:spacing w:line="460" w:lineRule="exact"/>
        <w:ind w:firstLineChars="200" w:firstLine="31680"/>
        <w:rPr>
          <w:rFonts w:ascii="宋体" w:cs="Times New Roman"/>
          <w:kern w:val="0"/>
          <w:sz w:val="28"/>
          <w:szCs w:val="28"/>
        </w:rPr>
      </w:pPr>
      <w:r w:rsidRPr="00113E77">
        <w:rPr>
          <w:rFonts w:ascii="宋体" w:hAnsi="宋体" w:cs="宋体" w:hint="eastAsia"/>
          <w:kern w:val="0"/>
          <w:sz w:val="28"/>
          <w:szCs w:val="28"/>
        </w:rPr>
        <w:t>学校制定了专业教师参加企业实践管理办法，规范教师企业实践行为。要求教师参加企业岗位实践，必须制订岗位实践计划，明确实践岗位、实践要求、实践时间、考核标准等。教师要根据实践计划的要求，认真参加企业岗位实践，切实提高自身的专业知识水平和专业技术能力，定期以书面形式向学校汇报参加企业岗位实践的情况，每期参加企业岗位实践结束后，必须提交参加企业岗位实践的书面总结和效果汇报。学校组织对参加企业岗位实践的教师进行考核评价，并将考核结果作为该教师在参加企业岗位实践期间学校奖励津贴发放的重要依据。教师企业实践促进了“双师”型教师的培养，提高了专业教师适应经济建设的能力，促进了教师实践技术技能水平的提高。</w:t>
      </w:r>
    </w:p>
    <w:p w:rsidR="00243FA2" w:rsidRPr="00113E77" w:rsidRDefault="00243FA2" w:rsidP="00F452CE">
      <w:pPr>
        <w:widowControl/>
        <w:spacing w:line="460" w:lineRule="exact"/>
        <w:ind w:firstLineChars="200" w:firstLine="31680"/>
        <w:rPr>
          <w:rFonts w:ascii="宋体" w:cs="宋体"/>
          <w:kern w:val="0"/>
          <w:sz w:val="28"/>
          <w:szCs w:val="28"/>
        </w:rPr>
      </w:pPr>
      <w:r w:rsidRPr="00113E77">
        <w:rPr>
          <w:rFonts w:ascii="宋体" w:hAnsi="宋体" w:cs="宋体" w:hint="eastAsia"/>
          <w:kern w:val="0"/>
          <w:sz w:val="28"/>
          <w:szCs w:val="28"/>
        </w:rPr>
        <w:t>本年度我校全体教师参加了暑期校本研修，</w:t>
      </w:r>
      <w:r w:rsidRPr="00113E77">
        <w:rPr>
          <w:rFonts w:ascii="宋体" w:hAnsi="宋体" w:cs="宋体"/>
          <w:kern w:val="0"/>
          <w:sz w:val="28"/>
          <w:szCs w:val="28"/>
        </w:rPr>
        <w:t>36</w:t>
      </w:r>
      <w:r w:rsidRPr="00113E77">
        <w:rPr>
          <w:rFonts w:ascii="宋体" w:hAnsi="宋体" w:cs="宋体" w:hint="eastAsia"/>
          <w:kern w:val="0"/>
          <w:sz w:val="28"/>
          <w:szCs w:val="28"/>
        </w:rPr>
        <w:t>名教师参加省级骨干教师等专项培训，</w:t>
      </w:r>
      <w:r w:rsidRPr="00113E77">
        <w:rPr>
          <w:rFonts w:ascii="宋体" w:hAnsi="宋体" w:cs="宋体"/>
          <w:kern w:val="0"/>
          <w:sz w:val="28"/>
          <w:szCs w:val="28"/>
        </w:rPr>
        <w:t>21</w:t>
      </w:r>
      <w:r w:rsidRPr="00113E77">
        <w:rPr>
          <w:rFonts w:ascii="宋体" w:hAnsi="宋体" w:cs="宋体" w:hint="eastAsia"/>
          <w:kern w:val="0"/>
          <w:sz w:val="28"/>
          <w:szCs w:val="28"/>
        </w:rPr>
        <w:t>位教师参加省网络培训，</w:t>
      </w:r>
      <w:r w:rsidRPr="00113E77">
        <w:rPr>
          <w:rFonts w:ascii="宋体" w:hAnsi="宋体" w:cs="宋体"/>
          <w:kern w:val="0"/>
          <w:sz w:val="28"/>
          <w:szCs w:val="28"/>
        </w:rPr>
        <w:t>2</w:t>
      </w:r>
      <w:r w:rsidRPr="00113E77">
        <w:rPr>
          <w:rFonts w:ascii="宋体" w:hAnsi="宋体" w:cs="宋体" w:hint="eastAsia"/>
          <w:kern w:val="0"/>
          <w:sz w:val="28"/>
          <w:szCs w:val="28"/>
        </w:rPr>
        <w:t>位教师参加国家级骨干教师培训，</w:t>
      </w:r>
      <w:r w:rsidRPr="00113E77">
        <w:rPr>
          <w:rFonts w:ascii="宋体" w:hAnsi="宋体" w:cs="宋体"/>
          <w:kern w:val="0"/>
          <w:sz w:val="28"/>
          <w:szCs w:val="28"/>
        </w:rPr>
        <w:t>1</w:t>
      </w:r>
      <w:r w:rsidRPr="00113E77">
        <w:rPr>
          <w:rFonts w:ascii="宋体" w:hAnsi="宋体" w:cs="宋体" w:hint="eastAsia"/>
          <w:kern w:val="0"/>
          <w:sz w:val="28"/>
          <w:szCs w:val="28"/>
        </w:rPr>
        <w:t>位老师参加国家级企业实践培训，英语“雏雁项目”出国培训人员</w:t>
      </w:r>
      <w:r w:rsidRPr="00113E77">
        <w:rPr>
          <w:rFonts w:ascii="宋体" w:hAnsi="宋体" w:cs="宋体"/>
          <w:kern w:val="0"/>
          <w:sz w:val="28"/>
          <w:szCs w:val="28"/>
        </w:rPr>
        <w:t>2</w:t>
      </w:r>
      <w:r w:rsidRPr="00113E77">
        <w:rPr>
          <w:rFonts w:ascii="宋体" w:hAnsi="宋体" w:cs="宋体" w:hint="eastAsia"/>
          <w:kern w:val="0"/>
          <w:sz w:val="28"/>
          <w:szCs w:val="28"/>
        </w:rPr>
        <w:t>名。</w:t>
      </w:r>
    </w:p>
    <w:p w:rsidR="00243FA2" w:rsidRPr="00113E77" w:rsidRDefault="00243FA2" w:rsidP="00F452CE">
      <w:pPr>
        <w:widowControl/>
        <w:spacing w:line="460" w:lineRule="exact"/>
        <w:ind w:firstLineChars="200" w:firstLine="31680"/>
        <w:rPr>
          <w:rFonts w:ascii="宋体" w:cs="Times New Roman"/>
          <w:kern w:val="0"/>
          <w:sz w:val="28"/>
          <w:szCs w:val="28"/>
        </w:rPr>
      </w:pPr>
      <w:r w:rsidRPr="00113E77">
        <w:rPr>
          <w:rFonts w:ascii="宋体" w:hAnsi="宋体" w:cs="宋体" w:hint="eastAsia"/>
          <w:kern w:val="0"/>
          <w:sz w:val="28"/>
          <w:szCs w:val="28"/>
        </w:rPr>
        <w:t>通过培养培训，我校教师各方面能力不断提升。一年来，我校</w:t>
      </w:r>
      <w:r w:rsidRPr="00113E77">
        <w:rPr>
          <w:rFonts w:ascii="宋体" w:hAnsi="宋体" w:cs="宋体"/>
          <w:kern w:val="0"/>
          <w:sz w:val="28"/>
          <w:szCs w:val="28"/>
        </w:rPr>
        <w:t>10</w:t>
      </w:r>
      <w:r w:rsidRPr="00113E77">
        <w:rPr>
          <w:rFonts w:ascii="宋体" w:hAnsi="宋体" w:cs="宋体" w:hint="eastAsia"/>
          <w:kern w:val="0"/>
          <w:sz w:val="28"/>
          <w:szCs w:val="28"/>
        </w:rPr>
        <w:t>名教师荣获市示范课</w:t>
      </w:r>
      <w:r w:rsidRPr="00113E77">
        <w:rPr>
          <w:rFonts w:ascii="宋体" w:hAnsi="宋体" w:cs="宋体"/>
          <w:kern w:val="0"/>
          <w:sz w:val="28"/>
          <w:szCs w:val="28"/>
        </w:rPr>
        <w:t>,12</w:t>
      </w:r>
      <w:r w:rsidRPr="00113E77">
        <w:rPr>
          <w:rFonts w:ascii="宋体" w:hAnsi="宋体" w:cs="宋体" w:hint="eastAsia"/>
          <w:kern w:val="0"/>
          <w:sz w:val="28"/>
          <w:szCs w:val="28"/>
        </w:rPr>
        <w:t>名教师获研究课，</w:t>
      </w:r>
      <w:r w:rsidRPr="00113E77">
        <w:rPr>
          <w:rFonts w:ascii="宋体" w:hAnsi="宋体" w:cs="宋体"/>
          <w:kern w:val="0"/>
          <w:sz w:val="28"/>
          <w:szCs w:val="28"/>
        </w:rPr>
        <w:t>5</w:t>
      </w:r>
      <w:r w:rsidRPr="00113E77">
        <w:rPr>
          <w:rFonts w:ascii="宋体" w:hAnsi="宋体" w:cs="宋体" w:hint="eastAsia"/>
          <w:kern w:val="0"/>
          <w:sz w:val="28"/>
          <w:szCs w:val="28"/>
        </w:rPr>
        <w:t>名教师被评为省示范课，</w:t>
      </w:r>
      <w:r w:rsidRPr="00113E77">
        <w:rPr>
          <w:rFonts w:ascii="宋体" w:hAnsi="宋体" w:cs="宋体"/>
          <w:kern w:val="0"/>
          <w:sz w:val="28"/>
          <w:szCs w:val="28"/>
        </w:rPr>
        <w:t>2</w:t>
      </w:r>
      <w:r w:rsidRPr="00113E77">
        <w:rPr>
          <w:rFonts w:ascii="宋体" w:hAnsi="宋体" w:cs="宋体" w:hint="eastAsia"/>
          <w:kern w:val="0"/>
          <w:sz w:val="28"/>
          <w:szCs w:val="28"/>
        </w:rPr>
        <w:t>名教师被评为研究课；市信息化教学大赛中，</w:t>
      </w:r>
      <w:r w:rsidRPr="00113E77">
        <w:rPr>
          <w:rFonts w:ascii="宋体" w:hAnsi="宋体" w:cs="宋体"/>
          <w:kern w:val="0"/>
          <w:sz w:val="28"/>
          <w:szCs w:val="28"/>
        </w:rPr>
        <w:t>13</w:t>
      </w:r>
      <w:r w:rsidRPr="00113E77">
        <w:rPr>
          <w:rFonts w:ascii="宋体" w:hAnsi="宋体" w:cs="宋体" w:hint="eastAsia"/>
          <w:kern w:val="0"/>
          <w:sz w:val="28"/>
          <w:szCs w:val="28"/>
        </w:rPr>
        <w:t>名教师获一等奖，</w:t>
      </w:r>
      <w:r w:rsidRPr="00113E77">
        <w:rPr>
          <w:rFonts w:ascii="宋体" w:hAnsi="宋体" w:cs="宋体"/>
          <w:kern w:val="0"/>
          <w:sz w:val="28"/>
          <w:szCs w:val="28"/>
        </w:rPr>
        <w:t>3</w:t>
      </w:r>
      <w:r w:rsidRPr="00113E77">
        <w:rPr>
          <w:rFonts w:ascii="宋体" w:hAnsi="宋体" w:cs="宋体" w:hint="eastAsia"/>
          <w:kern w:val="0"/>
          <w:sz w:val="28"/>
          <w:szCs w:val="28"/>
        </w:rPr>
        <w:t>名教师获二等奖，省信息化大赛中，获</w:t>
      </w:r>
      <w:r w:rsidRPr="00113E77">
        <w:rPr>
          <w:rFonts w:ascii="宋体" w:hAnsi="宋体" w:cs="宋体"/>
          <w:kern w:val="0"/>
          <w:sz w:val="28"/>
          <w:szCs w:val="28"/>
        </w:rPr>
        <w:t>1</w:t>
      </w:r>
      <w:r w:rsidRPr="00113E77">
        <w:rPr>
          <w:rFonts w:ascii="宋体" w:hAnsi="宋体" w:cs="宋体" w:hint="eastAsia"/>
          <w:kern w:val="0"/>
          <w:sz w:val="28"/>
          <w:szCs w:val="28"/>
        </w:rPr>
        <w:t>个一等奖、</w:t>
      </w:r>
      <w:r w:rsidRPr="00113E77">
        <w:rPr>
          <w:rFonts w:ascii="宋体" w:hAnsi="宋体" w:cs="宋体"/>
          <w:kern w:val="0"/>
          <w:sz w:val="28"/>
          <w:szCs w:val="28"/>
        </w:rPr>
        <w:t>1</w:t>
      </w:r>
      <w:r w:rsidRPr="00113E77">
        <w:rPr>
          <w:rFonts w:ascii="宋体" w:hAnsi="宋体" w:cs="宋体" w:hint="eastAsia"/>
          <w:kern w:val="0"/>
          <w:sz w:val="28"/>
          <w:szCs w:val="28"/>
        </w:rPr>
        <w:t>个二等奖、</w:t>
      </w:r>
      <w:r w:rsidRPr="00113E77">
        <w:rPr>
          <w:rFonts w:ascii="宋体" w:hAnsi="宋体" w:cs="宋体"/>
          <w:kern w:val="0"/>
          <w:sz w:val="28"/>
          <w:szCs w:val="28"/>
        </w:rPr>
        <w:t>4</w:t>
      </w:r>
      <w:r w:rsidRPr="00113E77">
        <w:rPr>
          <w:rFonts w:ascii="宋体" w:hAnsi="宋体" w:cs="宋体" w:hint="eastAsia"/>
          <w:kern w:val="0"/>
          <w:sz w:val="28"/>
          <w:szCs w:val="28"/>
        </w:rPr>
        <w:t>个三等奖，国赛</w:t>
      </w:r>
      <w:r w:rsidRPr="00113E77">
        <w:rPr>
          <w:rFonts w:ascii="宋体" w:hAnsi="宋体" w:cs="宋体"/>
          <w:kern w:val="0"/>
          <w:sz w:val="28"/>
          <w:szCs w:val="28"/>
        </w:rPr>
        <w:t>1</w:t>
      </w:r>
      <w:r w:rsidRPr="00113E77">
        <w:rPr>
          <w:rFonts w:ascii="宋体" w:hAnsi="宋体" w:cs="宋体" w:hint="eastAsia"/>
          <w:kern w:val="0"/>
          <w:sz w:val="28"/>
          <w:szCs w:val="28"/>
        </w:rPr>
        <w:t>个一等奖；“凤凰杯”微课大赛中，</w:t>
      </w:r>
      <w:r w:rsidRPr="00113E77">
        <w:rPr>
          <w:rFonts w:ascii="宋体" w:hAnsi="宋体" w:cs="宋体"/>
          <w:kern w:val="0"/>
          <w:sz w:val="28"/>
          <w:szCs w:val="28"/>
        </w:rPr>
        <w:t>2</w:t>
      </w:r>
      <w:r w:rsidRPr="00113E77">
        <w:rPr>
          <w:rFonts w:ascii="宋体" w:hAnsi="宋体" w:cs="宋体" w:hint="eastAsia"/>
          <w:kern w:val="0"/>
          <w:sz w:val="28"/>
          <w:szCs w:val="28"/>
        </w:rPr>
        <w:t>个课件获二等奖，</w:t>
      </w:r>
      <w:r w:rsidRPr="00113E77">
        <w:rPr>
          <w:rFonts w:ascii="宋体" w:hAnsi="宋体" w:cs="宋体"/>
          <w:kern w:val="0"/>
          <w:sz w:val="28"/>
          <w:szCs w:val="28"/>
        </w:rPr>
        <w:t>2</w:t>
      </w:r>
      <w:r w:rsidRPr="00113E77">
        <w:rPr>
          <w:rFonts w:ascii="宋体" w:hAnsi="宋体" w:cs="宋体" w:hint="eastAsia"/>
          <w:kern w:val="0"/>
          <w:sz w:val="28"/>
          <w:szCs w:val="28"/>
        </w:rPr>
        <w:t>个课件获三等奖，</w:t>
      </w:r>
      <w:r w:rsidRPr="00113E77">
        <w:rPr>
          <w:rFonts w:ascii="宋体" w:hAnsi="宋体" w:cs="宋体"/>
          <w:kern w:val="0"/>
          <w:sz w:val="28"/>
          <w:szCs w:val="28"/>
        </w:rPr>
        <w:t>4</w:t>
      </w:r>
      <w:r w:rsidRPr="00113E77">
        <w:rPr>
          <w:rFonts w:ascii="宋体" w:hAnsi="宋体" w:cs="宋体" w:hint="eastAsia"/>
          <w:kern w:val="0"/>
          <w:sz w:val="28"/>
          <w:szCs w:val="28"/>
        </w:rPr>
        <w:t>个课件获优秀奖，并列全省第一。学校荣获</w:t>
      </w:r>
      <w:r w:rsidRPr="00113E77">
        <w:rPr>
          <w:rFonts w:ascii="宋体" w:hAnsi="宋体" w:cs="宋体"/>
          <w:kern w:val="0"/>
          <w:sz w:val="28"/>
          <w:szCs w:val="28"/>
        </w:rPr>
        <w:t>2015</w:t>
      </w:r>
      <w:r w:rsidRPr="00113E77">
        <w:rPr>
          <w:rFonts w:ascii="宋体" w:hAnsi="宋体" w:cs="宋体" w:hint="eastAsia"/>
          <w:kern w:val="0"/>
          <w:sz w:val="28"/>
          <w:szCs w:val="28"/>
        </w:rPr>
        <w:t>年江苏省职业学校信息化教学大赛最佳组织奖。</w:t>
      </w:r>
      <w:r w:rsidRPr="00113E77">
        <w:rPr>
          <w:rFonts w:ascii="宋体" w:hAnsi="宋体" w:cs="宋体"/>
          <w:kern w:val="0"/>
          <w:sz w:val="28"/>
          <w:szCs w:val="28"/>
        </w:rPr>
        <w:t>2016</w:t>
      </w:r>
      <w:r w:rsidRPr="00113E77">
        <w:rPr>
          <w:rFonts w:ascii="宋体" w:hAnsi="宋体" w:cs="宋体" w:hint="eastAsia"/>
          <w:kern w:val="0"/>
          <w:sz w:val="28"/>
          <w:szCs w:val="28"/>
        </w:rPr>
        <w:t>年，我校教师参加全国技能大赛获得一、二、三等奖各</w:t>
      </w:r>
      <w:r w:rsidRPr="00113E77">
        <w:rPr>
          <w:rFonts w:ascii="宋体" w:hAnsi="宋体" w:cs="宋体"/>
          <w:kern w:val="0"/>
          <w:sz w:val="28"/>
          <w:szCs w:val="28"/>
        </w:rPr>
        <w:t>1</w:t>
      </w:r>
      <w:r w:rsidRPr="00113E77">
        <w:rPr>
          <w:rFonts w:ascii="宋体" w:hAnsi="宋体" w:cs="宋体" w:hint="eastAsia"/>
          <w:kern w:val="0"/>
          <w:sz w:val="28"/>
          <w:szCs w:val="28"/>
        </w:rPr>
        <w:t>个，参加省技能大赛获得一等奖</w:t>
      </w:r>
      <w:r w:rsidRPr="00113E77">
        <w:rPr>
          <w:rFonts w:ascii="宋体" w:hAnsi="宋体" w:cs="宋体"/>
          <w:kern w:val="0"/>
          <w:sz w:val="28"/>
          <w:szCs w:val="28"/>
        </w:rPr>
        <w:t>8</w:t>
      </w:r>
      <w:r w:rsidRPr="00113E77">
        <w:rPr>
          <w:rFonts w:ascii="宋体" w:hAnsi="宋体" w:cs="宋体" w:hint="eastAsia"/>
          <w:kern w:val="0"/>
          <w:sz w:val="28"/>
          <w:szCs w:val="28"/>
        </w:rPr>
        <w:t>个、二等奖</w:t>
      </w:r>
      <w:r w:rsidRPr="00113E77">
        <w:rPr>
          <w:rFonts w:ascii="宋体" w:hAnsi="宋体" w:cs="宋体"/>
          <w:kern w:val="0"/>
          <w:sz w:val="28"/>
          <w:szCs w:val="28"/>
        </w:rPr>
        <w:t>7</w:t>
      </w:r>
      <w:r w:rsidRPr="00113E77">
        <w:rPr>
          <w:rFonts w:ascii="宋体" w:hAnsi="宋体" w:cs="宋体" w:hint="eastAsia"/>
          <w:kern w:val="0"/>
          <w:sz w:val="28"/>
          <w:szCs w:val="28"/>
        </w:rPr>
        <w:t>个、三等奖</w:t>
      </w:r>
      <w:r w:rsidRPr="00113E77">
        <w:rPr>
          <w:rFonts w:ascii="宋体" w:hAnsi="宋体" w:cs="宋体"/>
          <w:kern w:val="0"/>
          <w:sz w:val="28"/>
          <w:szCs w:val="28"/>
        </w:rPr>
        <w:t>27</w:t>
      </w:r>
      <w:r w:rsidRPr="00113E77">
        <w:rPr>
          <w:rFonts w:ascii="宋体" w:hAnsi="宋体" w:cs="宋体" w:hint="eastAsia"/>
          <w:kern w:val="0"/>
          <w:sz w:val="28"/>
          <w:szCs w:val="28"/>
        </w:rPr>
        <w:t>个，参加市技能大赛获得一等奖</w:t>
      </w:r>
      <w:r w:rsidRPr="00113E77">
        <w:rPr>
          <w:rFonts w:ascii="宋体" w:hAnsi="宋体" w:cs="宋体"/>
          <w:kern w:val="0"/>
          <w:sz w:val="28"/>
          <w:szCs w:val="28"/>
        </w:rPr>
        <w:t>44</w:t>
      </w:r>
      <w:r w:rsidRPr="00113E77">
        <w:rPr>
          <w:rFonts w:ascii="宋体" w:hAnsi="宋体" w:cs="宋体" w:hint="eastAsia"/>
          <w:kern w:val="0"/>
          <w:sz w:val="28"/>
          <w:szCs w:val="28"/>
        </w:rPr>
        <w:t>个、二等奖</w:t>
      </w:r>
      <w:r w:rsidRPr="00113E77">
        <w:rPr>
          <w:rFonts w:ascii="宋体" w:hAnsi="宋体" w:cs="宋体"/>
          <w:kern w:val="0"/>
          <w:sz w:val="28"/>
          <w:szCs w:val="28"/>
        </w:rPr>
        <w:t>29</w:t>
      </w:r>
      <w:r w:rsidRPr="00113E77">
        <w:rPr>
          <w:rFonts w:ascii="宋体" w:hAnsi="宋体" w:cs="宋体" w:hint="eastAsia"/>
          <w:kern w:val="0"/>
          <w:sz w:val="28"/>
          <w:szCs w:val="28"/>
        </w:rPr>
        <w:t>个、三等奖</w:t>
      </w:r>
      <w:r w:rsidRPr="00113E77">
        <w:rPr>
          <w:rFonts w:ascii="宋体" w:hAnsi="宋体" w:cs="宋体"/>
          <w:kern w:val="0"/>
          <w:sz w:val="28"/>
          <w:szCs w:val="28"/>
        </w:rPr>
        <w:t>17</w:t>
      </w:r>
      <w:r w:rsidRPr="00113E77">
        <w:rPr>
          <w:rFonts w:ascii="宋体" w:hAnsi="宋体" w:cs="宋体" w:hint="eastAsia"/>
          <w:kern w:val="0"/>
          <w:sz w:val="28"/>
          <w:szCs w:val="28"/>
        </w:rPr>
        <w:t>个。获奖数和获奖等次均居南通市第一。</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b/>
          <w:bCs/>
          <w:sz w:val="28"/>
          <w:szCs w:val="28"/>
        </w:rPr>
        <w:t>4.</w:t>
      </w:r>
      <w:r w:rsidRPr="00113E77">
        <w:rPr>
          <w:rFonts w:ascii="宋体" w:hAnsi="宋体" w:cs="宋体" w:hint="eastAsia"/>
          <w:b/>
          <w:bCs/>
          <w:sz w:val="28"/>
          <w:szCs w:val="28"/>
        </w:rPr>
        <w:t>规范管理</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我校严格按照学校章程管理学校。学校章程突出以人为本的理念，以促进学生发展和教师发展为目标，在培养学生、促进教师发展方面，将本校的办学特色、先进教育理念和文化底蕴在章程中予以体现，明确学校章程实施的责任主体、监督机制。学校通过多种途径加强对修订后学校章程的学习和宣传，使广大教职工增强对学校章程的认同感，提高新修订的学校章程以及学校各项规章制度的知晓率，熟知行为规范，以保证章程的落实。学校章程成为引领学校发展，彰显学校特色和规范学校办学的纲领性文件，学校章程在推动学校依法治校和完善校长负责制运行体制，在促进学校规范管理和民主政治建设等方面发挥了积极的作用。章程进一步强化了学校的办学目标、基本原则和管理规定，学校的依法治校有了根本保障。</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加强教学管理和督导，出台了《南通中专教学管理规程》、《南通中专教学督导管理条例》，建立了由校长负责、督导室牵头、专业部督导员为基础，各职能部门协调配合，行业企业专家参与的教学督导网络。督导室行使对教学管理、教学活动及教学质量的监督、检查、评估的指导职责。不断完善督导工作制度、检查制度和反馈制度，根据教学工作实际，出台了《教学督导工作办法》、《听课制度》、《教学事故认定处理办法》等一系列教学督导工作制度、管理制度。督导室通过行政办公会、教学工作例会、德育工作例会及时向校长室报告教学督导结果，向有关部门反馈督导情况，对存在的问题提出整改意见和整改期限，全程监控教学过程中出现的问题，全面提高教学质量。教务处不断完善教务综合管理。学校给教务部门、教学校系、教师、学生及相关职能部门提供统一的网上工作平台，涵盖教学管理各方面，为学生教学相关管理部门提供实时、方便的各项管理服务；通过基于网络的管理，促进教学管理部门工作效率和管理水平的提高，同时为学校领导及相关部门用户提供及时、科学的决策分析工具，提高学校教学与管理质量。主要覆盖学籍管理、教学资源管理、课程库管理、培养方案管理、开课管理、排课管理、选课管理、教务日常管理、考务管理、成绩管理、评教管理、教材管理、顶岗实习、竞赛管理、职业技能鉴定等。</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搭建了一体化的管理以及面向教师的一站式服务平台，覆盖人才选、用、育、留的全过程。主要包括组织机构管理、教职工信息管理、人事数据快照、人事异动、合同管理、职称管理、考勤管理、进修培训管理、教师信息统计、薪资绩效与考核管理、考评管理、人事上报管理、教科研管理等。</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学校全面加强学生管理，修订了涵盖了学籍管理、学分管理、行为规范、奖惩举措、困难资助管理、突发事故处理、学生干部队伍建设等方面的管理规范</w:t>
      </w:r>
      <w:r w:rsidRPr="00113E77">
        <w:rPr>
          <w:rFonts w:ascii="宋体" w:hAnsi="宋体" w:cs="宋体"/>
          <w:sz w:val="28"/>
          <w:szCs w:val="28"/>
        </w:rPr>
        <w:t>28</w:t>
      </w:r>
      <w:r w:rsidRPr="00113E77">
        <w:rPr>
          <w:rFonts w:ascii="宋体" w:hAnsi="宋体" w:cs="宋体" w:hint="eastAsia"/>
          <w:sz w:val="28"/>
          <w:szCs w:val="28"/>
        </w:rPr>
        <w:t>个，编印《南通中专就学指南》，做到人手一册，自新生入学第一天开始组织进行集中学习与自主学习。</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学校规范财务管理、后勤管理，不断提高管理规范化和信息化水平。学校财务、资产管理采用政务通平台，电子化操作；采购申报等采用</w:t>
      </w:r>
      <w:r w:rsidRPr="00113E77">
        <w:rPr>
          <w:rFonts w:ascii="宋体" w:hAnsi="宋体" w:cs="宋体"/>
          <w:sz w:val="28"/>
          <w:szCs w:val="28"/>
        </w:rPr>
        <w:t>OA</w:t>
      </w:r>
      <w:r w:rsidRPr="00113E77">
        <w:rPr>
          <w:rFonts w:ascii="宋体" w:hAnsi="宋体" w:cs="宋体" w:hint="eastAsia"/>
          <w:sz w:val="28"/>
          <w:szCs w:val="28"/>
        </w:rPr>
        <w:t>办公系统，无纸化审批；修订了学校财务管理、采购管理制度，进一步规范了财务及后勤管理行为。</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十分重视安全管理，坚持“党政同责、一岗双责”，层层落实综治和安全工作责任，完善综治管理网络，强化制度贯彻执行，注重用法治的思维和方式研究解决工作中的问题与矛盾。深化安全、综治责任追究，加大安全隐患排查力度，突出整改落实检查考核，形成了有效的管理处置体系。以规范学生日常行为管理为主线，贯穿交通、法制、消防、健康、道德等教育，切实做好对学生异常现象的跟踪，特别要加强对体育课与活动课、实践与实训课的安全管理。充分利用校园网、安全教育平台、专家讲座、校会晨会、电子显示屏等宣教阵地，开展夏季防火、交通安全、防诈骗、防突发事故、防溺水等安全知识的宣教活动，培养师生良好的安全意识。积极开展消防演练活动，响应上级“防灾减灾”的精神和要求，进一步普及防灾减灾知识，提升广大师生逃生避险、自救互救能力。按照“防范严密、控制有力、全面设防”的要求，基本实现了人防专业化、技防智能化、物防规范化、自防全员化、心防课程化的目标，校园监控系统、消防控制系统、红外线报警系统、夜间巡更系统等设备运转良好。</w:t>
      </w:r>
    </w:p>
    <w:p w:rsidR="00243FA2" w:rsidRPr="00113E77" w:rsidRDefault="00243FA2" w:rsidP="00F452CE">
      <w:pPr>
        <w:spacing w:line="440" w:lineRule="exact"/>
        <w:ind w:firstLineChars="200" w:firstLine="31680"/>
        <w:rPr>
          <w:rFonts w:ascii="宋体" w:cs="Times New Roman"/>
          <w:sz w:val="28"/>
          <w:szCs w:val="28"/>
        </w:rPr>
      </w:pPr>
      <w:r w:rsidRPr="00113E77">
        <w:rPr>
          <w:rFonts w:ascii="宋体" w:hAnsi="宋体" w:cs="宋体" w:hint="eastAsia"/>
          <w:sz w:val="28"/>
          <w:szCs w:val="28"/>
        </w:rPr>
        <w:t>学校注重管理队伍建设。学校中层管理团队平均年龄</w:t>
      </w:r>
      <w:r w:rsidRPr="00113E77">
        <w:rPr>
          <w:rFonts w:ascii="宋体" w:hAnsi="宋体" w:cs="宋体"/>
          <w:sz w:val="28"/>
          <w:szCs w:val="28"/>
        </w:rPr>
        <w:t>45</w:t>
      </w:r>
      <w:r w:rsidRPr="00113E77">
        <w:rPr>
          <w:rFonts w:ascii="宋体" w:hAnsi="宋体" w:cs="宋体" w:hint="eastAsia"/>
          <w:sz w:val="28"/>
          <w:szCs w:val="28"/>
        </w:rPr>
        <w:t>岁，</w:t>
      </w:r>
      <w:r w:rsidRPr="00113E77">
        <w:rPr>
          <w:rFonts w:ascii="宋体" w:hAnsi="宋体" w:cs="宋体"/>
          <w:sz w:val="28"/>
          <w:szCs w:val="28"/>
        </w:rPr>
        <w:t>88%</w:t>
      </w:r>
      <w:r w:rsidRPr="00113E77">
        <w:rPr>
          <w:rFonts w:ascii="宋体" w:hAnsi="宋体" w:cs="宋体" w:hint="eastAsia"/>
          <w:sz w:val="28"/>
          <w:szCs w:val="28"/>
        </w:rPr>
        <w:t>的成员具备高级职称。学校按照德才兼备、以德为先的原则，规范中层管理队伍选拔任用。中层管理团队三年进行一次竞聘轮岗，竞聘方案出台、报送上级审批、对照条件申报、民主举荐、述职测评、结果公示等环节均规范有序，学校管理人员每年都要在教代会述廉述职，中层管理团队得到了广大师生员工的广泛认可和好评。学校根据发展规范和中层管理团队实际情况，制订并实施管理队伍能力提升计划，在实际工作中，学校中层管理团队办事讲原则、处事讲公正、做事讲奉献，具备良好的专业能力、执行能力、协调能力和学习能力，学校中层管理团队有较好的信息化素养和较强的信息化应用能力，多人次在市级和省级“两课评比”、“信息化教学比赛”、“教学大赛”中获得一等奖的优异成绩。截止到</w:t>
      </w:r>
      <w:r w:rsidRPr="00113E77">
        <w:rPr>
          <w:rFonts w:ascii="宋体" w:hAnsi="宋体" w:cs="宋体"/>
          <w:sz w:val="28"/>
          <w:szCs w:val="28"/>
        </w:rPr>
        <w:t>2016</w:t>
      </w:r>
      <w:r w:rsidRPr="00113E77">
        <w:rPr>
          <w:rFonts w:ascii="宋体" w:hAnsi="宋体" w:cs="宋体" w:hint="eastAsia"/>
          <w:sz w:val="28"/>
          <w:szCs w:val="28"/>
        </w:rPr>
        <w:t>年</w:t>
      </w:r>
      <w:r w:rsidRPr="00113E77">
        <w:rPr>
          <w:rFonts w:ascii="宋体" w:hAnsi="宋体" w:cs="宋体"/>
          <w:sz w:val="28"/>
          <w:szCs w:val="28"/>
        </w:rPr>
        <w:t>10</w:t>
      </w:r>
      <w:r w:rsidRPr="00113E77">
        <w:rPr>
          <w:rFonts w:ascii="宋体" w:hAnsi="宋体" w:cs="宋体" w:hint="eastAsia"/>
          <w:sz w:val="28"/>
          <w:szCs w:val="28"/>
        </w:rPr>
        <w:t>月，学校中层管理团队中，拥有全国职教名师</w:t>
      </w:r>
      <w:r w:rsidRPr="00113E77">
        <w:rPr>
          <w:rFonts w:ascii="宋体" w:hAnsi="宋体" w:cs="宋体"/>
          <w:sz w:val="28"/>
          <w:szCs w:val="28"/>
        </w:rPr>
        <w:t>1</w:t>
      </w:r>
      <w:r w:rsidRPr="00113E77">
        <w:rPr>
          <w:rFonts w:ascii="宋体" w:hAnsi="宋体" w:cs="宋体" w:hint="eastAsia"/>
          <w:sz w:val="28"/>
          <w:szCs w:val="28"/>
        </w:rPr>
        <w:t>人、全国优秀教师</w:t>
      </w:r>
      <w:r w:rsidRPr="00113E77">
        <w:rPr>
          <w:rFonts w:ascii="宋体" w:hAnsi="宋体" w:cs="宋体"/>
          <w:sz w:val="28"/>
          <w:szCs w:val="28"/>
        </w:rPr>
        <w:t>1</w:t>
      </w:r>
      <w:r w:rsidRPr="00113E77">
        <w:rPr>
          <w:rFonts w:ascii="宋体" w:hAnsi="宋体" w:cs="宋体" w:hint="eastAsia"/>
          <w:sz w:val="28"/>
          <w:szCs w:val="28"/>
        </w:rPr>
        <w:t>人、江苏省特级教师</w:t>
      </w:r>
      <w:r w:rsidRPr="00113E77">
        <w:rPr>
          <w:rFonts w:ascii="宋体" w:hAnsi="宋体" w:cs="宋体"/>
          <w:sz w:val="28"/>
          <w:szCs w:val="28"/>
        </w:rPr>
        <w:t>1</w:t>
      </w:r>
      <w:r w:rsidRPr="00113E77">
        <w:rPr>
          <w:rFonts w:ascii="宋体" w:hAnsi="宋体" w:cs="宋体" w:hint="eastAsia"/>
          <w:sz w:val="28"/>
          <w:szCs w:val="28"/>
        </w:rPr>
        <w:t>人、全国纺织服装职业教育教学指导委员会委员</w:t>
      </w:r>
      <w:r w:rsidRPr="00113E77">
        <w:rPr>
          <w:rFonts w:ascii="宋体" w:hAnsi="宋体" w:cs="宋体"/>
          <w:sz w:val="28"/>
          <w:szCs w:val="28"/>
        </w:rPr>
        <w:t>1</w:t>
      </w:r>
      <w:r w:rsidRPr="00113E77">
        <w:rPr>
          <w:rFonts w:ascii="宋体" w:hAnsi="宋体" w:cs="宋体" w:hint="eastAsia"/>
          <w:sz w:val="28"/>
          <w:szCs w:val="28"/>
        </w:rPr>
        <w:t>人、江苏省优秀教育工作者</w:t>
      </w:r>
      <w:r w:rsidRPr="00113E77">
        <w:rPr>
          <w:rFonts w:ascii="宋体" w:hAnsi="宋体" w:cs="宋体"/>
          <w:sz w:val="28"/>
          <w:szCs w:val="28"/>
        </w:rPr>
        <w:t>1</w:t>
      </w:r>
      <w:r w:rsidRPr="00113E77">
        <w:rPr>
          <w:rFonts w:ascii="宋体" w:hAnsi="宋体" w:cs="宋体" w:hint="eastAsia"/>
          <w:sz w:val="28"/>
          <w:szCs w:val="28"/>
        </w:rPr>
        <w:t>人、江苏省高校“青蓝工程”优秀青年骨干教师培养对象</w:t>
      </w:r>
      <w:r w:rsidRPr="00113E77">
        <w:rPr>
          <w:rFonts w:ascii="宋体" w:hAnsi="宋体" w:cs="宋体"/>
          <w:sz w:val="28"/>
          <w:szCs w:val="28"/>
        </w:rPr>
        <w:t>1</w:t>
      </w:r>
      <w:r w:rsidRPr="00113E77">
        <w:rPr>
          <w:rFonts w:ascii="宋体" w:hAnsi="宋体" w:cs="宋体" w:hint="eastAsia"/>
          <w:sz w:val="28"/>
          <w:szCs w:val="28"/>
        </w:rPr>
        <w:t>人、江苏省职业教育领军人才</w:t>
      </w:r>
      <w:r w:rsidRPr="00113E77">
        <w:rPr>
          <w:rFonts w:ascii="宋体" w:hAnsi="宋体" w:cs="宋体"/>
          <w:sz w:val="28"/>
          <w:szCs w:val="28"/>
        </w:rPr>
        <w:t>3</w:t>
      </w:r>
      <w:r w:rsidRPr="00113E77">
        <w:rPr>
          <w:rFonts w:ascii="宋体" w:hAnsi="宋体" w:cs="宋体" w:hint="eastAsia"/>
          <w:sz w:val="28"/>
          <w:szCs w:val="28"/>
        </w:rPr>
        <w:t>人、南通市优秀教育工作者</w:t>
      </w:r>
      <w:r w:rsidRPr="00113E77">
        <w:rPr>
          <w:rFonts w:ascii="宋体" w:hAnsi="宋体" w:cs="宋体"/>
          <w:sz w:val="28"/>
          <w:szCs w:val="28"/>
        </w:rPr>
        <w:t>2</w:t>
      </w:r>
      <w:r w:rsidRPr="00113E77">
        <w:rPr>
          <w:rFonts w:ascii="宋体" w:hAnsi="宋体" w:cs="宋体" w:hint="eastAsia"/>
          <w:sz w:val="28"/>
          <w:szCs w:val="28"/>
        </w:rPr>
        <w:t>人、南通市职业教育教科研中心组成员（含组长、副组长和秘书）</w:t>
      </w:r>
      <w:r w:rsidRPr="00113E77">
        <w:rPr>
          <w:rFonts w:ascii="宋体" w:hAnsi="宋体" w:cs="宋体"/>
          <w:sz w:val="28"/>
          <w:szCs w:val="28"/>
        </w:rPr>
        <w:t>11</w:t>
      </w:r>
      <w:r w:rsidRPr="00113E77">
        <w:rPr>
          <w:rFonts w:ascii="宋体" w:hAnsi="宋体" w:cs="宋体" w:hint="eastAsia"/>
          <w:sz w:val="28"/>
          <w:szCs w:val="28"/>
        </w:rPr>
        <w:t>人次、江苏省职业教育教科研中心组成员和江苏省中等职业学校学生学业水平考试纺织类研究组成员</w:t>
      </w:r>
      <w:r w:rsidRPr="00113E77">
        <w:rPr>
          <w:rFonts w:ascii="宋体" w:hAnsi="宋体" w:cs="宋体"/>
          <w:sz w:val="28"/>
          <w:szCs w:val="28"/>
        </w:rPr>
        <w:t>6</w:t>
      </w:r>
      <w:r w:rsidRPr="00113E77">
        <w:rPr>
          <w:rFonts w:ascii="宋体" w:hAnsi="宋体" w:cs="宋体" w:hint="eastAsia"/>
          <w:sz w:val="28"/>
          <w:szCs w:val="28"/>
        </w:rPr>
        <w:t>人次、全国职业院校技能大赛优秀教练</w:t>
      </w:r>
      <w:r w:rsidRPr="00113E77">
        <w:rPr>
          <w:rFonts w:ascii="宋体" w:hAnsi="宋体" w:cs="宋体"/>
          <w:sz w:val="28"/>
          <w:szCs w:val="28"/>
        </w:rPr>
        <w:t>5</w:t>
      </w:r>
      <w:r w:rsidRPr="00113E77">
        <w:rPr>
          <w:rFonts w:ascii="宋体" w:hAnsi="宋体" w:cs="宋体" w:hint="eastAsia"/>
          <w:sz w:val="28"/>
          <w:szCs w:val="28"/>
        </w:rPr>
        <w:t>人次、南通市教育局市直学科带头人</w:t>
      </w:r>
      <w:r w:rsidRPr="00113E77">
        <w:rPr>
          <w:rFonts w:ascii="宋体" w:hAnsi="宋体" w:cs="宋体"/>
          <w:sz w:val="28"/>
          <w:szCs w:val="28"/>
        </w:rPr>
        <w:t>7</w:t>
      </w:r>
      <w:r w:rsidRPr="00113E77">
        <w:rPr>
          <w:rFonts w:ascii="宋体" w:hAnsi="宋体" w:cs="宋体" w:hint="eastAsia"/>
          <w:sz w:val="28"/>
          <w:szCs w:val="28"/>
        </w:rPr>
        <w:t>人次、南通市学科带头人</w:t>
      </w:r>
      <w:r w:rsidRPr="00113E77">
        <w:rPr>
          <w:rFonts w:ascii="宋体" w:hAnsi="宋体" w:cs="宋体"/>
          <w:sz w:val="28"/>
          <w:szCs w:val="28"/>
        </w:rPr>
        <w:t>5</w:t>
      </w:r>
      <w:r w:rsidRPr="00113E77">
        <w:rPr>
          <w:rFonts w:ascii="宋体" w:hAnsi="宋体" w:cs="宋体" w:hint="eastAsia"/>
          <w:sz w:val="28"/>
          <w:szCs w:val="28"/>
        </w:rPr>
        <w:t>人次、首批南通市职业教育重点建设与培育名师工作室</w:t>
      </w:r>
      <w:r w:rsidRPr="00113E77">
        <w:rPr>
          <w:rFonts w:ascii="宋体" w:hAnsi="宋体" w:cs="宋体"/>
          <w:sz w:val="28"/>
          <w:szCs w:val="28"/>
        </w:rPr>
        <w:t>3</w:t>
      </w:r>
      <w:r w:rsidRPr="00113E77">
        <w:rPr>
          <w:rFonts w:ascii="宋体" w:hAnsi="宋体" w:cs="宋体" w:hint="eastAsia"/>
          <w:sz w:val="28"/>
          <w:szCs w:val="28"/>
        </w:rPr>
        <w:t>个、南通市中等学校名师工作室</w:t>
      </w:r>
      <w:r w:rsidRPr="00113E77">
        <w:rPr>
          <w:rFonts w:ascii="宋体" w:hAnsi="宋体" w:cs="宋体"/>
          <w:sz w:val="28"/>
          <w:szCs w:val="28"/>
        </w:rPr>
        <w:t>2</w:t>
      </w:r>
      <w:r w:rsidRPr="00113E77">
        <w:rPr>
          <w:rFonts w:ascii="宋体" w:hAnsi="宋体" w:cs="宋体" w:hint="eastAsia"/>
          <w:sz w:val="28"/>
          <w:szCs w:val="28"/>
        </w:rPr>
        <w:t>个、江苏省职业教育名师工作室</w:t>
      </w:r>
      <w:r w:rsidRPr="00113E77">
        <w:rPr>
          <w:rFonts w:ascii="宋体" w:hAnsi="宋体" w:cs="宋体"/>
          <w:sz w:val="28"/>
          <w:szCs w:val="28"/>
        </w:rPr>
        <w:t>1</w:t>
      </w:r>
      <w:r w:rsidRPr="00113E77">
        <w:rPr>
          <w:rFonts w:ascii="宋体" w:hAnsi="宋体" w:cs="宋体" w:hint="eastAsia"/>
          <w:sz w:val="28"/>
          <w:szCs w:val="28"/>
        </w:rPr>
        <w:t>个。学校中层管理团队中多人主持并参与了全国中等职业学校教学标准制定、江苏省职业教育教学资源库建设、江苏省中等职业教育指导性人才培养方案研制、江苏省中等职业教育专业核心课程课程标准研发；多人次受邀到外省市和本省市教育部门和行业企业的专题培训班上作讲座或进行经验交流，很好地起到了辐射和示范作用。“十二五”以来，学校在中层管理干部的共同努力下，国赛基地、人才培养基地、省现代化学校、示范性基地、品牌特色专业、退役士兵培训点等项目纷纷落地，推动了学校各项事业的快速发展。</w:t>
      </w:r>
    </w:p>
    <w:p w:rsidR="00243FA2" w:rsidRPr="00113E77" w:rsidRDefault="00243FA2" w:rsidP="00F452CE">
      <w:pPr>
        <w:spacing w:line="440" w:lineRule="exact"/>
        <w:ind w:firstLineChars="200" w:firstLine="31680"/>
        <w:rPr>
          <w:rFonts w:ascii="宋体" w:cs="Times New Roman"/>
          <w:sz w:val="28"/>
          <w:szCs w:val="28"/>
        </w:rPr>
      </w:pPr>
      <w:r w:rsidRPr="00113E77">
        <w:rPr>
          <w:rFonts w:ascii="宋体" w:hAnsi="宋体" w:cs="宋体" w:hint="eastAsia"/>
          <w:sz w:val="28"/>
          <w:szCs w:val="28"/>
        </w:rPr>
        <w:t>学校强力推进管理信息化建设。已建立的数字化校园公共基础平台有：数据共享中心、数据交换中心、统一信息门户平台、统一身份认证平台、信息标准平台、掌上校园平台等；建成的数字化校园业务子系统有：教师综合管理与决策系统、学生综合管理与决策系统、图书馆管理系统、后勤管理系统、校企合作顶岗实习系统等；和第三方应用系统集成、数据对接的系统有：德育管理系统、校企合作管理系统、教学管理系统、专业学习资源系统、财政固定资产系统等。实现单点登录的有校园门户网站系统、办公</w:t>
      </w:r>
      <w:r w:rsidRPr="00113E77">
        <w:rPr>
          <w:rFonts w:ascii="宋体" w:hAnsi="宋体" w:cs="宋体"/>
          <w:sz w:val="28"/>
          <w:szCs w:val="28"/>
        </w:rPr>
        <w:t>OA</w:t>
      </w:r>
      <w:r w:rsidRPr="00113E77">
        <w:rPr>
          <w:rFonts w:ascii="宋体" w:hAnsi="宋体" w:cs="宋体" w:hint="eastAsia"/>
          <w:sz w:val="28"/>
          <w:szCs w:val="28"/>
        </w:rPr>
        <w:t>系统、教室多媒体系统、虚拟教学系统，学校教务综合管理平台、教学互动中心、学生管理平台、就业实习平台、教师学生查询平台、资产管理、耗材管理平台、一卡通系统、移动录播系统、数据中心备份系统、校园智能安防系统等。学校一卡通系统实现多卡证合一功能；与北京智启蓝墨信息技术有限公司合作开发的移动教学中心已经进入试用并在不断完善之中，实现对学习过程、学习数据的智能分析及名师在线辅导、家校互通；学校财务资产管理采用省市两级财务与资产管理平台，人事管理也有专用平台，与南通电教馆网链接，实现在线授课与会议，与公安连接，实现校园智能安防系统全覆盖，校园电视台、电台正常等公共平台正常运行。通过智慧校园建设，将现代信息技术与办公、教学、管理相融合，全面提升了学校管理信息化水平。</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b/>
          <w:bCs/>
          <w:sz w:val="28"/>
          <w:szCs w:val="28"/>
        </w:rPr>
        <w:t>5.</w:t>
      </w:r>
      <w:r w:rsidRPr="00113E77">
        <w:rPr>
          <w:rFonts w:ascii="宋体" w:hAnsi="宋体" w:cs="宋体" w:hint="eastAsia"/>
          <w:b/>
          <w:bCs/>
          <w:sz w:val="28"/>
          <w:szCs w:val="28"/>
        </w:rPr>
        <w:t>德育工作情况</w:t>
      </w:r>
    </w:p>
    <w:p w:rsidR="00243FA2" w:rsidRPr="00113E77" w:rsidRDefault="00243FA2" w:rsidP="00F452CE">
      <w:pPr>
        <w:spacing w:line="400" w:lineRule="exact"/>
        <w:ind w:firstLineChars="200" w:firstLine="31680"/>
        <w:rPr>
          <w:rFonts w:ascii="宋体" w:cs="Times New Roman"/>
          <w:sz w:val="28"/>
          <w:szCs w:val="28"/>
        </w:rPr>
      </w:pPr>
      <w:r w:rsidRPr="00113E77">
        <w:rPr>
          <w:rFonts w:ascii="宋体" w:hAnsi="宋体" w:cs="宋体" w:hint="eastAsia"/>
          <w:sz w:val="28"/>
          <w:szCs w:val="28"/>
        </w:rPr>
        <w:t>学校认真贯彻落实《国务院关于加快发展现代职业教育的决定》和《江苏省人民政府关于加快发展现代职业教育的实施意见》文件精神，切实将立德树人放在学校工作首位，努力弘扬劳动光荣、技能宝贵、创造伟大的时代风尚，积极培养高素质劳动者和技术技能人才，真正实现每位学生都有人生出彩的机会。</w:t>
      </w:r>
    </w:p>
    <w:p w:rsidR="00243FA2" w:rsidRPr="00113E77" w:rsidRDefault="00243FA2" w:rsidP="00F452CE">
      <w:pPr>
        <w:spacing w:line="400" w:lineRule="exact"/>
        <w:ind w:firstLineChars="200" w:firstLine="31680"/>
        <w:rPr>
          <w:rFonts w:ascii="宋体" w:cs="Times New Roman"/>
          <w:sz w:val="28"/>
          <w:szCs w:val="28"/>
        </w:rPr>
      </w:pPr>
      <w:r w:rsidRPr="00113E77">
        <w:rPr>
          <w:rFonts w:ascii="宋体" w:hAnsi="宋体" w:cs="宋体" w:hint="eastAsia"/>
          <w:sz w:val="28"/>
          <w:szCs w:val="28"/>
        </w:rPr>
        <w:t>凝炼德育工作理念。学校凝炼出“成功教育”德育理念并运用于日常德育工作中，取得了较为显著的德育成效。成功教育是一种契合职业学校学生德育现状的德育工作理念，它强调进一步更新教育观念与方法，创造良好教育模式与环境，追求学生潜能的发现和发展，让每位学生均能在不同领域、不同层次上获得成功。它以“三会”即会做人、会技能、会创新为现代职业人的培养目标，让每一位学生能够清醒认识到“会做人”是立身之本、“会技能”是生存之基、“会创新”是发展之源。这一理念对学生修正自我认识、提升成功能力、实现人生出彩起到了积极的作用。</w:t>
      </w:r>
    </w:p>
    <w:p w:rsidR="00243FA2" w:rsidRPr="00113E77" w:rsidRDefault="00243FA2" w:rsidP="00F452CE">
      <w:pPr>
        <w:spacing w:line="400" w:lineRule="exact"/>
        <w:ind w:firstLineChars="200" w:firstLine="31680"/>
        <w:rPr>
          <w:rFonts w:ascii="宋体" w:cs="Times New Roman"/>
          <w:sz w:val="28"/>
          <w:szCs w:val="28"/>
        </w:rPr>
      </w:pPr>
      <w:r w:rsidRPr="00113E77">
        <w:rPr>
          <w:rFonts w:ascii="宋体" w:hAnsi="宋体" w:cs="宋体" w:hint="eastAsia"/>
          <w:sz w:val="28"/>
          <w:szCs w:val="28"/>
        </w:rPr>
        <w:t>打造德育工作团队。学校成立由校长任组长、领导班子成员、关工委及各职能办处、专业部负责人为组员的德育工作领导小组，下设德育工作办公室。领导小组分学期研究学校德育工作重大问题，办公室按月落实学期德育工作具体任务。学校注重德育队伍能力提升常态化。规范学校德育情况分析会议制度，定期召开班主任工作例会，按月举行宿舍管理人员工作会议，积极组织德育管理人员培训与参赛，不断提升学校德育人员队伍管理能力。学校强化学生干部培养，树立优秀学生干部典型，充分发挥学生会、团委会、学生自管会干部在学校日常管理中的主体作用，将学校德育管理覆盖至学生学习、生活的每一个角落。认真做好班主任助理工作的试点工作，选拔好、使用好学生助理班主任，让他们真正成为班主任与班级学生之间的沟通桥梁，真正起到以老带新作用。充分发挥教职工全员育人功能。学校制定《课堂教学事故认定办法》等文件，借助各项渠道对广大教职员工明确提出要求，并将其育德表现纳入年终绩效考核范畴。</w:t>
      </w:r>
    </w:p>
    <w:p w:rsidR="00243FA2" w:rsidRPr="00113E77" w:rsidRDefault="00243FA2" w:rsidP="00F452CE">
      <w:pPr>
        <w:spacing w:line="400" w:lineRule="exact"/>
        <w:ind w:firstLineChars="200" w:firstLine="31680"/>
        <w:rPr>
          <w:rFonts w:ascii="宋体" w:cs="Times New Roman"/>
          <w:sz w:val="28"/>
          <w:szCs w:val="28"/>
        </w:rPr>
      </w:pPr>
      <w:r w:rsidRPr="00113E77">
        <w:rPr>
          <w:rFonts w:ascii="宋体" w:hAnsi="宋体" w:cs="宋体" w:hint="eastAsia"/>
          <w:sz w:val="28"/>
          <w:szCs w:val="28"/>
        </w:rPr>
        <w:t>完善德育工作制度。学校完善了学生管理制度，编印为《南通中专就学指南》，做到人手一册，全面加强了学生管理。学校制定德育实施制度，规范德育实施过程。编制《南通中专德育工作五年规划（</w:t>
      </w:r>
      <w:r w:rsidRPr="00113E77">
        <w:rPr>
          <w:rFonts w:ascii="宋体" w:hAnsi="宋体" w:cs="宋体"/>
          <w:sz w:val="28"/>
          <w:szCs w:val="28"/>
        </w:rPr>
        <w:t>2015-2020</w:t>
      </w:r>
      <w:r w:rsidRPr="00113E77">
        <w:rPr>
          <w:rFonts w:ascii="宋体" w:hAnsi="宋体" w:cs="宋体" w:hint="eastAsia"/>
          <w:sz w:val="28"/>
          <w:szCs w:val="28"/>
        </w:rPr>
        <w:t>）》，制定《南通中专学期德育工作计划》、《南通中专学期主要工作安排表》、《德育工作周安排》并组织各方面予以实施。学校出台德育成效评价制度。学校制定了《南通中专学生德育学分实施方案》、《南通中专先进集体、先进个人评选办法》、《南通中专德育工作绩效考核方案》等一系列规章制度，以准确评价学生德育水平与班主任、专业部德育工作成效。</w:t>
      </w:r>
    </w:p>
    <w:p w:rsidR="00243FA2" w:rsidRPr="00113E77" w:rsidRDefault="00243FA2" w:rsidP="00F452CE">
      <w:pPr>
        <w:spacing w:line="400" w:lineRule="exact"/>
        <w:ind w:firstLineChars="200" w:firstLine="31680"/>
        <w:rPr>
          <w:rFonts w:ascii="宋体" w:cs="Times New Roman"/>
          <w:sz w:val="28"/>
          <w:szCs w:val="28"/>
        </w:rPr>
      </w:pPr>
      <w:r w:rsidRPr="00113E77">
        <w:rPr>
          <w:rFonts w:ascii="宋体" w:hAnsi="宋体" w:cs="宋体" w:hint="eastAsia"/>
          <w:sz w:val="28"/>
          <w:szCs w:val="28"/>
        </w:rPr>
        <w:t>营造育人文化氛围。学校高度重视校园环境建设。精心布置人文景观，构建桃红柳绿的温馨校园；以南通中专雕塑艺术馆为依托，将众多雕塑作品点缀于校园公共区域，让孩子们有所思、有所想、有所得；充分利用橱窗、展板及食堂、宿舍走廊将家乡本土文化与社会主义核心价值观内容呈现其间，努力做到一墙一壁会“说话”；将校风、校训及征集于师生的与所学专业相结合的成功感言制作为精致的条屏布置在每一间教室，发挥以文化人之功效；将企业文化引入校园，做到实习场所各类规章制度、安全标志规范醒目，实训车间干净整洁，学生工作服穿戴整齐，工量具摆放规范有序。以文化人、涵养底蕴。</w:t>
      </w:r>
    </w:p>
    <w:p w:rsidR="00243FA2" w:rsidRPr="00113E77" w:rsidRDefault="00243FA2" w:rsidP="00F452CE">
      <w:pPr>
        <w:spacing w:line="400" w:lineRule="exact"/>
        <w:ind w:firstLineChars="200" w:firstLine="31680"/>
        <w:rPr>
          <w:rFonts w:ascii="宋体" w:cs="Times New Roman"/>
          <w:sz w:val="28"/>
          <w:szCs w:val="28"/>
        </w:rPr>
      </w:pPr>
      <w:r w:rsidRPr="00113E77">
        <w:rPr>
          <w:rFonts w:ascii="宋体" w:hAnsi="宋体" w:cs="宋体" w:hint="eastAsia"/>
          <w:sz w:val="28"/>
          <w:szCs w:val="28"/>
        </w:rPr>
        <w:t>校园文化建设常态化。设立道德讲坛，利用每周三晨读时间将社会主义核心价值观与中华优秀传统文化内容通过多种形式进行渗透，做到入耳入心；组织学生积极参加校园艺术节、宿舍文化月、元旦文艺汇演及老科协艺术团进校园等大型文艺活动，力求扩大学生参与面与文化渗透成效；大力发动广大学生踊跃参加全省全国文明风采大赛、全国生肖个性化邮票青少年设计大赛及各级各类读书征文比赛，让孩子们在了解民族文化、传承中华文明过程中得到文明素养的提升；开展成功教育先进师生典型评选并组建宣讲团进行事迹介绍，努力营造比学赶超、见贤思齐文化氛围；充分发挥学生社团育人功能，学校共有社团</w:t>
      </w:r>
      <w:r w:rsidRPr="00113E77">
        <w:rPr>
          <w:rFonts w:ascii="宋体" w:hAnsi="宋体" w:cs="宋体"/>
          <w:sz w:val="28"/>
          <w:szCs w:val="28"/>
        </w:rPr>
        <w:t>39</w:t>
      </w:r>
      <w:r w:rsidRPr="00113E77">
        <w:rPr>
          <w:rFonts w:ascii="宋体" w:hAnsi="宋体" w:cs="宋体" w:hint="eastAsia"/>
          <w:sz w:val="28"/>
          <w:szCs w:val="28"/>
        </w:rPr>
        <w:t>个，分社会实践类、文娱体育类和兴趣爱好类，总人数达到</w:t>
      </w:r>
      <w:r w:rsidRPr="00113E77">
        <w:rPr>
          <w:rFonts w:ascii="宋体" w:hAnsi="宋体" w:cs="宋体"/>
          <w:sz w:val="28"/>
          <w:szCs w:val="28"/>
        </w:rPr>
        <w:t>3500</w:t>
      </w:r>
      <w:r w:rsidRPr="00113E77">
        <w:rPr>
          <w:rFonts w:ascii="宋体" w:hAnsi="宋体" w:cs="宋体" w:hint="eastAsia"/>
          <w:sz w:val="28"/>
          <w:szCs w:val="28"/>
        </w:rPr>
        <w:t>多人。社团由校团委负责管理与指导，通过社团活动让更多的学生获得展现自我、人生出彩的机会。社团已成为一道亮丽的风景线，对提高学生的认知能力，加强学生的实践技能，引导健康向上的学风、校风，构建高层次、高品味、高格调的校园文化氛围，产生了巨大而深远的影响。</w:t>
      </w:r>
    </w:p>
    <w:p w:rsidR="00243FA2" w:rsidRPr="00113E77" w:rsidRDefault="00243FA2" w:rsidP="00F452CE">
      <w:pPr>
        <w:spacing w:line="400" w:lineRule="exact"/>
        <w:ind w:firstLineChars="200" w:firstLine="31680"/>
        <w:rPr>
          <w:rFonts w:ascii="宋体" w:cs="Times New Roman"/>
          <w:sz w:val="28"/>
          <w:szCs w:val="28"/>
        </w:rPr>
      </w:pPr>
      <w:r w:rsidRPr="00113E77">
        <w:rPr>
          <w:rFonts w:ascii="宋体" w:hAnsi="宋体" w:cs="宋体" w:hint="eastAsia"/>
          <w:sz w:val="28"/>
          <w:szCs w:val="28"/>
        </w:rPr>
        <w:t>强化校园安全教育。定期组织人身安全、交通安全、消防安全、饮食安全、网络安全等专题讲座；做好应急疏散演练，不定期进行管制刀具等违禁物品检查；加大法制宣传力度，组织开展法制手抄报评比、法制小品演出、模拟法庭展示、法制征文比赛与全国普法知识竞赛等活动；全员参与国家级校园安全教育示范区创建，做到集中授课与自主学习并举。</w:t>
      </w:r>
    </w:p>
    <w:p w:rsidR="00243FA2" w:rsidRPr="00113E77" w:rsidRDefault="00243FA2" w:rsidP="00F452CE">
      <w:pPr>
        <w:spacing w:line="400" w:lineRule="exact"/>
        <w:ind w:firstLineChars="200" w:firstLine="31680"/>
        <w:rPr>
          <w:rFonts w:ascii="宋体" w:cs="Times New Roman"/>
          <w:sz w:val="28"/>
          <w:szCs w:val="28"/>
        </w:rPr>
      </w:pPr>
      <w:r w:rsidRPr="00113E77">
        <w:rPr>
          <w:rFonts w:ascii="宋体" w:hAnsi="宋体" w:cs="宋体" w:hint="eastAsia"/>
          <w:sz w:val="28"/>
          <w:szCs w:val="28"/>
        </w:rPr>
        <w:t>细化日常规范管理。学校制定并组织学生学习《南通中专常规管理三字经》，将规章制度覆盖至学生学习、生活各环节，做到事事有规范、人人守规矩；认真落实常规检查制度，学生处、专业部、学生会、自管会各司其职，将学生个人形象、文明礼仪、教室宿舍环境、文明就餐、午间静校、自修纪律等一并纳入检查范畴；学生处及时汇总常规检查情况，利用校会进行专题讲评，在大力表扬表现出色班级的基础上对少数班级存在问题限期予以整改。</w:t>
      </w:r>
    </w:p>
    <w:p w:rsidR="00243FA2" w:rsidRPr="00113E77" w:rsidRDefault="00243FA2" w:rsidP="00F452CE">
      <w:pPr>
        <w:spacing w:line="400" w:lineRule="exact"/>
        <w:ind w:firstLineChars="200" w:firstLine="31680"/>
        <w:rPr>
          <w:rFonts w:ascii="宋体" w:cs="Times New Roman"/>
          <w:sz w:val="28"/>
          <w:szCs w:val="28"/>
        </w:rPr>
      </w:pPr>
      <w:r w:rsidRPr="00113E77">
        <w:rPr>
          <w:rFonts w:ascii="宋体" w:hAnsi="宋体" w:cs="宋体" w:hint="eastAsia"/>
          <w:sz w:val="28"/>
          <w:szCs w:val="28"/>
        </w:rPr>
        <w:t>深化心理健康举措。学校建立心理咨询中心，做到场地、资金配备到位，测试设施与专用软件基本齐全，目前该中心为南通市四星级学校心理健康辅导中心；加强心理辅导师资培养，学校安排专项经费、组织教师参加培训与等级考试，学校现有三级咨询师</w:t>
      </w:r>
      <w:r w:rsidRPr="00113E77">
        <w:rPr>
          <w:rFonts w:ascii="宋体" w:hAnsi="宋体" w:cs="宋体"/>
          <w:sz w:val="28"/>
          <w:szCs w:val="28"/>
        </w:rPr>
        <w:t>3</w:t>
      </w:r>
      <w:r w:rsidRPr="00113E77">
        <w:rPr>
          <w:rFonts w:ascii="宋体" w:hAnsi="宋体" w:cs="宋体" w:hint="eastAsia"/>
          <w:sz w:val="28"/>
          <w:szCs w:val="28"/>
        </w:rPr>
        <w:t>名、二级咨询师</w:t>
      </w:r>
      <w:r w:rsidRPr="00113E77">
        <w:rPr>
          <w:rFonts w:ascii="宋体" w:hAnsi="宋体" w:cs="宋体"/>
          <w:sz w:val="28"/>
          <w:szCs w:val="28"/>
        </w:rPr>
        <w:t>2</w:t>
      </w:r>
      <w:r w:rsidRPr="00113E77">
        <w:rPr>
          <w:rFonts w:ascii="宋体" w:hAnsi="宋体" w:cs="宋体" w:hint="eastAsia"/>
          <w:sz w:val="28"/>
          <w:szCs w:val="28"/>
        </w:rPr>
        <w:t>名；设置班级心理委员岗位，定期召开心理委员工作会议，精心组织学期心理健康教育周系列活动；积极开展心理辅导活动，根据不同时段学生情况利用校会进行团体心理辅导，开展日常学生个体心理咨询，做好台账，并就个体具体情况及时向家长进行反馈；结合专业特点在部分班级开设心理健康课程，逐步实现心理健康教育课堂化。</w:t>
      </w:r>
    </w:p>
    <w:p w:rsidR="00243FA2" w:rsidRPr="00113E77" w:rsidRDefault="00243FA2" w:rsidP="00F452CE">
      <w:pPr>
        <w:spacing w:line="400" w:lineRule="exact"/>
        <w:ind w:firstLineChars="200" w:firstLine="31680"/>
        <w:rPr>
          <w:rFonts w:ascii="宋体" w:cs="Times New Roman"/>
          <w:sz w:val="28"/>
          <w:szCs w:val="28"/>
        </w:rPr>
      </w:pPr>
      <w:r w:rsidRPr="00113E77">
        <w:rPr>
          <w:rFonts w:ascii="宋体" w:hAnsi="宋体" w:cs="宋体" w:hint="eastAsia"/>
          <w:sz w:val="28"/>
          <w:szCs w:val="28"/>
        </w:rPr>
        <w:t>优化德育系列活动。学校组织开展丰富多彩的主题教育活动与专题实践活动，不断唤醒学生的成功意识、增强学生获得成功的能力。一是主题教育活动，如：三月双学活动、四月成人仪式活动、五月校园艺术节活动、六月创业创新教育活动、七月成功教育典型评选活动、九月新生入学教育活动、十月国庆升旗仪式暨先进集体及个人表彰、宿舍文化月活动、十一月学校田径运动会、十二月元旦文艺汇演等；二是专题实践活动，如：“八礼四仪”教育活动、社会主义核心价值观教育活动、优秀传统文化宣传活动、“六五普法”教育活动、“成功教育”主题班会评比活动、心理健康教育周活动、全省全国文明风采大赛活动等。在</w:t>
      </w:r>
      <w:r w:rsidRPr="00113E77">
        <w:rPr>
          <w:rFonts w:ascii="宋体" w:hAnsi="宋体" w:cs="宋体"/>
          <w:sz w:val="28"/>
          <w:szCs w:val="28"/>
        </w:rPr>
        <w:t>2016</w:t>
      </w:r>
      <w:r w:rsidRPr="00113E77">
        <w:rPr>
          <w:rFonts w:ascii="宋体" w:hAnsi="宋体" w:cs="宋体" w:hint="eastAsia"/>
          <w:sz w:val="28"/>
          <w:szCs w:val="28"/>
        </w:rPr>
        <w:t>年全省文明风采大赛中，我校获得一等奖</w:t>
      </w:r>
      <w:r w:rsidRPr="00113E77">
        <w:rPr>
          <w:rFonts w:ascii="宋体" w:hAnsi="宋体" w:cs="宋体"/>
          <w:sz w:val="28"/>
          <w:szCs w:val="28"/>
        </w:rPr>
        <w:t>8</w:t>
      </w:r>
      <w:r w:rsidRPr="00113E77">
        <w:rPr>
          <w:rFonts w:ascii="宋体" w:hAnsi="宋体" w:cs="宋体" w:hint="eastAsia"/>
          <w:sz w:val="28"/>
          <w:szCs w:val="28"/>
        </w:rPr>
        <w:t>个、二等奖</w:t>
      </w:r>
      <w:r w:rsidRPr="00113E77">
        <w:rPr>
          <w:rFonts w:ascii="宋体" w:hAnsi="宋体" w:cs="宋体"/>
          <w:sz w:val="28"/>
          <w:szCs w:val="28"/>
        </w:rPr>
        <w:t>5</w:t>
      </w:r>
      <w:r w:rsidRPr="00113E77">
        <w:rPr>
          <w:rFonts w:ascii="宋体" w:hAnsi="宋体" w:cs="宋体" w:hint="eastAsia"/>
          <w:sz w:val="28"/>
          <w:szCs w:val="28"/>
        </w:rPr>
        <w:t>个、三等奖</w:t>
      </w:r>
      <w:r w:rsidRPr="00113E77">
        <w:rPr>
          <w:rFonts w:ascii="宋体" w:hAnsi="宋体" w:cs="宋体"/>
          <w:sz w:val="28"/>
          <w:szCs w:val="28"/>
        </w:rPr>
        <w:t>18</w:t>
      </w:r>
      <w:r w:rsidRPr="00113E77">
        <w:rPr>
          <w:rFonts w:ascii="宋体" w:hAnsi="宋体" w:cs="宋体" w:hint="eastAsia"/>
          <w:sz w:val="28"/>
          <w:szCs w:val="28"/>
        </w:rPr>
        <w:t>个、优秀奖</w:t>
      </w:r>
      <w:r w:rsidRPr="00113E77">
        <w:rPr>
          <w:rFonts w:ascii="宋体" w:hAnsi="宋体" w:cs="宋体"/>
          <w:sz w:val="28"/>
          <w:szCs w:val="28"/>
        </w:rPr>
        <w:t>11</w:t>
      </w:r>
      <w:r w:rsidRPr="00113E77">
        <w:rPr>
          <w:rFonts w:ascii="宋体" w:hAnsi="宋体" w:cs="宋体" w:hint="eastAsia"/>
          <w:sz w:val="28"/>
          <w:szCs w:val="28"/>
        </w:rPr>
        <w:t>个；在全国文明风采大赛中，我校获得二等奖</w:t>
      </w:r>
      <w:r w:rsidRPr="00113E77">
        <w:rPr>
          <w:rFonts w:ascii="宋体" w:hAnsi="宋体" w:cs="宋体"/>
          <w:sz w:val="28"/>
          <w:szCs w:val="28"/>
        </w:rPr>
        <w:t>1</w:t>
      </w:r>
      <w:r w:rsidRPr="00113E77">
        <w:rPr>
          <w:rFonts w:ascii="宋体" w:hAnsi="宋体" w:cs="宋体" w:hint="eastAsia"/>
          <w:sz w:val="28"/>
          <w:szCs w:val="28"/>
        </w:rPr>
        <w:t>个、三等奖</w:t>
      </w:r>
      <w:r w:rsidRPr="00113E77">
        <w:rPr>
          <w:rFonts w:ascii="宋体" w:hAnsi="宋体" w:cs="宋体"/>
          <w:sz w:val="28"/>
          <w:szCs w:val="28"/>
        </w:rPr>
        <w:t>2</w:t>
      </w:r>
      <w:r w:rsidRPr="00113E77">
        <w:rPr>
          <w:rFonts w:ascii="宋体" w:hAnsi="宋体" w:cs="宋体" w:hint="eastAsia"/>
          <w:sz w:val="28"/>
          <w:szCs w:val="28"/>
        </w:rPr>
        <w:t>个、优秀奖</w:t>
      </w:r>
      <w:r w:rsidRPr="00113E77">
        <w:rPr>
          <w:rFonts w:ascii="宋体" w:hAnsi="宋体" w:cs="宋体"/>
          <w:sz w:val="28"/>
          <w:szCs w:val="28"/>
        </w:rPr>
        <w:t>4</w:t>
      </w:r>
      <w:r w:rsidRPr="00113E77">
        <w:rPr>
          <w:rFonts w:ascii="宋体" w:hAnsi="宋体" w:cs="宋体" w:hint="eastAsia"/>
          <w:sz w:val="28"/>
          <w:szCs w:val="28"/>
        </w:rPr>
        <w:t>个。</w:t>
      </w:r>
    </w:p>
    <w:p w:rsidR="00243FA2" w:rsidRPr="00113E77" w:rsidRDefault="00243FA2" w:rsidP="00F452CE">
      <w:pPr>
        <w:spacing w:line="400" w:lineRule="exact"/>
        <w:ind w:firstLineChars="200" w:firstLine="31680"/>
        <w:rPr>
          <w:rFonts w:ascii="宋体" w:cs="Times New Roman"/>
          <w:sz w:val="28"/>
          <w:szCs w:val="28"/>
        </w:rPr>
      </w:pPr>
      <w:r w:rsidRPr="00113E77">
        <w:rPr>
          <w:rFonts w:ascii="宋体" w:hAnsi="宋体" w:cs="宋体"/>
          <w:sz w:val="28"/>
          <w:szCs w:val="28"/>
        </w:rPr>
        <w:t>2016</w:t>
      </w:r>
      <w:r w:rsidRPr="00113E77">
        <w:rPr>
          <w:rFonts w:ascii="宋体" w:hAnsi="宋体" w:cs="宋体" w:hint="eastAsia"/>
          <w:sz w:val="28"/>
          <w:szCs w:val="28"/>
        </w:rPr>
        <w:t>年，我校共开设德育课程周课时数</w:t>
      </w:r>
      <w:r w:rsidRPr="00113E77">
        <w:rPr>
          <w:rFonts w:ascii="宋体" w:hAnsi="宋体" w:cs="宋体"/>
          <w:sz w:val="28"/>
          <w:szCs w:val="28"/>
        </w:rPr>
        <w:t>174</w:t>
      </w:r>
      <w:r w:rsidRPr="00113E77">
        <w:rPr>
          <w:rFonts w:ascii="宋体" w:hAnsi="宋体" w:cs="宋体" w:hint="eastAsia"/>
          <w:sz w:val="28"/>
          <w:szCs w:val="28"/>
        </w:rPr>
        <w:t>节，德育课程涵盖了在校的所有班级。中职</w:t>
      </w:r>
      <w:r w:rsidRPr="00113E77">
        <w:rPr>
          <w:rFonts w:ascii="宋体" w:hAnsi="宋体" w:cs="宋体"/>
          <w:sz w:val="28"/>
          <w:szCs w:val="28"/>
        </w:rPr>
        <w:t>3</w:t>
      </w:r>
      <w:r w:rsidRPr="00113E77">
        <w:rPr>
          <w:rFonts w:ascii="宋体" w:hAnsi="宋体" w:cs="宋体" w:hint="eastAsia"/>
          <w:sz w:val="28"/>
          <w:szCs w:val="28"/>
        </w:rPr>
        <w:t>年制班级，德育课开设到第五学期；高职</w:t>
      </w:r>
      <w:r w:rsidRPr="00113E77">
        <w:rPr>
          <w:rFonts w:ascii="宋体" w:hAnsi="宋体" w:cs="宋体"/>
          <w:sz w:val="28"/>
          <w:szCs w:val="28"/>
        </w:rPr>
        <w:t>5</w:t>
      </w:r>
      <w:r w:rsidRPr="00113E77">
        <w:rPr>
          <w:rFonts w:ascii="宋体" w:hAnsi="宋体" w:cs="宋体" w:hint="eastAsia"/>
          <w:sz w:val="28"/>
          <w:szCs w:val="28"/>
        </w:rPr>
        <w:t>年制班级，德育课开设到五年级第一学期。全校共有德育专职教师</w:t>
      </w:r>
      <w:r w:rsidRPr="00113E77">
        <w:rPr>
          <w:rFonts w:ascii="宋体" w:hAnsi="宋体" w:cs="宋体"/>
          <w:sz w:val="28"/>
          <w:szCs w:val="28"/>
        </w:rPr>
        <w:t>16</w:t>
      </w:r>
      <w:r w:rsidRPr="00113E77">
        <w:rPr>
          <w:rFonts w:ascii="宋体" w:hAnsi="宋体" w:cs="宋体" w:hint="eastAsia"/>
          <w:sz w:val="28"/>
          <w:szCs w:val="28"/>
        </w:rPr>
        <w:t>名。其中在编教师</w:t>
      </w:r>
      <w:r w:rsidRPr="00113E77">
        <w:rPr>
          <w:rFonts w:ascii="宋体" w:hAnsi="宋体" w:cs="宋体"/>
          <w:sz w:val="28"/>
          <w:szCs w:val="28"/>
        </w:rPr>
        <w:t>9</w:t>
      </w:r>
      <w:r w:rsidRPr="00113E77">
        <w:rPr>
          <w:rFonts w:ascii="宋体" w:hAnsi="宋体" w:cs="宋体" w:hint="eastAsia"/>
          <w:sz w:val="28"/>
          <w:szCs w:val="28"/>
        </w:rPr>
        <w:t>名，外聘教师</w:t>
      </w:r>
      <w:r w:rsidRPr="00113E77">
        <w:rPr>
          <w:rFonts w:ascii="宋体" w:hAnsi="宋体" w:cs="宋体"/>
          <w:sz w:val="28"/>
          <w:szCs w:val="28"/>
        </w:rPr>
        <w:t>7</w:t>
      </w:r>
      <w:r w:rsidRPr="00113E77">
        <w:rPr>
          <w:rFonts w:ascii="宋体" w:hAnsi="宋体" w:cs="宋体" w:hint="eastAsia"/>
          <w:sz w:val="28"/>
          <w:szCs w:val="28"/>
        </w:rPr>
        <w:t>名。</w:t>
      </w:r>
    </w:p>
    <w:p w:rsidR="00243FA2" w:rsidRPr="00113E77" w:rsidRDefault="00243FA2" w:rsidP="00F452CE">
      <w:pPr>
        <w:spacing w:line="400" w:lineRule="exact"/>
        <w:ind w:firstLineChars="200" w:firstLine="31680"/>
        <w:rPr>
          <w:rFonts w:ascii="宋体" w:cs="Times New Roman"/>
          <w:sz w:val="28"/>
          <w:szCs w:val="28"/>
        </w:rPr>
      </w:pPr>
      <w:r w:rsidRPr="00113E77">
        <w:rPr>
          <w:rFonts w:ascii="宋体" w:hAnsi="宋体" w:cs="宋体" w:hint="eastAsia"/>
          <w:sz w:val="28"/>
          <w:szCs w:val="28"/>
        </w:rPr>
        <w:t>校团委把团的工作与德育、教学工作有机结合起来，开创团建工作新局面。组织开展了“青春拥抱时代”入团宣誓、“雷锋在我心中”系列服务活动、“你是我的榜样”感恩留言比赛等活动。开设青年学生党校，加强对学生社团的引导。开展基础团务规范化建设，我校团委被评为江苏省“六个一”示范学校。校团委积极组织开展创先争优活动，充分调动了各团支部及团员青年的就积极性。我校</w:t>
      </w:r>
      <w:r w:rsidRPr="00113E77">
        <w:rPr>
          <w:rFonts w:ascii="宋体" w:hAnsi="宋体" w:cs="宋体"/>
          <w:sz w:val="28"/>
          <w:szCs w:val="28"/>
        </w:rPr>
        <w:t>1352</w:t>
      </w:r>
      <w:r w:rsidRPr="00113E77">
        <w:rPr>
          <w:rFonts w:ascii="宋体" w:hAnsi="宋体" w:cs="宋体" w:hint="eastAsia"/>
          <w:sz w:val="28"/>
          <w:szCs w:val="28"/>
        </w:rPr>
        <w:t>机电大专团支部被评为南通市五四红旗团支部。</w:t>
      </w:r>
    </w:p>
    <w:p w:rsidR="00243FA2" w:rsidRPr="00113E77" w:rsidRDefault="00243FA2" w:rsidP="00F452CE">
      <w:pPr>
        <w:spacing w:line="400" w:lineRule="exact"/>
        <w:ind w:firstLineChars="200" w:firstLine="31680"/>
        <w:rPr>
          <w:rFonts w:ascii="宋体" w:cs="Times New Roman"/>
          <w:sz w:val="28"/>
          <w:szCs w:val="28"/>
        </w:rPr>
      </w:pPr>
      <w:r w:rsidRPr="00113E77">
        <w:rPr>
          <w:rFonts w:ascii="宋体" w:hAnsi="宋体" w:cs="宋体" w:hint="eastAsia"/>
          <w:sz w:val="28"/>
          <w:szCs w:val="28"/>
        </w:rPr>
        <w:t>学校重视学生创业教育的研究与指导。以成功教育为抓手，确立了“循序渐进、融入专业、实践提升”的校本创业教育模式。规划以培养学生创新精神和创业意识为核心，以创业实践活动为载体，以培养创业能力为关键的创业教育人才培养战略，优化整合资源，完善机制保障，强化指导服务，扶持成果转化，努力构建以专业建设为龙头，以选修课为补充，以实践基地为载体的教育、指导、服务和实践相结合的创业教育模式。实施过程中，紧密联系学生所学专业，通过搭建平台、政策扶持、创办实体，使学校创业教育真正发挥示范作用。聘请了近</w:t>
      </w:r>
      <w:r w:rsidRPr="00113E77">
        <w:rPr>
          <w:rFonts w:ascii="宋体" w:hAnsi="宋体" w:cs="宋体"/>
          <w:sz w:val="28"/>
          <w:szCs w:val="28"/>
        </w:rPr>
        <w:t>40</w:t>
      </w:r>
      <w:r w:rsidRPr="00113E77">
        <w:rPr>
          <w:rFonts w:ascii="宋体" w:hAnsi="宋体" w:cs="宋体" w:hint="eastAsia"/>
          <w:sz w:val="28"/>
          <w:szCs w:val="28"/>
        </w:rPr>
        <w:t>名校内外专兼职创业指导教师，积极培育学生创业项目、扶持学生创业典型，在学生创业园沿街开辟了</w:t>
      </w:r>
      <w:r w:rsidRPr="00113E77">
        <w:rPr>
          <w:rFonts w:ascii="宋体" w:hAnsi="宋体" w:cs="宋体"/>
          <w:sz w:val="28"/>
          <w:szCs w:val="28"/>
        </w:rPr>
        <w:t>14</w:t>
      </w:r>
      <w:r w:rsidRPr="00113E77">
        <w:rPr>
          <w:rFonts w:ascii="宋体" w:hAnsi="宋体" w:cs="宋体" w:hint="eastAsia"/>
          <w:sz w:val="28"/>
          <w:szCs w:val="28"/>
        </w:rPr>
        <w:t>个创业窗口，先后涌现出</w:t>
      </w:r>
      <w:r w:rsidRPr="00113E77">
        <w:rPr>
          <w:rFonts w:ascii="宋体" w:hAnsi="宋体" w:cs="宋体"/>
          <w:sz w:val="28"/>
          <w:szCs w:val="28"/>
        </w:rPr>
        <w:t>30</w:t>
      </w:r>
      <w:r w:rsidRPr="00113E77">
        <w:rPr>
          <w:rFonts w:ascii="宋体" w:hAnsi="宋体" w:cs="宋体" w:hint="eastAsia"/>
          <w:sz w:val="28"/>
          <w:szCs w:val="28"/>
        </w:rPr>
        <w:t>多位创业之星，学校每年联合市人才中心举行“优秀企业进校园人才招聘会”现场会和企业宣讲报告会，搭建企业与学生间的联系平台，让学生了解企业对人才的要求，打通企业选择学生的途径。我校培训处结合学生实际情况，针对学校学生创业意识、创业能力、创业素养的调研分析，结合与高等学校的良好关系，聘请专职创业指导师为我校</w:t>
      </w:r>
      <w:r w:rsidRPr="00113E77">
        <w:rPr>
          <w:rFonts w:ascii="宋体" w:hAnsi="宋体" w:cs="宋体"/>
          <w:sz w:val="28"/>
          <w:szCs w:val="28"/>
        </w:rPr>
        <w:t>11</w:t>
      </w:r>
      <w:r w:rsidRPr="00113E77">
        <w:rPr>
          <w:rFonts w:ascii="宋体" w:hAnsi="宋体" w:cs="宋体" w:hint="eastAsia"/>
          <w:sz w:val="28"/>
          <w:szCs w:val="28"/>
        </w:rPr>
        <w:t>级、</w:t>
      </w:r>
      <w:r w:rsidRPr="00113E77">
        <w:rPr>
          <w:rFonts w:ascii="宋体" w:hAnsi="宋体" w:cs="宋体"/>
          <w:sz w:val="28"/>
          <w:szCs w:val="28"/>
        </w:rPr>
        <w:t>12</w:t>
      </w:r>
      <w:r w:rsidRPr="00113E77">
        <w:rPr>
          <w:rFonts w:ascii="宋体" w:hAnsi="宋体" w:cs="宋体" w:hint="eastAsia"/>
          <w:sz w:val="28"/>
          <w:szCs w:val="28"/>
        </w:rPr>
        <w:t>级高职</w:t>
      </w:r>
      <w:r w:rsidRPr="00113E77">
        <w:rPr>
          <w:rFonts w:ascii="宋体" w:hAnsi="宋体" w:cs="宋体"/>
          <w:sz w:val="28"/>
          <w:szCs w:val="28"/>
        </w:rPr>
        <w:t>175</w:t>
      </w:r>
      <w:r w:rsidRPr="00113E77">
        <w:rPr>
          <w:rFonts w:ascii="宋体" w:hAnsi="宋体" w:cs="宋体" w:hint="eastAsia"/>
          <w:sz w:val="28"/>
          <w:szCs w:val="28"/>
        </w:rPr>
        <w:t>名学生开设创业（ＳＹＢ）课程，并进行创业方案的评选，择取可行性创业方案予以门店经营孵化，目前以陈浩为代表的学子创业案例成为了探索创业教育模式的典型。</w:t>
      </w:r>
      <w:r w:rsidRPr="00113E77">
        <w:rPr>
          <w:rFonts w:ascii="宋体" w:hAnsi="宋体" w:cs="宋体"/>
          <w:sz w:val="28"/>
          <w:szCs w:val="28"/>
        </w:rPr>
        <w:t>2016</w:t>
      </w:r>
      <w:r w:rsidRPr="00113E77">
        <w:rPr>
          <w:rFonts w:ascii="宋体" w:hAnsi="宋体" w:cs="宋体" w:hint="eastAsia"/>
          <w:sz w:val="28"/>
          <w:szCs w:val="28"/>
        </w:rPr>
        <w:t>年获南通市创新大赛</w:t>
      </w:r>
      <w:r w:rsidRPr="00113E77">
        <w:rPr>
          <w:rFonts w:ascii="宋体" w:hAnsi="宋体" w:cs="宋体"/>
          <w:sz w:val="28"/>
          <w:szCs w:val="28"/>
        </w:rPr>
        <w:t>3</w:t>
      </w:r>
      <w:r w:rsidRPr="00113E77">
        <w:rPr>
          <w:rFonts w:ascii="宋体" w:hAnsi="宋体" w:cs="宋体" w:hint="eastAsia"/>
          <w:sz w:val="28"/>
          <w:szCs w:val="28"/>
        </w:rPr>
        <w:t>个一等奖，</w:t>
      </w:r>
      <w:r w:rsidRPr="00113E77">
        <w:rPr>
          <w:rFonts w:ascii="宋体" w:hAnsi="宋体" w:cs="宋体"/>
          <w:sz w:val="28"/>
          <w:szCs w:val="28"/>
        </w:rPr>
        <w:t>2</w:t>
      </w:r>
      <w:r w:rsidRPr="00113E77">
        <w:rPr>
          <w:rFonts w:ascii="宋体" w:hAnsi="宋体" w:cs="宋体" w:hint="eastAsia"/>
          <w:sz w:val="28"/>
          <w:szCs w:val="28"/>
        </w:rPr>
        <w:t>个二等奖，江苏省青少年创新大赛</w:t>
      </w:r>
      <w:r w:rsidRPr="00113E77">
        <w:rPr>
          <w:rFonts w:ascii="宋体" w:hAnsi="宋体" w:cs="宋体"/>
          <w:sz w:val="28"/>
          <w:szCs w:val="28"/>
        </w:rPr>
        <w:t>1</w:t>
      </w:r>
      <w:r w:rsidRPr="00113E77">
        <w:rPr>
          <w:rFonts w:ascii="宋体" w:hAnsi="宋体" w:cs="宋体" w:hint="eastAsia"/>
          <w:sz w:val="28"/>
          <w:szCs w:val="28"/>
        </w:rPr>
        <w:t>个一等奖，</w:t>
      </w:r>
      <w:r w:rsidRPr="00113E77">
        <w:rPr>
          <w:rFonts w:ascii="宋体" w:hAnsi="宋体" w:cs="宋体"/>
          <w:sz w:val="28"/>
          <w:szCs w:val="28"/>
        </w:rPr>
        <w:t xml:space="preserve">1 </w:t>
      </w:r>
      <w:r w:rsidRPr="00113E77">
        <w:rPr>
          <w:rFonts w:ascii="宋体" w:hAnsi="宋体" w:cs="宋体" w:hint="eastAsia"/>
          <w:sz w:val="28"/>
          <w:szCs w:val="28"/>
        </w:rPr>
        <w:t>个二等奖，省创业计划竞赛</w:t>
      </w:r>
      <w:r w:rsidRPr="00113E77">
        <w:rPr>
          <w:rFonts w:ascii="宋体" w:hAnsi="宋体" w:cs="宋体"/>
          <w:sz w:val="28"/>
          <w:szCs w:val="28"/>
        </w:rPr>
        <w:t>1</w:t>
      </w:r>
      <w:r w:rsidRPr="00113E77">
        <w:rPr>
          <w:rFonts w:ascii="宋体" w:hAnsi="宋体" w:cs="宋体" w:hint="eastAsia"/>
          <w:sz w:val="28"/>
          <w:szCs w:val="28"/>
        </w:rPr>
        <w:t>个二等奖，学校荣获“优秀组织单位奖”，学校团委荣获江苏省共青团先进组织，申晓旭同学、陈晓佳老师合作的发明获国家实用性专利证书，陈晓佳、施捷、丛开源、张兵老师获国家专利证书。</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b/>
          <w:bCs/>
          <w:sz w:val="28"/>
          <w:szCs w:val="28"/>
        </w:rPr>
        <w:t>6.</w:t>
      </w:r>
      <w:r w:rsidRPr="00113E77">
        <w:rPr>
          <w:rFonts w:ascii="宋体" w:hAnsi="宋体" w:cs="宋体" w:hint="eastAsia"/>
          <w:b/>
          <w:bCs/>
          <w:sz w:val="28"/>
          <w:szCs w:val="28"/>
        </w:rPr>
        <w:t>党建情况</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党委制定《党委领导班子主体责任清单》和《纪检监察责任清单》，明确了党委领导班子及其成员在党风廉政建设和纪检监察方面的主体责任，进一步落实党委书记及支部书记履行党建工作“第一责任人”的职责。学校党委认真开展党建工作规范化建设，以“四严五讲”（严格规范组织建设、严肃党内政治生活、严抓党员干部监督、教育、管理、严明党建工作责任，讲政治、讲规矩、讲纪律、讲责任、讲服务）为主，坚持落实“三会一课”、党性定期分析、民主评议党员等制度，定期召开班子民主生活会、各支部生活会、党员组织生活会；实行基层党建工作台账管理制度，如实反映党组织平时党建工作进展情况；实行党建工作责任追究制度，对基层党建工作问题突出、相对滞后的支部书记实行约谈问责。切实提升了党员干部的党性修养，增强了党组织的凝聚力和号召力。学校党委连续多年组织开展“成功教育”教师先进典型评选，让全体党员干部、教工及学生以先进为镜，学典型，当先进。学校党委健全了党员培养教育、管理考核长效机制，实施“亮化工程”，党员同志敢于亮身份、亮职责、亮承诺、亮服务、亮成效，增强了师生对党员的认同感和信任感。学校党委抓实“三严三实”专题教育和“两学一做”学习教育，组织开展“</w:t>
      </w:r>
      <w:r w:rsidRPr="00113E77">
        <w:rPr>
          <w:rFonts w:ascii="宋体" w:hAnsi="宋体" w:cs="宋体"/>
          <w:sz w:val="28"/>
          <w:szCs w:val="28"/>
        </w:rPr>
        <w:t>5</w:t>
      </w:r>
      <w:r w:rsidRPr="00113E77">
        <w:rPr>
          <w:rFonts w:ascii="宋体" w:cs="Times New Roman"/>
          <w:sz w:val="28"/>
          <w:szCs w:val="28"/>
        </w:rPr>
        <w:t>•</w:t>
      </w:r>
      <w:r w:rsidRPr="00113E77">
        <w:rPr>
          <w:rFonts w:ascii="宋体" w:hAnsi="宋体" w:cs="宋体"/>
          <w:sz w:val="28"/>
          <w:szCs w:val="28"/>
        </w:rPr>
        <w:t>10</w:t>
      </w:r>
      <w:r w:rsidRPr="00113E77">
        <w:rPr>
          <w:rFonts w:ascii="宋体" w:hAnsi="宋体" w:cs="宋体" w:hint="eastAsia"/>
          <w:sz w:val="28"/>
          <w:szCs w:val="28"/>
        </w:rPr>
        <w:t>”思廉日系列活动、“算好廉政账”主题教育活动，对中层以上干部和重点岗位人员进行新一轮廉政风险排查，制定廉政风险防控措施（具体工作另行通知），修订完善一批管理制度，形成党风廉政建设和反腐败长效机制；学校党委和各支部通过举办《准则》、《条例》学习辅导报告会，组织《党章》、《准则》、《条例》基本知识测试，提高学习效果。学校党委坚持每年开展“劳模精神进校园</w:t>
      </w:r>
      <w:r w:rsidRPr="00113E77">
        <w:rPr>
          <w:rFonts w:ascii="宋体" w:cs="宋体"/>
          <w:sz w:val="28"/>
          <w:szCs w:val="28"/>
        </w:rPr>
        <w:t>-</w:t>
      </w:r>
      <w:r w:rsidRPr="00113E77">
        <w:rPr>
          <w:rFonts w:ascii="宋体" w:hAnsi="宋体" w:cs="宋体" w:hint="eastAsia"/>
          <w:sz w:val="28"/>
          <w:szCs w:val="28"/>
        </w:rPr>
        <w:t>劳模事迹报告会”学先进、做先进活动，引导党员牢记党规党纪，牢记党的优良传统和作风，树立崇高道德追求，养成纪律自觉，守住为人做事的基准和底线。学校不断深化廉政文化建设，在健全机制、拓展平台、创新载体、丰富活动等方面取得了阶段性成果。</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2016</w:t>
      </w:r>
      <w:r w:rsidRPr="00113E77">
        <w:rPr>
          <w:rFonts w:ascii="宋体" w:hAnsi="宋体" w:cs="宋体" w:hint="eastAsia"/>
          <w:sz w:val="28"/>
          <w:szCs w:val="28"/>
        </w:rPr>
        <w:t>年</w:t>
      </w:r>
      <w:r w:rsidRPr="00113E77">
        <w:rPr>
          <w:rFonts w:ascii="宋体" w:hAnsi="宋体" w:cs="宋体"/>
          <w:sz w:val="28"/>
          <w:szCs w:val="28"/>
        </w:rPr>
        <w:t>6</w:t>
      </w:r>
      <w:r w:rsidRPr="00113E77">
        <w:rPr>
          <w:rFonts w:ascii="宋体" w:hAnsi="宋体" w:cs="宋体" w:hint="eastAsia"/>
          <w:sz w:val="28"/>
          <w:szCs w:val="28"/>
        </w:rPr>
        <w:t>月许振华校长被中共南通市委员会命名为“优秀党务工作者”、</w:t>
      </w:r>
      <w:r w:rsidRPr="00113E77">
        <w:rPr>
          <w:rFonts w:ascii="宋体" w:hAnsi="宋体" w:cs="宋体"/>
          <w:sz w:val="28"/>
          <w:szCs w:val="28"/>
        </w:rPr>
        <w:t>2016</w:t>
      </w:r>
      <w:r w:rsidRPr="00113E77">
        <w:rPr>
          <w:rFonts w:ascii="宋体" w:hAnsi="宋体" w:cs="宋体" w:hint="eastAsia"/>
          <w:sz w:val="28"/>
          <w:szCs w:val="28"/>
        </w:rPr>
        <w:t>年</w:t>
      </w:r>
      <w:r w:rsidRPr="00113E77">
        <w:rPr>
          <w:rFonts w:ascii="宋体" w:hAnsi="宋体" w:cs="宋体"/>
          <w:sz w:val="28"/>
          <w:szCs w:val="28"/>
        </w:rPr>
        <w:t>6</w:t>
      </w:r>
      <w:r w:rsidRPr="00113E77">
        <w:rPr>
          <w:rFonts w:ascii="宋体" w:hAnsi="宋体" w:cs="宋体" w:hint="eastAsia"/>
          <w:sz w:val="28"/>
          <w:szCs w:val="28"/>
        </w:rPr>
        <w:t>月服装与艺术专业部张兵主任被市教育工委命名为“南通市教育系统优秀共产党员”。学校先后被确定为南通市廉政文化建设示范点、南通市建设全国文明城市先进单位、南通市文明单位、南通市教育系统先进集体、“南通市教育系统</w:t>
      </w:r>
      <w:r w:rsidRPr="00113E77">
        <w:rPr>
          <w:rFonts w:ascii="宋体" w:hAnsi="宋体" w:cs="宋体"/>
          <w:sz w:val="28"/>
          <w:szCs w:val="28"/>
        </w:rPr>
        <w:t>2015</w:t>
      </w:r>
      <w:r w:rsidRPr="00113E77">
        <w:rPr>
          <w:rFonts w:ascii="宋体" w:hAnsi="宋体" w:cs="宋体" w:hint="eastAsia"/>
          <w:sz w:val="28"/>
          <w:szCs w:val="28"/>
        </w:rPr>
        <w:t>年度十佳创新型工会组织”、“全省中学中职共青团工作“六个一”团建项目示范学校创建单位”、“南通市教育系统‘五一巾帼标兵岗’”。</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党委组织全体党员深入开展“两学一做”学习教育。在市教育工委召开“两学一做”学习教育座谈会以后，第一时间召开党委会，传达中央、省、市和市教育工委关于开展“两学一做”学习教育的指示精神，认真讨论，研讨制定了《南通中专“两学一做”学习教育方案》。按照市委教育工委的要求，召开了本单位中层以上干部、各支部书记、支委参加的“两学一做”座谈会。如期拉开学教活动序幕。为推动学校“两学一做”学习教育工作的落实，校党委根据《实施方案》制定了《“两学一做”学习教育工作安排》，落实时间节点、明确各支部的“规定动作”，同时要求各支部制订详细计划，结合实际，发挥特长，做好“自选动作”。各支部开展的“一支部一品牌”的党建品牌建设和“党徽戴起来、责任扛起来、形象树起来”的“党员先锋岗”创建活动，紧扣“亮身份、树形象”要求，持续开展“讲党性比师德、讲敬业比师能、讲责任比奉献”的“三讲三比”教育活动，充分发挥党员先锋模范作用。“两学一做”学习教育是推动党内教育从“关键少数”向广大党员拓展、从集中性教育向经常性教育延伸的重要举措，学习教育的主体是广大党员，校党委成员作为“关键少数”发挥率先示范、组织指导的作用。党委书记、班子成员先学、先理解、先做，提高了指导各支部学习教育的水平和能力。党委要求，学习教育必须与学校日常工作紧密结合，与解决问题相结合，与学校阶段性中心工作相结合，与局党风廉政督导整改工作相结合。用学习教育推动学校日常工作，又用日常工作的成绩检验学习教育的成效。</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b/>
          <w:bCs/>
          <w:sz w:val="28"/>
          <w:szCs w:val="28"/>
        </w:rPr>
        <w:t>四、校企合作</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b/>
          <w:bCs/>
          <w:sz w:val="28"/>
          <w:szCs w:val="28"/>
        </w:rPr>
        <w:t>1.</w:t>
      </w:r>
      <w:r w:rsidRPr="00113E77">
        <w:rPr>
          <w:rFonts w:ascii="宋体" w:hAnsi="宋体" w:cs="宋体" w:hint="eastAsia"/>
          <w:b/>
          <w:bCs/>
          <w:sz w:val="28"/>
          <w:szCs w:val="28"/>
        </w:rPr>
        <w:t>校企合作开展情况和效果</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我校深入开展政校企合作的研究和实施。与南通市、崇川区、开发区、港闸区以及苏通科技产业园、通州湾示范区等人力资源主管部门通力合作，得到他们的大力支持，同时政校双方利用各自优势加强与企业的联系和合作，实现政校企融合。今年学校校分别举行“优秀企业进校园”高职和中职人才招聘会，有</w:t>
      </w:r>
      <w:r w:rsidRPr="00113E77">
        <w:rPr>
          <w:rFonts w:ascii="宋体" w:hAnsi="宋体" w:cs="宋体"/>
          <w:sz w:val="28"/>
          <w:szCs w:val="28"/>
        </w:rPr>
        <w:t>120</w:t>
      </w:r>
      <w:r w:rsidRPr="00113E77">
        <w:rPr>
          <w:rFonts w:ascii="宋体" w:hAnsi="宋体" w:cs="宋体" w:hint="eastAsia"/>
          <w:sz w:val="28"/>
          <w:szCs w:val="28"/>
        </w:rPr>
        <w:t>多家企业参会。通过多种方式，学校与南通本地企业建立了稳固的合作关系，学生校外实习基地每年都能够有所增加，</w:t>
      </w:r>
      <w:r w:rsidRPr="00113E77">
        <w:rPr>
          <w:rFonts w:ascii="宋体" w:hAnsi="宋体" w:cs="宋体"/>
          <w:sz w:val="28"/>
          <w:szCs w:val="28"/>
        </w:rPr>
        <w:t>2016</w:t>
      </w:r>
      <w:r w:rsidRPr="00113E77">
        <w:rPr>
          <w:rFonts w:ascii="宋体" w:hAnsi="宋体" w:cs="宋体" w:hint="eastAsia"/>
          <w:sz w:val="28"/>
          <w:szCs w:val="28"/>
        </w:rPr>
        <w:t>年新增校外实习基地</w:t>
      </w:r>
      <w:r w:rsidRPr="00113E77">
        <w:rPr>
          <w:rFonts w:ascii="宋体" w:hAnsi="宋体" w:cs="宋体"/>
          <w:sz w:val="28"/>
          <w:szCs w:val="28"/>
        </w:rPr>
        <w:t>10</w:t>
      </w:r>
      <w:r w:rsidRPr="00113E77">
        <w:rPr>
          <w:rFonts w:ascii="宋体" w:hAnsi="宋体" w:cs="宋体" w:hint="eastAsia"/>
          <w:sz w:val="28"/>
          <w:szCs w:val="28"/>
        </w:rPr>
        <w:t>家。</w:t>
      </w:r>
      <w:r w:rsidRPr="00113E77">
        <w:rPr>
          <w:rFonts w:ascii="宋体" w:hAnsi="宋体" w:cs="宋体"/>
          <w:sz w:val="28"/>
          <w:szCs w:val="28"/>
        </w:rPr>
        <w:t>35</w:t>
      </w:r>
      <w:r w:rsidRPr="00113E77">
        <w:rPr>
          <w:rFonts w:ascii="宋体" w:hAnsi="宋体" w:cs="宋体" w:hint="eastAsia"/>
          <w:sz w:val="28"/>
          <w:szCs w:val="28"/>
        </w:rPr>
        <w:t>家企业成为我校校外实训基地，形成了长期稳定的紧密合作关系。</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积极深化校企合作模式，除广泛拓展学生校外实训基地外，在现代学徒制试点以及国际化高技能人才培养方面进行了新的尝试。学校与江苏联通南通客户呼叫中心开展的“客户信息服务专业“商教一体””项目被评为南通市现代学徒试点项目，学校与赫尔思曼汽车技术（南通）有限公司、江苏金通灵流体机械有限公司在机电、数控专业中开展学徒制试点，学校被南通市推荐参评江苏省现代学徒制试点学校。今年，学校与苏通科技产业园、德国汉世德科技文化教育学院三方合作的德国高技能人才培训项目正式落地，在</w:t>
      </w:r>
      <w:r w:rsidRPr="00113E77">
        <w:rPr>
          <w:rFonts w:ascii="宋体" w:hAnsi="宋体" w:cs="宋体"/>
          <w:sz w:val="28"/>
          <w:szCs w:val="28"/>
        </w:rPr>
        <w:t>16</w:t>
      </w:r>
      <w:r w:rsidRPr="00113E77">
        <w:rPr>
          <w:rFonts w:ascii="宋体" w:hAnsi="宋体" w:cs="宋体" w:hint="eastAsia"/>
          <w:sz w:val="28"/>
          <w:szCs w:val="28"/>
        </w:rPr>
        <w:t>级新生中组建机电专业“中德班”和汽修专业“中德班”，江苏金通灵流体机械有限公司</w:t>
      </w:r>
      <w:r w:rsidRPr="00113E77">
        <w:rPr>
          <w:rFonts w:ascii="宋体" w:hAnsi="宋体" w:cs="宋体"/>
          <w:sz w:val="28"/>
          <w:szCs w:val="28"/>
        </w:rPr>
        <w:t>15</w:t>
      </w:r>
      <w:r w:rsidRPr="00113E77">
        <w:rPr>
          <w:rFonts w:ascii="宋体" w:hAnsi="宋体" w:cs="宋体" w:hint="eastAsia"/>
          <w:sz w:val="28"/>
          <w:szCs w:val="28"/>
        </w:rPr>
        <w:t>级机电高职专业德国委培项目正在洽谈中。</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b/>
          <w:bCs/>
          <w:sz w:val="28"/>
          <w:szCs w:val="28"/>
        </w:rPr>
        <w:t>2.</w:t>
      </w:r>
      <w:r w:rsidRPr="00113E77">
        <w:rPr>
          <w:rFonts w:ascii="宋体" w:hAnsi="宋体" w:cs="宋体" w:hint="eastAsia"/>
          <w:b/>
          <w:bCs/>
          <w:sz w:val="28"/>
          <w:szCs w:val="28"/>
        </w:rPr>
        <w:t>学生实习情况</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高度重视与企业的合作，及早让学生体验企业文化，以国示范校、现代化高水平学校建设为契机，客户信息服务专业形成了“双主体、分阶段”复合型人才培养模式；服装设计与工艺专业形成了“四段式”工学结合人才培养模式；汽车运用与维护专业形成了“项目＋双证”人才培养模式；机电技术应用专业建构了“阶梯分段式”的“工学结合”人才培养新模式。通过组建校内“教学车间”、校外“厂内教室”，为学生提供创造性学习的条件。围绕“教学车间”“厂内教室”进行相关理论课程内容的重组，改革课程设计形式，探索实行了“教、学、做”一体的项目导向课程实施方案。与相关企业在校企优势互补、项目设计开发、人才订单培养等方面进行有益的探索实践，实现课堂与车间、教学与生产一体化。在原来“理论实践一体化”改革基础上，强化了对学生实践能力和创新能力的培养。</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学校每年通过“优秀企业进校园现场招聘会”落实学生顶岗实习，一次性就业率达</w:t>
      </w:r>
      <w:r w:rsidRPr="00113E77">
        <w:rPr>
          <w:rFonts w:ascii="宋体" w:hAnsi="宋体" w:cs="宋体"/>
          <w:sz w:val="28"/>
          <w:szCs w:val="28"/>
        </w:rPr>
        <w:t>98%</w:t>
      </w:r>
      <w:r w:rsidRPr="00113E77">
        <w:rPr>
          <w:rFonts w:ascii="宋体" w:hAnsi="宋体" w:cs="宋体" w:hint="eastAsia"/>
          <w:sz w:val="28"/>
          <w:szCs w:val="28"/>
        </w:rPr>
        <w:t>以上。学生到企业等用人单位实习的管理制度健全，工作机制和配套措施完善。在学生实习管理中实行分级负责制，由校长室直接领导，招生就业处、学生处、教务处具体分管全校学生的企业实习指导、推荐、服务管理、联络企业等工作，各专业部则具体负责指导本部门实习指导老师实施学生企业实习管理工作，并进行学生实习档案的记载，学生校外实习中突发事件的处理、学生实习过程资料的收交等工作，由上至下、由内至外建立了全方位的、互动式的管理机制。学校严格执行国家《中等职业学校学生实习管理办法》，制定了《南通中专学生校外实习管理条例》，规范了学生校外实习行为。学校和企业签订《校企合作协议书》，明确企业、学校双方在学生定岗实习过程中的责任和义务，并和实习学生及家长签订《南通中专学生校外实习三方协议》，通过与企业的协议约束、与学生及家长的协议要求，达到了学校、企业及家长协同管理的目的，获得了较为明显的管理成效。</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b/>
          <w:bCs/>
          <w:sz w:val="28"/>
          <w:szCs w:val="28"/>
        </w:rPr>
        <w:t>3.</w:t>
      </w:r>
      <w:r w:rsidRPr="00113E77">
        <w:rPr>
          <w:rFonts w:ascii="宋体" w:hAnsi="宋体" w:cs="宋体" w:hint="eastAsia"/>
          <w:b/>
          <w:bCs/>
          <w:sz w:val="28"/>
          <w:szCs w:val="28"/>
        </w:rPr>
        <w:t>集团化办学情况</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2014</w:t>
      </w:r>
      <w:r w:rsidRPr="00113E77">
        <w:rPr>
          <w:rFonts w:ascii="宋体" w:hAnsi="宋体" w:cs="宋体" w:hint="eastAsia"/>
          <w:sz w:val="28"/>
          <w:szCs w:val="28"/>
        </w:rPr>
        <w:t>年，我校牵头组织了南通服装中等职业教育集团，共有</w:t>
      </w:r>
      <w:r w:rsidRPr="00113E77">
        <w:rPr>
          <w:rFonts w:ascii="宋体" w:hAnsi="宋体" w:cs="宋体"/>
          <w:sz w:val="28"/>
          <w:szCs w:val="28"/>
        </w:rPr>
        <w:t>9</w:t>
      </w:r>
      <w:r w:rsidRPr="00113E77">
        <w:rPr>
          <w:rFonts w:ascii="宋体" w:hAnsi="宋体" w:cs="宋体" w:hint="eastAsia"/>
          <w:sz w:val="28"/>
          <w:szCs w:val="28"/>
        </w:rPr>
        <w:t>所本市中等职业学校和</w:t>
      </w:r>
      <w:r w:rsidRPr="00113E77">
        <w:rPr>
          <w:rFonts w:ascii="宋体" w:hAnsi="宋体" w:cs="宋体"/>
          <w:sz w:val="28"/>
          <w:szCs w:val="28"/>
        </w:rPr>
        <w:t>6</w:t>
      </w:r>
      <w:r w:rsidRPr="00113E77">
        <w:rPr>
          <w:rFonts w:ascii="宋体" w:hAnsi="宋体" w:cs="宋体" w:hint="eastAsia"/>
          <w:sz w:val="28"/>
          <w:szCs w:val="28"/>
        </w:rPr>
        <w:t>家知名服装企业参加集团建设。南通市教育局副局长姜学勤担任集团理事长，我校许振华校长担任常务理事长、丛开源主任担任集团秘书长。集团组成单位之间常态化开展合作交流，合作开展服装教学和生产，取得了良好的社会和经济效益。另外，我校还以理事单位的身份参加了江苏纺织服装职业教育集团和南通物流职业教育联盟。</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hint="eastAsia"/>
          <w:b/>
          <w:bCs/>
          <w:sz w:val="28"/>
          <w:szCs w:val="28"/>
        </w:rPr>
        <w:t>五、社会贡献</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b/>
          <w:bCs/>
          <w:sz w:val="28"/>
          <w:szCs w:val="28"/>
        </w:rPr>
        <w:t>1.</w:t>
      </w:r>
      <w:r w:rsidRPr="00113E77">
        <w:rPr>
          <w:rFonts w:ascii="宋体" w:hAnsi="宋体" w:cs="宋体" w:hint="eastAsia"/>
          <w:b/>
          <w:bCs/>
          <w:sz w:val="28"/>
          <w:szCs w:val="28"/>
        </w:rPr>
        <w:t>技术技能人才培养</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我校大力加强技术技能人才培养，取得良好效果。目前，我校学生在省级技能大赛中获奖</w:t>
      </w:r>
      <w:r w:rsidRPr="00113E77">
        <w:rPr>
          <w:rFonts w:ascii="宋体" w:hAnsi="宋体" w:cs="宋体"/>
          <w:sz w:val="28"/>
          <w:szCs w:val="28"/>
        </w:rPr>
        <w:t>120</w:t>
      </w:r>
      <w:r w:rsidRPr="00113E77">
        <w:rPr>
          <w:rFonts w:ascii="宋体" w:hAnsi="宋体" w:cs="宋体" w:hint="eastAsia"/>
          <w:sz w:val="28"/>
          <w:szCs w:val="28"/>
        </w:rPr>
        <w:t>人次，其中一等奖</w:t>
      </w:r>
      <w:r w:rsidRPr="00113E77">
        <w:rPr>
          <w:rFonts w:ascii="宋体" w:hAnsi="宋体" w:cs="宋体"/>
          <w:sz w:val="28"/>
          <w:szCs w:val="28"/>
        </w:rPr>
        <w:t>30</w:t>
      </w:r>
      <w:r w:rsidRPr="00113E77">
        <w:rPr>
          <w:rFonts w:ascii="宋体" w:hAnsi="宋体" w:cs="宋体" w:hint="eastAsia"/>
          <w:sz w:val="28"/>
          <w:szCs w:val="28"/>
        </w:rPr>
        <w:t>人次。我校在省级以上创新创业大赛中获奖</w:t>
      </w:r>
      <w:r w:rsidRPr="00113E77">
        <w:rPr>
          <w:rFonts w:ascii="宋体" w:hAnsi="宋体" w:cs="宋体"/>
          <w:sz w:val="28"/>
          <w:szCs w:val="28"/>
        </w:rPr>
        <w:t>7</w:t>
      </w:r>
      <w:r w:rsidRPr="00113E77">
        <w:rPr>
          <w:rFonts w:ascii="宋体" w:hAnsi="宋体" w:cs="宋体" w:hint="eastAsia"/>
          <w:sz w:val="28"/>
          <w:szCs w:val="28"/>
        </w:rPr>
        <w:t>人次，在省级以上文明风采大赛中获奖</w:t>
      </w:r>
      <w:r w:rsidRPr="00113E77">
        <w:rPr>
          <w:rFonts w:ascii="宋体" w:hAnsi="宋体" w:cs="宋体"/>
          <w:sz w:val="28"/>
          <w:szCs w:val="28"/>
        </w:rPr>
        <w:t>159</w:t>
      </w:r>
      <w:r w:rsidRPr="00113E77">
        <w:rPr>
          <w:rFonts w:ascii="宋体" w:hAnsi="宋体" w:cs="宋体" w:hint="eastAsia"/>
          <w:sz w:val="28"/>
          <w:szCs w:val="28"/>
        </w:rPr>
        <w:t>人次。毕业生中、高级职业资格证书获取率分别为</w:t>
      </w:r>
      <w:r w:rsidRPr="00113E77">
        <w:rPr>
          <w:rFonts w:ascii="宋体" w:hAnsi="宋体" w:cs="宋体"/>
          <w:sz w:val="28"/>
          <w:szCs w:val="28"/>
        </w:rPr>
        <w:t>99%</w:t>
      </w:r>
      <w:r w:rsidRPr="00113E77">
        <w:rPr>
          <w:rFonts w:ascii="宋体" w:hAnsi="宋体" w:cs="宋体" w:hint="eastAsia"/>
          <w:sz w:val="28"/>
          <w:szCs w:val="28"/>
        </w:rPr>
        <w:t>和</w:t>
      </w:r>
      <w:r w:rsidRPr="00113E77">
        <w:rPr>
          <w:rFonts w:ascii="宋体" w:hAnsi="宋体" w:cs="宋体"/>
          <w:sz w:val="28"/>
          <w:szCs w:val="28"/>
        </w:rPr>
        <w:t>16%</w:t>
      </w:r>
      <w:r w:rsidRPr="00113E77">
        <w:rPr>
          <w:rFonts w:ascii="宋体" w:hAnsi="宋体" w:cs="宋体" w:hint="eastAsia"/>
          <w:sz w:val="28"/>
          <w:szCs w:val="28"/>
        </w:rPr>
        <w:t>；毕业生就业率为</w:t>
      </w:r>
      <w:r w:rsidRPr="00113E77">
        <w:rPr>
          <w:rFonts w:ascii="宋体" w:hAnsi="宋体" w:cs="宋体"/>
          <w:sz w:val="28"/>
          <w:szCs w:val="28"/>
        </w:rPr>
        <w:t>98.07 %</w:t>
      </w:r>
      <w:r w:rsidRPr="00113E77">
        <w:rPr>
          <w:rFonts w:ascii="宋体" w:hAnsi="宋体" w:cs="宋体" w:hint="eastAsia"/>
          <w:sz w:val="28"/>
          <w:szCs w:val="28"/>
        </w:rPr>
        <w:t>，其中对口就业率</w:t>
      </w:r>
      <w:r w:rsidRPr="00113E77">
        <w:rPr>
          <w:rFonts w:ascii="宋体" w:hAnsi="宋体" w:cs="宋体"/>
          <w:sz w:val="28"/>
          <w:szCs w:val="28"/>
        </w:rPr>
        <w:t>82.27%</w:t>
      </w:r>
      <w:r w:rsidRPr="00113E77">
        <w:rPr>
          <w:rFonts w:ascii="宋体" w:hAnsi="宋体" w:cs="宋体" w:hint="eastAsia"/>
          <w:sz w:val="28"/>
          <w:szCs w:val="28"/>
        </w:rPr>
        <w:t>，本地就业率为</w:t>
      </w:r>
      <w:r w:rsidRPr="00113E77">
        <w:rPr>
          <w:rFonts w:ascii="宋体" w:hAnsi="宋体" w:cs="宋体"/>
          <w:sz w:val="28"/>
          <w:szCs w:val="28"/>
        </w:rPr>
        <w:t>91.82%</w:t>
      </w:r>
      <w:r w:rsidRPr="00113E77">
        <w:rPr>
          <w:rFonts w:ascii="宋体" w:hAnsi="宋体" w:cs="宋体" w:hint="eastAsia"/>
          <w:sz w:val="28"/>
          <w:szCs w:val="28"/>
        </w:rPr>
        <w:t>。</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2016</w:t>
      </w:r>
      <w:r w:rsidRPr="00113E77">
        <w:rPr>
          <w:rFonts w:ascii="宋体" w:hAnsi="宋体" w:cs="宋体" w:hint="eastAsia"/>
          <w:sz w:val="28"/>
          <w:szCs w:val="28"/>
        </w:rPr>
        <w:t>年</w:t>
      </w:r>
      <w:r w:rsidRPr="00113E77">
        <w:rPr>
          <w:rFonts w:ascii="宋体" w:hAnsi="宋体" w:cs="宋体"/>
          <w:sz w:val="28"/>
          <w:szCs w:val="28"/>
        </w:rPr>
        <w:t>1</w:t>
      </w:r>
      <w:r w:rsidRPr="00113E77">
        <w:rPr>
          <w:rFonts w:ascii="宋体" w:hAnsi="宋体" w:cs="宋体" w:hint="eastAsia"/>
          <w:sz w:val="28"/>
          <w:szCs w:val="28"/>
        </w:rPr>
        <w:t>月，我校邀请与我校有密切合作关系的</w:t>
      </w:r>
      <w:r w:rsidRPr="00113E77">
        <w:rPr>
          <w:rFonts w:ascii="宋体" w:hAnsi="宋体" w:cs="宋体"/>
          <w:sz w:val="28"/>
          <w:szCs w:val="28"/>
        </w:rPr>
        <w:t>15</w:t>
      </w:r>
      <w:r w:rsidRPr="00113E77">
        <w:rPr>
          <w:rFonts w:ascii="宋体" w:hAnsi="宋体" w:cs="宋体" w:hint="eastAsia"/>
          <w:sz w:val="28"/>
          <w:szCs w:val="28"/>
        </w:rPr>
        <w:t>家企业人事部门负责人开展座谈，通过问卷方式对我校毕业生在企业实习、就业的满意度进行了测评。</w:t>
      </w:r>
      <w:r w:rsidRPr="00113E77">
        <w:rPr>
          <w:rFonts w:ascii="宋体" w:hAnsi="宋体" w:cs="宋体"/>
          <w:sz w:val="28"/>
          <w:szCs w:val="28"/>
        </w:rPr>
        <w:t>93.3%</w:t>
      </w:r>
      <w:r w:rsidRPr="00113E77">
        <w:rPr>
          <w:rFonts w:ascii="宋体" w:hAnsi="宋体" w:cs="宋体" w:hint="eastAsia"/>
          <w:sz w:val="28"/>
          <w:szCs w:val="28"/>
        </w:rPr>
        <w:t>的企业认为我校毕业生素质和在企业的表现为优秀和良好，</w:t>
      </w:r>
      <w:r w:rsidRPr="00113E77">
        <w:rPr>
          <w:rFonts w:ascii="宋体" w:hAnsi="宋体" w:cs="宋体"/>
          <w:sz w:val="28"/>
          <w:szCs w:val="28"/>
        </w:rPr>
        <w:t>6.7%</w:t>
      </w:r>
      <w:r w:rsidRPr="00113E77">
        <w:rPr>
          <w:rFonts w:ascii="宋体" w:hAnsi="宋体" w:cs="宋体" w:hint="eastAsia"/>
          <w:sz w:val="28"/>
          <w:szCs w:val="28"/>
        </w:rPr>
        <w:t>的企业认为一般。</w:t>
      </w:r>
    </w:p>
    <w:p w:rsidR="00243FA2" w:rsidRPr="00113E77" w:rsidRDefault="00243FA2" w:rsidP="00113E77">
      <w:pPr>
        <w:spacing w:line="460" w:lineRule="exact"/>
        <w:jc w:val="center"/>
        <w:rPr>
          <w:rFonts w:ascii="宋体" w:cs="Times New Roman"/>
          <w:b/>
          <w:bCs/>
          <w:sz w:val="24"/>
          <w:szCs w:val="24"/>
        </w:rPr>
      </w:pPr>
    </w:p>
    <w:p w:rsidR="00243FA2" w:rsidRPr="00113E77" w:rsidRDefault="00243FA2" w:rsidP="00113E77">
      <w:pPr>
        <w:spacing w:line="360" w:lineRule="auto"/>
        <w:jc w:val="center"/>
        <w:rPr>
          <w:rFonts w:ascii="宋体" w:cs="Times New Roman"/>
          <w:b/>
          <w:bCs/>
          <w:sz w:val="24"/>
          <w:szCs w:val="24"/>
        </w:rPr>
      </w:pPr>
    </w:p>
    <w:p w:rsidR="00243FA2" w:rsidRPr="00113E77" w:rsidRDefault="00243FA2" w:rsidP="00113E77">
      <w:pPr>
        <w:spacing w:line="360" w:lineRule="auto"/>
        <w:jc w:val="center"/>
        <w:rPr>
          <w:rFonts w:ascii="宋体" w:cs="Times New Roman"/>
          <w:b/>
          <w:bCs/>
          <w:sz w:val="24"/>
          <w:szCs w:val="24"/>
        </w:rPr>
      </w:pPr>
      <w:r w:rsidRPr="00113E77">
        <w:rPr>
          <w:rFonts w:ascii="宋体" w:hAnsi="宋体" w:cs="宋体" w:hint="eastAsia"/>
          <w:b/>
          <w:bCs/>
          <w:sz w:val="24"/>
          <w:szCs w:val="24"/>
        </w:rPr>
        <w:t>表</w:t>
      </w:r>
      <w:r w:rsidRPr="00113E77">
        <w:rPr>
          <w:rFonts w:ascii="宋体" w:hAnsi="宋体" w:cs="宋体"/>
          <w:b/>
          <w:bCs/>
          <w:sz w:val="24"/>
          <w:szCs w:val="24"/>
        </w:rPr>
        <w:t>5-1    2016</w:t>
      </w:r>
      <w:r w:rsidRPr="00113E77">
        <w:rPr>
          <w:rFonts w:ascii="宋体" w:hAnsi="宋体" w:cs="宋体" w:hint="eastAsia"/>
          <w:b/>
          <w:bCs/>
          <w:sz w:val="24"/>
          <w:szCs w:val="24"/>
        </w:rPr>
        <w:t>年南通中专校企合作座谈会《调研问卷》部分意见反馈统计表</w:t>
      </w:r>
    </w:p>
    <w:tbl>
      <w:tblPr>
        <w:tblW w:w="84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2985"/>
        <w:gridCol w:w="3240"/>
      </w:tblGrid>
      <w:tr w:rsidR="00243FA2" w:rsidRPr="004A3899" w:rsidTr="00957E59">
        <w:trPr>
          <w:trHeight w:val="270"/>
        </w:trPr>
        <w:tc>
          <w:tcPr>
            <w:tcW w:w="2235" w:type="dxa"/>
            <w:vMerge w:val="restart"/>
            <w:vAlign w:val="center"/>
          </w:tcPr>
          <w:p w:rsidR="00243FA2" w:rsidRPr="00113E77" w:rsidRDefault="00243FA2" w:rsidP="00113E77">
            <w:pPr>
              <w:spacing w:line="440" w:lineRule="exact"/>
              <w:jc w:val="center"/>
              <w:rPr>
                <w:rFonts w:ascii="宋体" w:cs="Times New Roman"/>
                <w:b/>
                <w:bCs/>
              </w:rPr>
            </w:pPr>
            <w:r w:rsidRPr="00113E77">
              <w:rPr>
                <w:rFonts w:ascii="宋体" w:hAnsi="宋体" w:cs="宋体" w:hint="eastAsia"/>
                <w:b/>
                <w:bCs/>
              </w:rPr>
              <w:t>反馈项目</w:t>
            </w:r>
          </w:p>
        </w:tc>
        <w:tc>
          <w:tcPr>
            <w:tcW w:w="6225" w:type="dxa"/>
            <w:gridSpan w:val="2"/>
            <w:vAlign w:val="center"/>
          </w:tcPr>
          <w:p w:rsidR="00243FA2" w:rsidRPr="00113E77" w:rsidRDefault="00243FA2" w:rsidP="00113E77">
            <w:pPr>
              <w:spacing w:line="440" w:lineRule="exact"/>
              <w:jc w:val="center"/>
              <w:rPr>
                <w:rFonts w:ascii="宋体" w:cs="Times New Roman"/>
                <w:b/>
                <w:bCs/>
              </w:rPr>
            </w:pPr>
            <w:r w:rsidRPr="00113E77">
              <w:rPr>
                <w:rFonts w:ascii="宋体" w:hAnsi="宋体" w:cs="宋体" w:hint="eastAsia"/>
                <w:b/>
                <w:bCs/>
              </w:rPr>
              <w:t>意见反馈百分率统计</w:t>
            </w:r>
          </w:p>
        </w:tc>
      </w:tr>
      <w:tr w:rsidR="00243FA2" w:rsidRPr="004A3899" w:rsidTr="00957E59">
        <w:trPr>
          <w:trHeight w:val="90"/>
        </w:trPr>
        <w:tc>
          <w:tcPr>
            <w:tcW w:w="2235" w:type="dxa"/>
            <w:vMerge/>
            <w:vAlign w:val="center"/>
          </w:tcPr>
          <w:p w:rsidR="00243FA2" w:rsidRPr="00113E77" w:rsidRDefault="00243FA2" w:rsidP="00113E77">
            <w:pPr>
              <w:spacing w:line="440" w:lineRule="exact"/>
              <w:jc w:val="center"/>
              <w:rPr>
                <w:rFonts w:ascii="宋体" w:cs="Times New Roman"/>
                <w:b/>
                <w:bCs/>
              </w:rPr>
            </w:pPr>
          </w:p>
        </w:tc>
        <w:tc>
          <w:tcPr>
            <w:tcW w:w="2985" w:type="dxa"/>
            <w:vAlign w:val="center"/>
          </w:tcPr>
          <w:p w:rsidR="00243FA2" w:rsidRPr="00113E77" w:rsidRDefault="00243FA2" w:rsidP="00113E77">
            <w:pPr>
              <w:spacing w:line="440" w:lineRule="exact"/>
              <w:jc w:val="center"/>
              <w:rPr>
                <w:rFonts w:ascii="宋体" w:cs="Times New Roman"/>
                <w:b/>
                <w:bCs/>
              </w:rPr>
            </w:pPr>
            <w:r w:rsidRPr="00113E77">
              <w:rPr>
                <w:rFonts w:ascii="宋体" w:hAnsi="宋体" w:cs="宋体" w:hint="eastAsia"/>
                <w:b/>
                <w:bCs/>
              </w:rPr>
              <w:t>选项</w:t>
            </w:r>
          </w:p>
        </w:tc>
        <w:tc>
          <w:tcPr>
            <w:tcW w:w="3240" w:type="dxa"/>
            <w:vAlign w:val="center"/>
          </w:tcPr>
          <w:p w:rsidR="00243FA2" w:rsidRPr="00113E77" w:rsidRDefault="00243FA2" w:rsidP="00113E77">
            <w:pPr>
              <w:spacing w:line="440" w:lineRule="exact"/>
              <w:jc w:val="center"/>
              <w:rPr>
                <w:rFonts w:ascii="宋体" w:cs="Times New Roman"/>
                <w:b/>
                <w:bCs/>
              </w:rPr>
            </w:pPr>
            <w:r w:rsidRPr="00113E77">
              <w:rPr>
                <w:rFonts w:ascii="宋体" w:hAnsi="宋体" w:cs="宋体" w:hint="eastAsia"/>
                <w:b/>
                <w:bCs/>
              </w:rPr>
              <w:t>选择百分率（选择数）</w:t>
            </w:r>
          </w:p>
          <w:p w:rsidR="00243FA2" w:rsidRPr="00113E77" w:rsidRDefault="00243FA2" w:rsidP="00113E77">
            <w:pPr>
              <w:spacing w:line="440" w:lineRule="exact"/>
              <w:jc w:val="center"/>
              <w:rPr>
                <w:rFonts w:ascii="宋体" w:cs="Times New Roman"/>
                <w:b/>
                <w:bCs/>
              </w:rPr>
            </w:pPr>
            <w:r w:rsidRPr="00113E77">
              <w:rPr>
                <w:rFonts w:ascii="宋体" w:hAnsi="宋体" w:cs="宋体" w:hint="eastAsia"/>
                <w:b/>
                <w:bCs/>
              </w:rPr>
              <w:t>（总计</w:t>
            </w:r>
            <w:r w:rsidRPr="00113E77">
              <w:rPr>
                <w:rFonts w:ascii="宋体" w:hAnsi="宋体" w:cs="宋体"/>
                <w:b/>
                <w:bCs/>
              </w:rPr>
              <w:t>15</w:t>
            </w:r>
            <w:r w:rsidRPr="00113E77">
              <w:rPr>
                <w:rFonts w:ascii="宋体" w:hAnsi="宋体" w:cs="宋体" w:hint="eastAsia"/>
                <w:b/>
                <w:bCs/>
              </w:rPr>
              <w:t>家企业）</w:t>
            </w:r>
          </w:p>
        </w:tc>
      </w:tr>
      <w:tr w:rsidR="00243FA2" w:rsidRPr="004A3899" w:rsidTr="00957E59">
        <w:trPr>
          <w:trHeight w:val="330"/>
        </w:trPr>
        <w:tc>
          <w:tcPr>
            <w:tcW w:w="2235" w:type="dxa"/>
            <w:vMerge w:val="restart"/>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单位对我校毕业生的总体评价</w:t>
            </w: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优秀</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40%</w:t>
            </w:r>
            <w:r w:rsidRPr="00113E77">
              <w:rPr>
                <w:rFonts w:ascii="宋体" w:hAnsi="宋体" w:cs="宋体" w:hint="eastAsia"/>
              </w:rPr>
              <w:t>（</w:t>
            </w:r>
            <w:r w:rsidRPr="00113E77">
              <w:rPr>
                <w:rFonts w:ascii="宋体" w:hAnsi="宋体" w:cs="宋体"/>
              </w:rPr>
              <w:t>6</w:t>
            </w:r>
            <w:r w:rsidRPr="00113E77">
              <w:rPr>
                <w:rFonts w:ascii="宋体" w:hAnsi="宋体" w:cs="宋体" w:hint="eastAsia"/>
              </w:rPr>
              <w:t>）</w:t>
            </w:r>
          </w:p>
        </w:tc>
      </w:tr>
      <w:tr w:rsidR="00243FA2" w:rsidRPr="004A3899" w:rsidTr="00957E59">
        <w:trPr>
          <w:trHeight w:val="21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良好</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53.3%</w:t>
            </w:r>
            <w:r w:rsidRPr="00113E77">
              <w:rPr>
                <w:rFonts w:ascii="宋体" w:hAnsi="宋体" w:cs="宋体" w:hint="eastAsia"/>
              </w:rPr>
              <w:t>（</w:t>
            </w:r>
            <w:r w:rsidRPr="00113E77">
              <w:rPr>
                <w:rFonts w:ascii="宋体" w:hAnsi="宋体" w:cs="宋体"/>
              </w:rPr>
              <w:t>8</w:t>
            </w:r>
            <w:r w:rsidRPr="00113E77">
              <w:rPr>
                <w:rFonts w:ascii="宋体" w:hAnsi="宋体" w:cs="宋体" w:hint="eastAsia"/>
              </w:rPr>
              <w:t>）</w:t>
            </w:r>
          </w:p>
        </w:tc>
      </w:tr>
      <w:tr w:rsidR="00243FA2" w:rsidRPr="004A3899" w:rsidTr="00957E59">
        <w:trPr>
          <w:trHeight w:val="13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一般</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6.7%</w:t>
            </w:r>
            <w:r w:rsidRPr="00113E77">
              <w:rPr>
                <w:rFonts w:ascii="宋体" w:hAnsi="宋体" w:cs="宋体" w:hint="eastAsia"/>
              </w:rPr>
              <w:t>（</w:t>
            </w:r>
            <w:r w:rsidRPr="00113E77">
              <w:rPr>
                <w:rFonts w:ascii="宋体" w:hAnsi="宋体" w:cs="宋体"/>
              </w:rPr>
              <w:t>1</w:t>
            </w:r>
            <w:r w:rsidRPr="00113E77">
              <w:rPr>
                <w:rFonts w:ascii="宋体" w:hAnsi="宋体" w:cs="宋体" w:hint="eastAsia"/>
              </w:rPr>
              <w:t>）</w:t>
            </w:r>
          </w:p>
        </w:tc>
      </w:tr>
      <w:tr w:rsidR="00243FA2" w:rsidRPr="004A3899" w:rsidTr="00957E59">
        <w:trPr>
          <w:trHeight w:val="210"/>
        </w:trPr>
        <w:tc>
          <w:tcPr>
            <w:tcW w:w="2235" w:type="dxa"/>
            <w:vMerge w:val="restart"/>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单位认为我校实习就业学生在工作中有哪些优势</w:t>
            </w: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专业理论知识扎实</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40%</w:t>
            </w:r>
            <w:r w:rsidRPr="00113E77">
              <w:rPr>
                <w:rFonts w:ascii="宋体" w:hAnsi="宋体" w:cs="宋体" w:hint="eastAsia"/>
              </w:rPr>
              <w:t>（</w:t>
            </w:r>
            <w:r w:rsidRPr="00113E77">
              <w:rPr>
                <w:rFonts w:ascii="宋体" w:hAnsi="宋体" w:cs="宋体"/>
              </w:rPr>
              <w:t>6</w:t>
            </w:r>
            <w:r w:rsidRPr="00113E77">
              <w:rPr>
                <w:rFonts w:ascii="宋体" w:hAnsi="宋体" w:cs="宋体" w:hint="eastAsia"/>
              </w:rPr>
              <w:t>）</w:t>
            </w:r>
          </w:p>
        </w:tc>
      </w:tr>
      <w:tr w:rsidR="00243FA2" w:rsidRPr="004A3899" w:rsidTr="00957E59">
        <w:trPr>
          <w:trHeight w:val="21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操作技能强</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60%</w:t>
            </w:r>
            <w:r w:rsidRPr="00113E77">
              <w:rPr>
                <w:rFonts w:ascii="宋体" w:hAnsi="宋体" w:cs="宋体" w:hint="eastAsia"/>
              </w:rPr>
              <w:t>（</w:t>
            </w:r>
            <w:r w:rsidRPr="00113E77">
              <w:rPr>
                <w:rFonts w:ascii="宋体" w:hAnsi="宋体" w:cs="宋体"/>
              </w:rPr>
              <w:t>9</w:t>
            </w:r>
            <w:r w:rsidRPr="00113E77">
              <w:rPr>
                <w:rFonts w:ascii="宋体" w:hAnsi="宋体" w:cs="宋体" w:hint="eastAsia"/>
              </w:rPr>
              <w:t>）</w:t>
            </w:r>
          </w:p>
        </w:tc>
      </w:tr>
      <w:tr w:rsidR="00243FA2" w:rsidRPr="004A3899" w:rsidTr="00957E59">
        <w:trPr>
          <w:trHeight w:val="25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良好的职业精神和工作态度</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46.7%</w:t>
            </w:r>
            <w:r w:rsidRPr="00113E77">
              <w:rPr>
                <w:rFonts w:ascii="宋体" w:hAnsi="宋体" w:cs="宋体" w:hint="eastAsia"/>
              </w:rPr>
              <w:t>（</w:t>
            </w:r>
            <w:r w:rsidRPr="00113E77">
              <w:rPr>
                <w:rFonts w:ascii="宋体" w:hAnsi="宋体" w:cs="宋体"/>
              </w:rPr>
              <w:t>7</w:t>
            </w:r>
            <w:r w:rsidRPr="00113E77">
              <w:rPr>
                <w:rFonts w:ascii="宋体" w:hAnsi="宋体" w:cs="宋体" w:hint="eastAsia"/>
              </w:rPr>
              <w:t>）</w:t>
            </w:r>
          </w:p>
        </w:tc>
      </w:tr>
      <w:tr w:rsidR="00243FA2" w:rsidRPr="004A3899" w:rsidTr="00957E59">
        <w:trPr>
          <w:trHeight w:val="25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有效的人际沟通能力</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26.7%</w:t>
            </w:r>
            <w:r w:rsidRPr="00113E77">
              <w:rPr>
                <w:rFonts w:ascii="宋体" w:hAnsi="宋体" w:cs="宋体" w:hint="eastAsia"/>
              </w:rPr>
              <w:t>（</w:t>
            </w:r>
            <w:r w:rsidRPr="00113E77">
              <w:rPr>
                <w:rFonts w:ascii="宋体" w:hAnsi="宋体" w:cs="宋体"/>
              </w:rPr>
              <w:t>4</w:t>
            </w:r>
            <w:r w:rsidRPr="00113E77">
              <w:rPr>
                <w:rFonts w:ascii="宋体" w:hAnsi="宋体" w:cs="宋体" w:hint="eastAsia"/>
              </w:rPr>
              <w:t>）</w:t>
            </w:r>
          </w:p>
        </w:tc>
      </w:tr>
      <w:tr w:rsidR="00243FA2" w:rsidRPr="004A3899" w:rsidTr="00957E59">
        <w:trPr>
          <w:trHeight w:val="18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自主创新能力强</w:t>
            </w:r>
          </w:p>
        </w:tc>
        <w:tc>
          <w:tcPr>
            <w:tcW w:w="3240" w:type="dxa"/>
            <w:vAlign w:val="center"/>
          </w:tcPr>
          <w:p w:rsidR="00243FA2" w:rsidRPr="00113E77" w:rsidRDefault="00243FA2" w:rsidP="00113E77">
            <w:pPr>
              <w:spacing w:line="440" w:lineRule="exact"/>
              <w:jc w:val="center"/>
              <w:rPr>
                <w:rFonts w:ascii="宋体" w:cs="宋体"/>
              </w:rPr>
            </w:pPr>
            <w:r w:rsidRPr="00113E77">
              <w:rPr>
                <w:rFonts w:ascii="宋体" w:cs="宋体"/>
              </w:rPr>
              <w:t>0</w:t>
            </w:r>
          </w:p>
        </w:tc>
      </w:tr>
      <w:tr w:rsidR="00243FA2" w:rsidRPr="004A3899" w:rsidTr="00957E59">
        <w:trPr>
          <w:trHeight w:val="18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知识面广</w:t>
            </w:r>
          </w:p>
        </w:tc>
        <w:tc>
          <w:tcPr>
            <w:tcW w:w="3240" w:type="dxa"/>
            <w:vAlign w:val="center"/>
          </w:tcPr>
          <w:p w:rsidR="00243FA2" w:rsidRPr="00113E77" w:rsidRDefault="00243FA2" w:rsidP="00113E77">
            <w:pPr>
              <w:spacing w:line="440" w:lineRule="exact"/>
              <w:jc w:val="center"/>
              <w:rPr>
                <w:rFonts w:ascii="宋体" w:cs="宋体"/>
              </w:rPr>
            </w:pPr>
            <w:r w:rsidRPr="00113E77">
              <w:rPr>
                <w:rFonts w:ascii="宋体" w:cs="宋体"/>
              </w:rPr>
              <w:t>0</w:t>
            </w:r>
          </w:p>
        </w:tc>
      </w:tr>
      <w:tr w:rsidR="00243FA2" w:rsidRPr="004A3899" w:rsidTr="00957E59">
        <w:trPr>
          <w:trHeight w:val="16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学习能力强</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33.3%</w:t>
            </w:r>
            <w:r w:rsidRPr="00113E77">
              <w:rPr>
                <w:rFonts w:ascii="宋体" w:hAnsi="宋体" w:cs="宋体" w:hint="eastAsia"/>
              </w:rPr>
              <w:t>（</w:t>
            </w:r>
            <w:r w:rsidRPr="00113E77">
              <w:rPr>
                <w:rFonts w:ascii="宋体" w:hAnsi="宋体" w:cs="宋体"/>
              </w:rPr>
              <w:t>5</w:t>
            </w:r>
            <w:r w:rsidRPr="00113E77">
              <w:rPr>
                <w:rFonts w:ascii="宋体" w:hAnsi="宋体" w:cs="宋体" w:hint="eastAsia"/>
              </w:rPr>
              <w:t>）</w:t>
            </w:r>
          </w:p>
        </w:tc>
      </w:tr>
      <w:tr w:rsidR="00243FA2" w:rsidRPr="004A3899" w:rsidTr="00957E59">
        <w:trPr>
          <w:trHeight w:val="210"/>
        </w:trPr>
        <w:tc>
          <w:tcPr>
            <w:tcW w:w="2235" w:type="dxa"/>
            <w:vMerge w:val="restart"/>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单位认为我校实习就业学生在工作中有哪些劣势</w:t>
            </w: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专业理论知识薄弱</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13</w:t>
            </w:r>
            <w:r w:rsidRPr="00113E77">
              <w:rPr>
                <w:rFonts w:ascii="宋体" w:hAnsi="宋体" w:cs="宋体" w:hint="eastAsia"/>
              </w:rPr>
              <w:t>．</w:t>
            </w:r>
            <w:r w:rsidRPr="00113E77">
              <w:rPr>
                <w:rFonts w:ascii="宋体" w:hAnsi="宋体" w:cs="宋体"/>
              </w:rPr>
              <w:t>3%</w:t>
            </w:r>
            <w:r w:rsidRPr="00113E77">
              <w:rPr>
                <w:rFonts w:ascii="宋体" w:hAnsi="宋体" w:cs="宋体" w:hint="eastAsia"/>
              </w:rPr>
              <w:t>（</w:t>
            </w:r>
            <w:r w:rsidRPr="00113E77">
              <w:rPr>
                <w:rFonts w:ascii="宋体" w:hAnsi="宋体" w:cs="宋体"/>
              </w:rPr>
              <w:t>2</w:t>
            </w:r>
            <w:r w:rsidRPr="00113E77">
              <w:rPr>
                <w:rFonts w:ascii="宋体" w:hAnsi="宋体" w:cs="宋体" w:hint="eastAsia"/>
              </w:rPr>
              <w:t>）</w:t>
            </w:r>
          </w:p>
        </w:tc>
      </w:tr>
      <w:tr w:rsidR="00243FA2" w:rsidRPr="004A3899" w:rsidTr="00957E59">
        <w:trPr>
          <w:trHeight w:val="13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操作技能不强</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40%</w:t>
            </w:r>
            <w:r w:rsidRPr="00113E77">
              <w:rPr>
                <w:rFonts w:ascii="宋体" w:hAnsi="宋体" w:cs="宋体" w:hint="eastAsia"/>
              </w:rPr>
              <w:t>（</w:t>
            </w:r>
            <w:r w:rsidRPr="00113E77">
              <w:rPr>
                <w:rFonts w:ascii="宋体" w:hAnsi="宋体" w:cs="宋体"/>
              </w:rPr>
              <w:t>6</w:t>
            </w:r>
            <w:r w:rsidRPr="00113E77">
              <w:rPr>
                <w:rFonts w:ascii="宋体" w:hAnsi="宋体" w:cs="宋体" w:hint="eastAsia"/>
              </w:rPr>
              <w:t>）</w:t>
            </w:r>
          </w:p>
        </w:tc>
      </w:tr>
      <w:tr w:rsidR="00243FA2" w:rsidRPr="004A3899" w:rsidTr="00957E59">
        <w:trPr>
          <w:trHeight w:val="21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对工作不满意、不感兴趣</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26.7%</w:t>
            </w:r>
            <w:r w:rsidRPr="00113E77">
              <w:rPr>
                <w:rFonts w:ascii="宋体" w:hAnsi="宋体" w:cs="宋体" w:hint="eastAsia"/>
              </w:rPr>
              <w:t>（</w:t>
            </w:r>
            <w:r w:rsidRPr="00113E77">
              <w:rPr>
                <w:rFonts w:ascii="宋体" w:hAnsi="宋体" w:cs="宋体"/>
              </w:rPr>
              <w:t>4</w:t>
            </w:r>
            <w:r w:rsidRPr="00113E77">
              <w:rPr>
                <w:rFonts w:ascii="宋体" w:hAnsi="宋体" w:cs="宋体" w:hint="eastAsia"/>
              </w:rPr>
              <w:t>）</w:t>
            </w:r>
          </w:p>
        </w:tc>
      </w:tr>
      <w:tr w:rsidR="00243FA2" w:rsidRPr="004A3899" w:rsidTr="00957E59">
        <w:trPr>
          <w:trHeight w:val="22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人际沟通能力较弱</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33.3%</w:t>
            </w:r>
            <w:r w:rsidRPr="00113E77">
              <w:rPr>
                <w:rFonts w:ascii="宋体" w:hAnsi="宋体" w:cs="宋体" w:hint="eastAsia"/>
              </w:rPr>
              <w:t>（</w:t>
            </w:r>
            <w:r w:rsidRPr="00113E77">
              <w:rPr>
                <w:rFonts w:ascii="宋体" w:hAnsi="宋体" w:cs="宋体"/>
              </w:rPr>
              <w:t>5</w:t>
            </w:r>
            <w:r w:rsidRPr="00113E77">
              <w:rPr>
                <w:rFonts w:ascii="宋体" w:hAnsi="宋体" w:cs="宋体" w:hint="eastAsia"/>
              </w:rPr>
              <w:t>）</w:t>
            </w:r>
          </w:p>
        </w:tc>
      </w:tr>
      <w:tr w:rsidR="00243FA2" w:rsidRPr="004A3899" w:rsidTr="00957E59">
        <w:trPr>
          <w:trHeight w:val="22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缺乏自主创新能力</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66.7%</w:t>
            </w:r>
            <w:r w:rsidRPr="00113E77">
              <w:rPr>
                <w:rFonts w:ascii="宋体" w:hAnsi="宋体" w:cs="宋体" w:hint="eastAsia"/>
              </w:rPr>
              <w:t>（</w:t>
            </w:r>
            <w:r w:rsidRPr="00113E77">
              <w:rPr>
                <w:rFonts w:ascii="宋体" w:hAnsi="宋体" w:cs="宋体"/>
              </w:rPr>
              <w:t>10</w:t>
            </w:r>
            <w:r w:rsidRPr="00113E77">
              <w:rPr>
                <w:rFonts w:ascii="宋体" w:hAnsi="宋体" w:cs="宋体" w:hint="eastAsia"/>
              </w:rPr>
              <w:t>）</w:t>
            </w:r>
          </w:p>
        </w:tc>
      </w:tr>
      <w:tr w:rsidR="00243FA2" w:rsidRPr="004A3899" w:rsidTr="00957E59">
        <w:trPr>
          <w:trHeight w:val="27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知识面窄</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20%</w:t>
            </w:r>
            <w:r w:rsidRPr="00113E77">
              <w:rPr>
                <w:rFonts w:ascii="宋体" w:hAnsi="宋体" w:cs="宋体" w:hint="eastAsia"/>
              </w:rPr>
              <w:t>（</w:t>
            </w:r>
            <w:r w:rsidRPr="00113E77">
              <w:rPr>
                <w:rFonts w:ascii="宋体" w:hAnsi="宋体" w:cs="宋体"/>
              </w:rPr>
              <w:t>3</w:t>
            </w:r>
            <w:r w:rsidRPr="00113E77">
              <w:rPr>
                <w:rFonts w:ascii="宋体" w:hAnsi="宋体" w:cs="宋体" w:hint="eastAsia"/>
              </w:rPr>
              <w:t>）</w:t>
            </w:r>
          </w:p>
        </w:tc>
      </w:tr>
      <w:tr w:rsidR="00243FA2" w:rsidRPr="004A3899" w:rsidTr="00957E59">
        <w:trPr>
          <w:trHeight w:val="21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学习能力不强</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13</w:t>
            </w:r>
            <w:r w:rsidRPr="00113E77">
              <w:rPr>
                <w:rFonts w:ascii="宋体" w:hAnsi="宋体" w:cs="宋体" w:hint="eastAsia"/>
              </w:rPr>
              <w:t>．</w:t>
            </w:r>
            <w:r w:rsidRPr="00113E77">
              <w:rPr>
                <w:rFonts w:ascii="宋体" w:hAnsi="宋体" w:cs="宋体"/>
              </w:rPr>
              <w:t>3%</w:t>
            </w:r>
            <w:r w:rsidRPr="00113E77">
              <w:rPr>
                <w:rFonts w:ascii="宋体" w:hAnsi="宋体" w:cs="宋体" w:hint="eastAsia"/>
              </w:rPr>
              <w:t>（</w:t>
            </w:r>
            <w:r w:rsidRPr="00113E77">
              <w:rPr>
                <w:rFonts w:ascii="宋体" w:hAnsi="宋体" w:cs="宋体"/>
              </w:rPr>
              <w:t>2</w:t>
            </w:r>
            <w:r w:rsidRPr="00113E77">
              <w:rPr>
                <w:rFonts w:ascii="宋体" w:hAnsi="宋体" w:cs="宋体" w:hint="eastAsia"/>
              </w:rPr>
              <w:t>）</w:t>
            </w:r>
          </w:p>
        </w:tc>
      </w:tr>
      <w:tr w:rsidR="00243FA2" w:rsidRPr="004A3899" w:rsidTr="00957E59">
        <w:trPr>
          <w:trHeight w:val="25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其它</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6.7%</w:t>
            </w:r>
            <w:r w:rsidRPr="00113E77">
              <w:rPr>
                <w:rFonts w:ascii="宋体" w:hAnsi="宋体" w:cs="宋体" w:hint="eastAsia"/>
              </w:rPr>
              <w:t>（</w:t>
            </w:r>
            <w:r w:rsidRPr="00113E77">
              <w:rPr>
                <w:rFonts w:ascii="宋体" w:hAnsi="宋体" w:cs="宋体"/>
              </w:rPr>
              <w:t>1</w:t>
            </w:r>
            <w:r w:rsidRPr="00113E77">
              <w:rPr>
                <w:rFonts w:ascii="宋体" w:hAnsi="宋体" w:cs="宋体" w:hint="eastAsia"/>
              </w:rPr>
              <w:t>）</w:t>
            </w:r>
          </w:p>
        </w:tc>
      </w:tr>
      <w:tr w:rsidR="00243FA2" w:rsidRPr="004A3899" w:rsidTr="00957E59">
        <w:trPr>
          <w:trHeight w:val="210"/>
        </w:trPr>
        <w:tc>
          <w:tcPr>
            <w:tcW w:w="2235" w:type="dxa"/>
            <w:vMerge w:val="restart"/>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在学生基本职业素质教育方面，单位认为我校应在哪些方面进行加强</w:t>
            </w: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实习就业心态</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73</w:t>
            </w:r>
            <w:r w:rsidRPr="00113E77">
              <w:rPr>
                <w:rFonts w:ascii="宋体" w:hAnsi="宋体" w:cs="宋体" w:hint="eastAsia"/>
              </w:rPr>
              <w:t>．</w:t>
            </w:r>
            <w:r w:rsidRPr="00113E77">
              <w:rPr>
                <w:rFonts w:ascii="宋体" w:hAnsi="宋体" w:cs="宋体"/>
              </w:rPr>
              <w:t>3%</w:t>
            </w:r>
            <w:r w:rsidRPr="00113E77">
              <w:rPr>
                <w:rFonts w:ascii="宋体" w:hAnsi="宋体" w:cs="宋体" w:hint="eastAsia"/>
              </w:rPr>
              <w:t>（</w:t>
            </w:r>
            <w:r w:rsidRPr="00113E77">
              <w:rPr>
                <w:rFonts w:ascii="宋体" w:hAnsi="宋体" w:cs="宋体"/>
              </w:rPr>
              <w:t>11</w:t>
            </w:r>
            <w:r w:rsidRPr="00113E77">
              <w:rPr>
                <w:rFonts w:ascii="宋体" w:hAnsi="宋体" w:cs="宋体" w:hint="eastAsia"/>
              </w:rPr>
              <w:t>）</w:t>
            </w:r>
          </w:p>
        </w:tc>
      </w:tr>
      <w:tr w:rsidR="00243FA2" w:rsidRPr="004A3899" w:rsidTr="00957E59">
        <w:trPr>
          <w:trHeight w:val="21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吃苦耐劳精神</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86.7%</w:t>
            </w:r>
            <w:r w:rsidRPr="00113E77">
              <w:rPr>
                <w:rFonts w:ascii="宋体" w:hAnsi="宋体" w:cs="宋体" w:hint="eastAsia"/>
              </w:rPr>
              <w:t>（</w:t>
            </w:r>
            <w:r w:rsidRPr="00113E77">
              <w:rPr>
                <w:rFonts w:ascii="宋体" w:hAnsi="宋体" w:cs="宋体"/>
              </w:rPr>
              <w:t>13</w:t>
            </w:r>
            <w:r w:rsidRPr="00113E77">
              <w:rPr>
                <w:rFonts w:ascii="宋体" w:hAnsi="宋体" w:cs="宋体" w:hint="eastAsia"/>
              </w:rPr>
              <w:t>）</w:t>
            </w:r>
          </w:p>
        </w:tc>
      </w:tr>
      <w:tr w:rsidR="00243FA2" w:rsidRPr="004A3899" w:rsidTr="00957E59">
        <w:trPr>
          <w:trHeight w:val="24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团队合作意识</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26.7%</w:t>
            </w:r>
            <w:r w:rsidRPr="00113E77">
              <w:rPr>
                <w:rFonts w:ascii="宋体" w:hAnsi="宋体" w:cs="宋体" w:hint="eastAsia"/>
              </w:rPr>
              <w:t>（</w:t>
            </w:r>
            <w:r w:rsidRPr="00113E77">
              <w:rPr>
                <w:rFonts w:ascii="宋体" w:hAnsi="宋体" w:cs="宋体"/>
              </w:rPr>
              <w:t>4</w:t>
            </w:r>
            <w:r w:rsidRPr="00113E77">
              <w:rPr>
                <w:rFonts w:ascii="宋体" w:hAnsi="宋体" w:cs="宋体" w:hint="eastAsia"/>
              </w:rPr>
              <w:t>）</w:t>
            </w:r>
          </w:p>
        </w:tc>
      </w:tr>
      <w:tr w:rsidR="00243FA2" w:rsidRPr="004A3899" w:rsidTr="00957E59">
        <w:trPr>
          <w:trHeight w:val="22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创新创业精神</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40%</w:t>
            </w:r>
            <w:r w:rsidRPr="00113E77">
              <w:rPr>
                <w:rFonts w:ascii="宋体" w:hAnsi="宋体" w:cs="宋体" w:hint="eastAsia"/>
              </w:rPr>
              <w:t>（</w:t>
            </w:r>
            <w:r w:rsidRPr="00113E77">
              <w:rPr>
                <w:rFonts w:ascii="宋体" w:hAnsi="宋体" w:cs="宋体"/>
              </w:rPr>
              <w:t>6</w:t>
            </w:r>
            <w:r w:rsidRPr="00113E77">
              <w:rPr>
                <w:rFonts w:ascii="宋体" w:hAnsi="宋体" w:cs="宋体" w:hint="eastAsia"/>
              </w:rPr>
              <w:t>）</w:t>
            </w:r>
          </w:p>
        </w:tc>
      </w:tr>
      <w:tr w:rsidR="00243FA2" w:rsidRPr="004A3899" w:rsidTr="00957E59">
        <w:trPr>
          <w:trHeight w:val="15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人际沟通能力</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40%</w:t>
            </w:r>
            <w:r w:rsidRPr="00113E77">
              <w:rPr>
                <w:rFonts w:ascii="宋体" w:hAnsi="宋体" w:cs="宋体" w:hint="eastAsia"/>
              </w:rPr>
              <w:t>（</w:t>
            </w:r>
            <w:r w:rsidRPr="00113E77">
              <w:rPr>
                <w:rFonts w:ascii="宋体" w:hAnsi="宋体" w:cs="宋体"/>
              </w:rPr>
              <w:t>6</w:t>
            </w:r>
            <w:r w:rsidRPr="00113E77">
              <w:rPr>
                <w:rFonts w:ascii="宋体" w:hAnsi="宋体" w:cs="宋体" w:hint="eastAsia"/>
              </w:rPr>
              <w:t>）</w:t>
            </w:r>
          </w:p>
        </w:tc>
      </w:tr>
      <w:tr w:rsidR="00243FA2" w:rsidRPr="004A3899" w:rsidTr="00957E59">
        <w:trPr>
          <w:trHeight w:val="165"/>
        </w:trPr>
        <w:tc>
          <w:tcPr>
            <w:tcW w:w="2235" w:type="dxa"/>
            <w:vMerge w:val="restart"/>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在专业教学方面，单位认为我校应在哪些方面进行加强</w:t>
            </w: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文化课</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26.7%</w:t>
            </w:r>
            <w:r w:rsidRPr="00113E77">
              <w:rPr>
                <w:rFonts w:ascii="宋体" w:hAnsi="宋体" w:cs="宋体" w:hint="eastAsia"/>
              </w:rPr>
              <w:t>（</w:t>
            </w:r>
            <w:r w:rsidRPr="00113E77">
              <w:rPr>
                <w:rFonts w:ascii="宋体" w:hAnsi="宋体" w:cs="宋体"/>
              </w:rPr>
              <w:t>4</w:t>
            </w:r>
            <w:r w:rsidRPr="00113E77">
              <w:rPr>
                <w:rFonts w:ascii="宋体" w:hAnsi="宋体" w:cs="宋体" w:hint="eastAsia"/>
              </w:rPr>
              <w:t>）</w:t>
            </w:r>
          </w:p>
        </w:tc>
      </w:tr>
      <w:tr w:rsidR="00243FA2" w:rsidRPr="004A3899" w:rsidTr="00957E59">
        <w:trPr>
          <w:trHeight w:val="19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专业课</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26.7%</w:t>
            </w:r>
            <w:r w:rsidRPr="00113E77">
              <w:rPr>
                <w:rFonts w:ascii="宋体" w:hAnsi="宋体" w:cs="宋体" w:hint="eastAsia"/>
              </w:rPr>
              <w:t>（</w:t>
            </w:r>
            <w:r w:rsidRPr="00113E77">
              <w:rPr>
                <w:rFonts w:ascii="宋体" w:hAnsi="宋体" w:cs="宋体"/>
              </w:rPr>
              <w:t>4</w:t>
            </w:r>
            <w:r w:rsidRPr="00113E77">
              <w:rPr>
                <w:rFonts w:ascii="宋体" w:hAnsi="宋体" w:cs="宋体" w:hint="eastAsia"/>
              </w:rPr>
              <w:t>）</w:t>
            </w:r>
          </w:p>
        </w:tc>
      </w:tr>
      <w:tr w:rsidR="00243FA2" w:rsidRPr="004A3899" w:rsidTr="00957E59">
        <w:trPr>
          <w:trHeight w:val="22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实训课</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73</w:t>
            </w:r>
            <w:r w:rsidRPr="00113E77">
              <w:rPr>
                <w:rFonts w:ascii="宋体" w:hAnsi="宋体" w:cs="宋体" w:hint="eastAsia"/>
              </w:rPr>
              <w:t>．</w:t>
            </w:r>
            <w:r w:rsidRPr="00113E77">
              <w:rPr>
                <w:rFonts w:ascii="宋体" w:hAnsi="宋体" w:cs="宋体"/>
              </w:rPr>
              <w:t>3%</w:t>
            </w:r>
            <w:r w:rsidRPr="00113E77">
              <w:rPr>
                <w:rFonts w:ascii="宋体" w:hAnsi="宋体" w:cs="宋体" w:hint="eastAsia"/>
              </w:rPr>
              <w:t>（</w:t>
            </w:r>
            <w:r w:rsidRPr="00113E77">
              <w:rPr>
                <w:rFonts w:ascii="宋体" w:hAnsi="宋体" w:cs="宋体"/>
              </w:rPr>
              <w:t>11</w:t>
            </w:r>
            <w:r w:rsidRPr="00113E77">
              <w:rPr>
                <w:rFonts w:ascii="宋体" w:hAnsi="宋体" w:cs="宋体" w:hint="eastAsia"/>
              </w:rPr>
              <w:t>）</w:t>
            </w:r>
          </w:p>
        </w:tc>
      </w:tr>
      <w:tr w:rsidR="00243FA2" w:rsidRPr="004A3899" w:rsidTr="00957E59">
        <w:trPr>
          <w:trHeight w:val="21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顶岗实习</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73</w:t>
            </w:r>
            <w:r w:rsidRPr="00113E77">
              <w:rPr>
                <w:rFonts w:ascii="宋体" w:hAnsi="宋体" w:cs="宋体" w:hint="eastAsia"/>
              </w:rPr>
              <w:t>．</w:t>
            </w:r>
            <w:r w:rsidRPr="00113E77">
              <w:rPr>
                <w:rFonts w:ascii="宋体" w:hAnsi="宋体" w:cs="宋体"/>
              </w:rPr>
              <w:t>3%</w:t>
            </w:r>
            <w:r w:rsidRPr="00113E77">
              <w:rPr>
                <w:rFonts w:ascii="宋体" w:hAnsi="宋体" w:cs="宋体" w:hint="eastAsia"/>
              </w:rPr>
              <w:t>（</w:t>
            </w:r>
            <w:r w:rsidRPr="00113E77">
              <w:rPr>
                <w:rFonts w:ascii="宋体" w:hAnsi="宋体" w:cs="宋体"/>
              </w:rPr>
              <w:t>11</w:t>
            </w:r>
            <w:r w:rsidRPr="00113E77">
              <w:rPr>
                <w:rFonts w:ascii="宋体" w:hAnsi="宋体" w:cs="宋体" w:hint="eastAsia"/>
              </w:rPr>
              <w:t>）</w:t>
            </w:r>
          </w:p>
        </w:tc>
      </w:tr>
      <w:tr w:rsidR="00243FA2" w:rsidRPr="004A3899" w:rsidTr="00957E59">
        <w:trPr>
          <w:trHeight w:val="13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课余活动（如文艺节、演讲比赛等）</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6.7%</w:t>
            </w:r>
            <w:r w:rsidRPr="00113E77">
              <w:rPr>
                <w:rFonts w:ascii="宋体" w:hAnsi="宋体" w:cs="宋体" w:hint="eastAsia"/>
              </w:rPr>
              <w:t>（</w:t>
            </w:r>
            <w:r w:rsidRPr="00113E77">
              <w:rPr>
                <w:rFonts w:ascii="宋体" w:hAnsi="宋体" w:cs="宋体"/>
              </w:rPr>
              <w:t>1</w:t>
            </w:r>
            <w:r w:rsidRPr="00113E77">
              <w:rPr>
                <w:rFonts w:ascii="宋体" w:hAnsi="宋体" w:cs="宋体" w:hint="eastAsia"/>
              </w:rPr>
              <w:t>）</w:t>
            </w:r>
          </w:p>
        </w:tc>
      </w:tr>
      <w:tr w:rsidR="00243FA2" w:rsidRPr="004A3899" w:rsidTr="00957E59">
        <w:trPr>
          <w:trHeight w:val="315"/>
        </w:trPr>
        <w:tc>
          <w:tcPr>
            <w:tcW w:w="2235" w:type="dxa"/>
            <w:vMerge w:val="restart"/>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在校企合作工作方面，单位认为我校应在哪些方面进行加强</w:t>
            </w: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增强校企合作工作的主动性</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26.7%</w:t>
            </w:r>
            <w:r w:rsidRPr="00113E77">
              <w:rPr>
                <w:rFonts w:ascii="宋体" w:hAnsi="宋体" w:cs="宋体" w:hint="eastAsia"/>
              </w:rPr>
              <w:t>（</w:t>
            </w:r>
            <w:r w:rsidRPr="00113E77">
              <w:rPr>
                <w:rFonts w:ascii="宋体" w:hAnsi="宋体" w:cs="宋体"/>
              </w:rPr>
              <w:t>4</w:t>
            </w:r>
            <w:r w:rsidRPr="00113E77">
              <w:rPr>
                <w:rFonts w:ascii="宋体" w:hAnsi="宋体" w:cs="宋体" w:hint="eastAsia"/>
              </w:rPr>
              <w:t>）</w:t>
            </w:r>
          </w:p>
        </w:tc>
      </w:tr>
      <w:tr w:rsidR="00243FA2" w:rsidRPr="004A3899" w:rsidTr="00957E59">
        <w:trPr>
          <w:trHeight w:val="22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增强实习学生管理</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33.3%</w:t>
            </w:r>
            <w:r w:rsidRPr="00113E77">
              <w:rPr>
                <w:rFonts w:ascii="宋体" w:hAnsi="宋体" w:cs="宋体" w:hint="eastAsia"/>
              </w:rPr>
              <w:t>（</w:t>
            </w:r>
            <w:r w:rsidRPr="00113E77">
              <w:rPr>
                <w:rFonts w:ascii="宋体" w:hAnsi="宋体" w:cs="宋体"/>
              </w:rPr>
              <w:t>5</w:t>
            </w:r>
            <w:r w:rsidRPr="00113E77">
              <w:rPr>
                <w:rFonts w:ascii="宋体" w:hAnsi="宋体" w:cs="宋体" w:hint="eastAsia"/>
              </w:rPr>
              <w:t>）</w:t>
            </w:r>
          </w:p>
        </w:tc>
      </w:tr>
      <w:tr w:rsidR="00243FA2" w:rsidRPr="004A3899" w:rsidTr="00957E59">
        <w:trPr>
          <w:trHeight w:val="24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增强校企双方接触的频次</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33.3%</w:t>
            </w:r>
            <w:r w:rsidRPr="00113E77">
              <w:rPr>
                <w:rFonts w:ascii="宋体" w:hAnsi="宋体" w:cs="宋体" w:hint="eastAsia"/>
              </w:rPr>
              <w:t>（</w:t>
            </w:r>
            <w:r w:rsidRPr="00113E77">
              <w:rPr>
                <w:rFonts w:ascii="宋体" w:hAnsi="宋体" w:cs="宋体"/>
              </w:rPr>
              <w:t>5</w:t>
            </w:r>
            <w:r w:rsidRPr="00113E77">
              <w:rPr>
                <w:rFonts w:ascii="宋体" w:hAnsi="宋体" w:cs="宋体" w:hint="eastAsia"/>
              </w:rPr>
              <w:t>）</w:t>
            </w:r>
          </w:p>
        </w:tc>
      </w:tr>
      <w:tr w:rsidR="00243FA2" w:rsidRPr="004A3899" w:rsidTr="00957E59">
        <w:trPr>
          <w:trHeight w:val="18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增强学校教学的企业参与度</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33.3%</w:t>
            </w:r>
            <w:r w:rsidRPr="00113E77">
              <w:rPr>
                <w:rFonts w:ascii="宋体" w:hAnsi="宋体" w:cs="宋体" w:hint="eastAsia"/>
              </w:rPr>
              <w:t>（</w:t>
            </w:r>
            <w:r w:rsidRPr="00113E77">
              <w:rPr>
                <w:rFonts w:ascii="宋体" w:hAnsi="宋体" w:cs="宋体"/>
              </w:rPr>
              <w:t>5</w:t>
            </w:r>
            <w:r w:rsidRPr="00113E77">
              <w:rPr>
                <w:rFonts w:ascii="宋体" w:hAnsi="宋体" w:cs="宋体" w:hint="eastAsia"/>
              </w:rPr>
              <w:t>）</w:t>
            </w:r>
          </w:p>
        </w:tc>
      </w:tr>
      <w:tr w:rsidR="00243FA2" w:rsidRPr="004A3899" w:rsidTr="00957E59">
        <w:trPr>
          <w:trHeight w:val="16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进一步深化校企合作</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33.3%</w:t>
            </w:r>
            <w:r w:rsidRPr="00113E77">
              <w:rPr>
                <w:rFonts w:ascii="宋体" w:hAnsi="宋体" w:cs="宋体" w:hint="eastAsia"/>
              </w:rPr>
              <w:t>（</w:t>
            </w:r>
            <w:r w:rsidRPr="00113E77">
              <w:rPr>
                <w:rFonts w:ascii="宋体" w:hAnsi="宋体" w:cs="宋体"/>
              </w:rPr>
              <w:t>5</w:t>
            </w:r>
            <w:r w:rsidRPr="00113E77">
              <w:rPr>
                <w:rFonts w:ascii="宋体" w:hAnsi="宋体" w:cs="宋体" w:hint="eastAsia"/>
              </w:rPr>
              <w:t>）</w:t>
            </w:r>
          </w:p>
        </w:tc>
      </w:tr>
      <w:tr w:rsidR="00243FA2" w:rsidRPr="004A3899" w:rsidTr="00957E59">
        <w:trPr>
          <w:trHeight w:val="195"/>
        </w:trPr>
        <w:tc>
          <w:tcPr>
            <w:tcW w:w="2235" w:type="dxa"/>
            <w:vMerge w:val="restart"/>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如果贵单位希望跟我校进一步深化校企合作关系，希望能在以下哪些工作方面进行拓展</w:t>
            </w: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学校学生到企业顶岗实习、就业，企业是学校的校外实训基地</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46.7%</w:t>
            </w:r>
            <w:r w:rsidRPr="00113E77">
              <w:rPr>
                <w:rFonts w:ascii="宋体" w:hAnsi="宋体" w:cs="宋体" w:hint="eastAsia"/>
              </w:rPr>
              <w:t>（</w:t>
            </w:r>
            <w:r w:rsidRPr="00113E77">
              <w:rPr>
                <w:rFonts w:ascii="宋体" w:hAnsi="宋体" w:cs="宋体"/>
              </w:rPr>
              <w:t>7</w:t>
            </w:r>
            <w:r w:rsidRPr="00113E77">
              <w:rPr>
                <w:rFonts w:ascii="宋体" w:hAnsi="宋体" w:cs="宋体" w:hint="eastAsia"/>
              </w:rPr>
              <w:t>）</w:t>
            </w:r>
          </w:p>
        </w:tc>
      </w:tr>
      <w:tr w:rsidR="00243FA2" w:rsidRPr="004A3899" w:rsidTr="00957E59">
        <w:trPr>
          <w:trHeight w:val="28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学校为企业“订单式”合作培养学生</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53.3%</w:t>
            </w:r>
            <w:r w:rsidRPr="00113E77">
              <w:rPr>
                <w:rFonts w:ascii="宋体" w:hAnsi="宋体" w:cs="宋体" w:hint="eastAsia"/>
              </w:rPr>
              <w:t>（</w:t>
            </w:r>
            <w:r w:rsidRPr="00113E77">
              <w:rPr>
                <w:rFonts w:ascii="宋体" w:hAnsi="宋体" w:cs="宋体"/>
              </w:rPr>
              <w:t>8</w:t>
            </w:r>
            <w:r w:rsidRPr="00113E77">
              <w:rPr>
                <w:rFonts w:ascii="宋体" w:hAnsi="宋体" w:cs="宋体" w:hint="eastAsia"/>
              </w:rPr>
              <w:t>）</w:t>
            </w:r>
          </w:p>
        </w:tc>
      </w:tr>
      <w:tr w:rsidR="00243FA2" w:rsidRPr="004A3899" w:rsidTr="00957E59">
        <w:trPr>
          <w:trHeight w:val="16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企业在学校内部设立生产性实训车间，实行产教一体</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20%</w:t>
            </w:r>
            <w:r w:rsidRPr="00113E77">
              <w:rPr>
                <w:rFonts w:ascii="宋体" w:hAnsi="宋体" w:cs="宋体" w:hint="eastAsia"/>
              </w:rPr>
              <w:t>（</w:t>
            </w:r>
            <w:r w:rsidRPr="00113E77">
              <w:rPr>
                <w:rFonts w:ascii="宋体" w:hAnsi="宋体" w:cs="宋体"/>
              </w:rPr>
              <w:t>3</w:t>
            </w:r>
            <w:r w:rsidRPr="00113E77">
              <w:rPr>
                <w:rFonts w:ascii="宋体" w:hAnsi="宋体" w:cs="宋体" w:hint="eastAsia"/>
              </w:rPr>
              <w:t>）</w:t>
            </w:r>
          </w:p>
        </w:tc>
      </w:tr>
      <w:tr w:rsidR="00243FA2" w:rsidRPr="004A3899" w:rsidTr="00957E59">
        <w:trPr>
          <w:trHeight w:val="16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企业不仅作为学校学生的顶岗实习、就业基地，也是学校开展现代学徒制、学生“工学交替”场所</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46.7%</w:t>
            </w:r>
            <w:r w:rsidRPr="00113E77">
              <w:rPr>
                <w:rFonts w:ascii="宋体" w:hAnsi="宋体" w:cs="宋体" w:hint="eastAsia"/>
              </w:rPr>
              <w:t>（</w:t>
            </w:r>
            <w:r w:rsidRPr="00113E77">
              <w:rPr>
                <w:rFonts w:ascii="宋体" w:hAnsi="宋体" w:cs="宋体"/>
              </w:rPr>
              <w:t>7</w:t>
            </w:r>
            <w:r w:rsidRPr="00113E77">
              <w:rPr>
                <w:rFonts w:ascii="宋体" w:hAnsi="宋体" w:cs="宋体" w:hint="eastAsia"/>
              </w:rPr>
              <w:t>）</w:t>
            </w:r>
          </w:p>
        </w:tc>
      </w:tr>
      <w:tr w:rsidR="00243FA2" w:rsidRPr="004A3899" w:rsidTr="00957E59">
        <w:trPr>
          <w:trHeight w:val="21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校企双方进行科研合作</w:t>
            </w:r>
          </w:p>
        </w:tc>
        <w:tc>
          <w:tcPr>
            <w:tcW w:w="3240" w:type="dxa"/>
            <w:vAlign w:val="center"/>
          </w:tcPr>
          <w:p w:rsidR="00243FA2" w:rsidRPr="00113E77" w:rsidRDefault="00243FA2" w:rsidP="00113E77">
            <w:pPr>
              <w:spacing w:line="440" w:lineRule="exact"/>
              <w:jc w:val="center"/>
              <w:rPr>
                <w:rFonts w:ascii="宋体" w:cs="宋体"/>
              </w:rPr>
            </w:pPr>
            <w:r w:rsidRPr="00113E77">
              <w:rPr>
                <w:rFonts w:ascii="宋体" w:cs="宋体"/>
              </w:rPr>
              <w:t>0</w:t>
            </w:r>
          </w:p>
        </w:tc>
      </w:tr>
      <w:tr w:rsidR="00243FA2" w:rsidRPr="004A3899" w:rsidTr="00957E59">
        <w:trPr>
          <w:trHeight w:val="195"/>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学校为企业培训员工</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33.3%</w:t>
            </w:r>
            <w:r w:rsidRPr="00113E77">
              <w:rPr>
                <w:rFonts w:ascii="宋体" w:hAnsi="宋体" w:cs="宋体" w:hint="eastAsia"/>
              </w:rPr>
              <w:t>（</w:t>
            </w:r>
            <w:r w:rsidRPr="00113E77">
              <w:rPr>
                <w:rFonts w:ascii="宋体" w:hAnsi="宋体" w:cs="宋体"/>
              </w:rPr>
              <w:t>5</w:t>
            </w:r>
            <w:r w:rsidRPr="00113E77">
              <w:rPr>
                <w:rFonts w:ascii="宋体" w:hAnsi="宋体" w:cs="宋体" w:hint="eastAsia"/>
              </w:rPr>
              <w:t>）</w:t>
            </w:r>
          </w:p>
        </w:tc>
      </w:tr>
      <w:tr w:rsidR="00243FA2" w:rsidRPr="004A3899" w:rsidTr="00957E59">
        <w:trPr>
          <w:trHeight w:val="150"/>
        </w:trPr>
        <w:tc>
          <w:tcPr>
            <w:tcW w:w="2235" w:type="dxa"/>
            <w:vMerge/>
            <w:vAlign w:val="center"/>
          </w:tcPr>
          <w:p w:rsidR="00243FA2" w:rsidRPr="00113E77" w:rsidRDefault="00243FA2" w:rsidP="00113E77">
            <w:pPr>
              <w:spacing w:line="440" w:lineRule="exact"/>
              <w:rPr>
                <w:rFonts w:ascii="宋体" w:cs="Times New Roman"/>
              </w:rPr>
            </w:pPr>
          </w:p>
        </w:tc>
        <w:tc>
          <w:tcPr>
            <w:tcW w:w="2985" w:type="dxa"/>
            <w:vAlign w:val="center"/>
          </w:tcPr>
          <w:p w:rsidR="00243FA2" w:rsidRPr="00113E77" w:rsidRDefault="00243FA2" w:rsidP="00113E77">
            <w:pPr>
              <w:spacing w:line="440" w:lineRule="exact"/>
              <w:rPr>
                <w:rFonts w:ascii="宋体" w:cs="Times New Roman"/>
              </w:rPr>
            </w:pPr>
            <w:r w:rsidRPr="00113E77">
              <w:rPr>
                <w:rFonts w:ascii="宋体" w:hAnsi="宋体" w:cs="宋体" w:hint="eastAsia"/>
              </w:rPr>
              <w:t>学校在企业内部设立专业教学现场教室，实现产教融合</w:t>
            </w:r>
          </w:p>
        </w:tc>
        <w:tc>
          <w:tcPr>
            <w:tcW w:w="3240" w:type="dxa"/>
            <w:vAlign w:val="center"/>
          </w:tcPr>
          <w:p w:rsidR="00243FA2" w:rsidRPr="00113E77" w:rsidRDefault="00243FA2" w:rsidP="00113E77">
            <w:pPr>
              <w:spacing w:line="440" w:lineRule="exact"/>
              <w:jc w:val="center"/>
              <w:rPr>
                <w:rFonts w:ascii="宋体" w:cs="Times New Roman"/>
              </w:rPr>
            </w:pPr>
            <w:r w:rsidRPr="00113E77">
              <w:rPr>
                <w:rFonts w:ascii="宋体" w:hAnsi="宋体" w:cs="宋体"/>
              </w:rPr>
              <w:t>20%</w:t>
            </w:r>
            <w:r w:rsidRPr="00113E77">
              <w:rPr>
                <w:rFonts w:ascii="宋体" w:hAnsi="宋体" w:cs="宋体" w:hint="eastAsia"/>
              </w:rPr>
              <w:t>（</w:t>
            </w:r>
            <w:r w:rsidRPr="00113E77">
              <w:rPr>
                <w:rFonts w:ascii="宋体" w:hAnsi="宋体" w:cs="宋体"/>
              </w:rPr>
              <w:t>3</w:t>
            </w:r>
            <w:r w:rsidRPr="00113E77">
              <w:rPr>
                <w:rFonts w:ascii="宋体" w:hAnsi="宋体" w:cs="宋体" w:hint="eastAsia"/>
              </w:rPr>
              <w:t>）</w:t>
            </w:r>
          </w:p>
        </w:tc>
      </w:tr>
    </w:tbl>
    <w:p w:rsidR="00243FA2" w:rsidRPr="00113E77" w:rsidRDefault="00243FA2" w:rsidP="00243FA2">
      <w:pPr>
        <w:spacing w:line="460" w:lineRule="exact"/>
        <w:ind w:firstLineChars="200" w:firstLine="31680"/>
        <w:rPr>
          <w:rFonts w:ascii="宋体" w:cs="Times New Roman"/>
          <w:b/>
          <w:bCs/>
          <w:sz w:val="28"/>
          <w:szCs w:val="28"/>
        </w:rPr>
      </w:pPr>
      <w:r w:rsidRPr="00113E77">
        <w:rPr>
          <w:rFonts w:ascii="宋体" w:hAnsi="宋体" w:cs="宋体"/>
          <w:b/>
          <w:bCs/>
          <w:sz w:val="28"/>
          <w:szCs w:val="28"/>
        </w:rPr>
        <w:t>2.</w:t>
      </w:r>
      <w:r w:rsidRPr="00113E77">
        <w:rPr>
          <w:rFonts w:ascii="宋体" w:hAnsi="宋体" w:cs="宋体" w:hint="eastAsia"/>
          <w:b/>
          <w:bCs/>
          <w:sz w:val="28"/>
          <w:szCs w:val="28"/>
        </w:rPr>
        <w:t>社会服务</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学校加强组织协调，开展成人职业技能培训。为南通同方半导体有限公司等</w:t>
      </w:r>
      <w:r w:rsidRPr="00113E77">
        <w:rPr>
          <w:rFonts w:ascii="宋体" w:hAnsi="宋体" w:cs="宋体"/>
          <w:sz w:val="28"/>
          <w:szCs w:val="28"/>
        </w:rPr>
        <w:t xml:space="preserve"> 11</w:t>
      </w:r>
      <w:r w:rsidRPr="00113E77">
        <w:rPr>
          <w:rFonts w:ascii="宋体" w:hAnsi="宋体" w:cs="宋体" w:hint="eastAsia"/>
          <w:sz w:val="28"/>
          <w:szCs w:val="28"/>
        </w:rPr>
        <w:t>家企业、城东街道等</w:t>
      </w:r>
      <w:r w:rsidRPr="00113E77">
        <w:rPr>
          <w:rFonts w:ascii="宋体" w:hAnsi="宋体" w:cs="宋体"/>
          <w:sz w:val="28"/>
          <w:szCs w:val="28"/>
        </w:rPr>
        <w:t>8</w:t>
      </w:r>
      <w:r w:rsidRPr="00113E77">
        <w:rPr>
          <w:rFonts w:ascii="宋体" w:hAnsi="宋体" w:cs="宋体" w:hint="eastAsia"/>
          <w:sz w:val="28"/>
          <w:szCs w:val="28"/>
        </w:rPr>
        <w:t>家社区共培训</w:t>
      </w:r>
      <w:r w:rsidRPr="00113E77">
        <w:rPr>
          <w:rFonts w:ascii="宋体" w:hAnsi="宋体" w:cs="宋体"/>
          <w:sz w:val="28"/>
          <w:szCs w:val="28"/>
        </w:rPr>
        <w:t xml:space="preserve"> 1711</w:t>
      </w:r>
      <w:r w:rsidRPr="00113E77">
        <w:rPr>
          <w:rFonts w:ascii="宋体" w:hAnsi="宋体" w:cs="宋体" w:hint="eastAsia"/>
          <w:sz w:val="28"/>
          <w:szCs w:val="28"/>
        </w:rPr>
        <w:t>人，培训退役士兵</w:t>
      </w:r>
      <w:r w:rsidRPr="00113E77">
        <w:rPr>
          <w:rFonts w:ascii="宋体" w:hAnsi="宋体" w:cs="宋体"/>
          <w:sz w:val="28"/>
          <w:szCs w:val="28"/>
        </w:rPr>
        <w:t>819</w:t>
      </w:r>
      <w:r w:rsidRPr="00113E77">
        <w:rPr>
          <w:rFonts w:ascii="宋体" w:hAnsi="宋体" w:cs="宋体" w:hint="eastAsia"/>
          <w:sz w:val="28"/>
          <w:szCs w:val="28"/>
        </w:rPr>
        <w:t>名。</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⑴企业在岗职工技能培训。</w:t>
      </w:r>
      <w:r w:rsidRPr="00113E77">
        <w:rPr>
          <w:rFonts w:ascii="宋体" w:hAnsi="宋体" w:cs="宋体"/>
          <w:sz w:val="28"/>
          <w:szCs w:val="28"/>
        </w:rPr>
        <w:t>2015</w:t>
      </w:r>
      <w:r w:rsidRPr="00113E77">
        <w:rPr>
          <w:rFonts w:ascii="宋体" w:hAnsi="宋体" w:cs="宋体" w:hint="eastAsia"/>
          <w:sz w:val="28"/>
          <w:szCs w:val="28"/>
        </w:rPr>
        <w:t>年以来，对淘金科技信息有限公司、同方半导体有限公司、同洲电子有限公司、南通女子监狱等单位的员工开展了</w:t>
      </w:r>
      <w:r w:rsidRPr="00113E77">
        <w:rPr>
          <w:rFonts w:ascii="宋体" w:hAnsi="宋体" w:cs="宋体"/>
          <w:sz w:val="28"/>
          <w:szCs w:val="28"/>
        </w:rPr>
        <w:t>12</w:t>
      </w:r>
      <w:r w:rsidRPr="00113E77">
        <w:rPr>
          <w:rFonts w:ascii="宋体" w:hAnsi="宋体" w:cs="宋体" w:hint="eastAsia"/>
          <w:sz w:val="28"/>
          <w:szCs w:val="28"/>
        </w:rPr>
        <w:t>个批次的在岗职工技能培训。培训的专业有计算机操作、汽车修理工、电子仪器仪表装配工、服装操作技能、保育员等</w:t>
      </w:r>
      <w:r w:rsidRPr="00113E77">
        <w:rPr>
          <w:rFonts w:ascii="宋体" w:hAnsi="宋体" w:cs="宋体"/>
          <w:sz w:val="28"/>
          <w:szCs w:val="28"/>
        </w:rPr>
        <w:t>5</w:t>
      </w:r>
      <w:r w:rsidRPr="00113E77">
        <w:rPr>
          <w:rFonts w:ascii="宋体" w:hAnsi="宋体" w:cs="宋体" w:hint="eastAsia"/>
          <w:sz w:val="28"/>
          <w:szCs w:val="28"/>
        </w:rPr>
        <w:t>大类专业，参加培训人员共有</w:t>
      </w:r>
      <w:r w:rsidRPr="00113E77">
        <w:rPr>
          <w:rFonts w:ascii="宋体" w:hAnsi="宋体" w:cs="宋体"/>
          <w:sz w:val="28"/>
          <w:szCs w:val="28"/>
        </w:rPr>
        <w:t>1215</w:t>
      </w:r>
      <w:r w:rsidRPr="00113E77">
        <w:rPr>
          <w:rFonts w:ascii="宋体" w:hAnsi="宋体" w:cs="宋体" w:hint="eastAsia"/>
          <w:sz w:val="28"/>
          <w:szCs w:val="28"/>
        </w:rPr>
        <w:t>人，已经鉴定或考核的人员共有</w:t>
      </w:r>
      <w:r w:rsidRPr="00113E77">
        <w:rPr>
          <w:rFonts w:ascii="宋体" w:hAnsi="宋体" w:cs="宋体"/>
          <w:sz w:val="28"/>
          <w:szCs w:val="28"/>
        </w:rPr>
        <w:t>341</w:t>
      </w:r>
      <w:r w:rsidRPr="00113E77">
        <w:rPr>
          <w:rFonts w:ascii="宋体" w:hAnsi="宋体" w:cs="宋体" w:hint="eastAsia"/>
          <w:sz w:val="28"/>
          <w:szCs w:val="28"/>
        </w:rPr>
        <w:t>人，其余人员在继续培训过程中。</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⑵社区下岗失业人员再就业培训。今年上半年，分别在城东、观音山、任港、文峰、狼山、新城桥、虹桥、和平桥等</w:t>
      </w:r>
      <w:r w:rsidRPr="00113E77">
        <w:rPr>
          <w:rFonts w:ascii="宋体" w:hAnsi="宋体" w:cs="宋体"/>
          <w:sz w:val="28"/>
          <w:szCs w:val="28"/>
        </w:rPr>
        <w:t>8</w:t>
      </w:r>
      <w:r w:rsidRPr="00113E77">
        <w:rPr>
          <w:rFonts w:ascii="宋体" w:hAnsi="宋体" w:cs="宋体" w:hint="eastAsia"/>
          <w:sz w:val="28"/>
          <w:szCs w:val="28"/>
        </w:rPr>
        <w:t>个街道，为其失业人员开展了</w:t>
      </w:r>
      <w:r w:rsidRPr="00113E77">
        <w:rPr>
          <w:rFonts w:ascii="宋体" w:hAnsi="宋体" w:cs="宋体"/>
          <w:sz w:val="28"/>
          <w:szCs w:val="28"/>
        </w:rPr>
        <w:t>11</w:t>
      </w:r>
      <w:r w:rsidRPr="00113E77">
        <w:rPr>
          <w:rFonts w:ascii="宋体" w:hAnsi="宋体" w:cs="宋体" w:hint="eastAsia"/>
          <w:sz w:val="28"/>
          <w:szCs w:val="28"/>
        </w:rPr>
        <w:t>个批次（共计</w:t>
      </w:r>
      <w:r w:rsidRPr="00113E77">
        <w:rPr>
          <w:rFonts w:ascii="宋体" w:hAnsi="宋体" w:cs="宋体"/>
          <w:sz w:val="28"/>
          <w:szCs w:val="28"/>
        </w:rPr>
        <w:t>546</w:t>
      </w:r>
      <w:r w:rsidRPr="00113E77">
        <w:rPr>
          <w:rFonts w:ascii="宋体" w:hAnsi="宋体" w:cs="宋体" w:hint="eastAsia"/>
          <w:sz w:val="28"/>
          <w:szCs w:val="28"/>
        </w:rPr>
        <w:t>人）职业技能培训。主要职业工种有西式面点、插花、保健按摩、服装制版等，人均课时达</w:t>
      </w:r>
      <w:r w:rsidRPr="00113E77">
        <w:rPr>
          <w:rFonts w:ascii="宋体" w:hAnsi="宋体" w:cs="宋体"/>
          <w:sz w:val="28"/>
          <w:szCs w:val="28"/>
        </w:rPr>
        <w:t>40</w:t>
      </w:r>
      <w:r w:rsidRPr="00113E77">
        <w:rPr>
          <w:rFonts w:ascii="宋体" w:hAnsi="宋体" w:cs="宋体" w:hint="eastAsia"/>
          <w:sz w:val="28"/>
          <w:szCs w:val="28"/>
        </w:rPr>
        <w:t>节以上，考证通过率</w:t>
      </w:r>
      <w:r w:rsidRPr="00113E77">
        <w:rPr>
          <w:rFonts w:ascii="宋体" w:hAnsi="宋体" w:cs="宋体"/>
          <w:sz w:val="28"/>
          <w:szCs w:val="28"/>
        </w:rPr>
        <w:t>100%</w:t>
      </w:r>
      <w:r w:rsidRPr="00113E77">
        <w:rPr>
          <w:rFonts w:ascii="宋体" w:hAnsi="宋体" w:cs="宋体" w:hint="eastAsia"/>
          <w:sz w:val="28"/>
          <w:szCs w:val="28"/>
        </w:rPr>
        <w:t>。</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⑶退役士兵培训</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学校安排了</w:t>
      </w:r>
      <w:r w:rsidRPr="00113E77">
        <w:rPr>
          <w:rFonts w:ascii="宋体" w:hAnsi="宋体" w:cs="宋体"/>
          <w:sz w:val="28"/>
          <w:szCs w:val="28"/>
        </w:rPr>
        <w:t>16</w:t>
      </w:r>
      <w:r w:rsidRPr="00113E77">
        <w:rPr>
          <w:rFonts w:ascii="宋体" w:hAnsi="宋体" w:cs="宋体" w:hint="eastAsia"/>
          <w:sz w:val="28"/>
          <w:szCs w:val="28"/>
        </w:rPr>
        <w:t>位班主任（不含</w:t>
      </w:r>
      <w:r w:rsidRPr="00113E77">
        <w:rPr>
          <w:rFonts w:ascii="宋体" w:hAnsi="宋体" w:cs="宋体"/>
          <w:sz w:val="28"/>
          <w:szCs w:val="28"/>
        </w:rPr>
        <w:t>16</w:t>
      </w:r>
      <w:r w:rsidRPr="00113E77">
        <w:rPr>
          <w:rFonts w:ascii="宋体" w:hAnsi="宋体" w:cs="宋体" w:hint="eastAsia"/>
          <w:sz w:val="28"/>
          <w:szCs w:val="28"/>
        </w:rPr>
        <w:t>级）和</w:t>
      </w:r>
      <w:r w:rsidRPr="00113E77">
        <w:rPr>
          <w:rFonts w:ascii="宋体" w:hAnsi="宋体" w:cs="宋体"/>
          <w:sz w:val="28"/>
          <w:szCs w:val="28"/>
        </w:rPr>
        <w:t>20</w:t>
      </w:r>
      <w:r w:rsidRPr="00113E77">
        <w:rPr>
          <w:rFonts w:ascii="宋体" w:hAnsi="宋体" w:cs="宋体" w:hint="eastAsia"/>
          <w:sz w:val="28"/>
          <w:szCs w:val="28"/>
        </w:rPr>
        <w:t>多位任课教师，主要利用节假日和双休日分别对</w:t>
      </w:r>
      <w:r w:rsidRPr="00113E77">
        <w:rPr>
          <w:rFonts w:ascii="宋体" w:hAnsi="宋体" w:cs="宋体"/>
          <w:sz w:val="28"/>
          <w:szCs w:val="28"/>
        </w:rPr>
        <w:t>2014</w:t>
      </w:r>
      <w:r w:rsidRPr="00113E77">
        <w:rPr>
          <w:rFonts w:ascii="宋体" w:hAnsi="宋体" w:cs="宋体" w:hint="eastAsia"/>
          <w:sz w:val="28"/>
          <w:szCs w:val="28"/>
        </w:rPr>
        <w:t>级、</w:t>
      </w:r>
      <w:r w:rsidRPr="00113E77">
        <w:rPr>
          <w:rFonts w:ascii="宋体" w:hAnsi="宋体" w:cs="宋体"/>
          <w:sz w:val="28"/>
          <w:szCs w:val="28"/>
        </w:rPr>
        <w:t>2015</w:t>
      </w:r>
      <w:r w:rsidRPr="00113E77">
        <w:rPr>
          <w:rFonts w:ascii="宋体" w:hAnsi="宋体" w:cs="宋体" w:hint="eastAsia"/>
          <w:sz w:val="28"/>
          <w:szCs w:val="28"/>
        </w:rPr>
        <w:t>级退伍士兵进行技能培训和技能鉴定。</w:t>
      </w:r>
      <w:r w:rsidRPr="00113E77">
        <w:rPr>
          <w:rFonts w:ascii="宋体" w:hAnsi="宋体" w:cs="宋体"/>
          <w:sz w:val="28"/>
          <w:szCs w:val="28"/>
        </w:rPr>
        <w:t>2016</w:t>
      </w:r>
      <w:r w:rsidRPr="00113E77">
        <w:rPr>
          <w:rFonts w:ascii="宋体" w:hAnsi="宋体" w:cs="宋体" w:hint="eastAsia"/>
          <w:sz w:val="28"/>
          <w:szCs w:val="28"/>
        </w:rPr>
        <w:t>年新招退役士兵</w:t>
      </w:r>
      <w:r w:rsidRPr="00113E77">
        <w:rPr>
          <w:rFonts w:ascii="宋体" w:hAnsi="宋体" w:cs="宋体"/>
          <w:sz w:val="28"/>
          <w:szCs w:val="28"/>
        </w:rPr>
        <w:t>280</w:t>
      </w:r>
      <w:r w:rsidRPr="00113E77">
        <w:rPr>
          <w:rFonts w:ascii="宋体" w:hAnsi="宋体" w:cs="宋体" w:hint="eastAsia"/>
          <w:sz w:val="28"/>
          <w:szCs w:val="28"/>
        </w:rPr>
        <w:t>多名。具体培训情况见表</w:t>
      </w:r>
      <w:r w:rsidRPr="00113E77">
        <w:rPr>
          <w:rFonts w:ascii="宋体" w:hAnsi="宋体" w:cs="宋体"/>
          <w:sz w:val="28"/>
          <w:szCs w:val="28"/>
        </w:rPr>
        <w:t>5-2</w:t>
      </w:r>
      <w:r w:rsidRPr="00113E77">
        <w:rPr>
          <w:rFonts w:ascii="宋体" w:hAnsi="宋体" w:cs="宋体" w:hint="eastAsia"/>
          <w:sz w:val="28"/>
          <w:szCs w:val="28"/>
        </w:rPr>
        <w:t>。</w:t>
      </w:r>
    </w:p>
    <w:p w:rsidR="00243FA2" w:rsidRPr="00113E77" w:rsidRDefault="00243FA2" w:rsidP="00113E77">
      <w:pPr>
        <w:spacing w:line="360" w:lineRule="auto"/>
        <w:jc w:val="center"/>
        <w:rPr>
          <w:rFonts w:ascii="宋体" w:cs="Times New Roman"/>
          <w:b/>
          <w:bCs/>
          <w:sz w:val="24"/>
          <w:szCs w:val="24"/>
        </w:rPr>
      </w:pPr>
    </w:p>
    <w:p w:rsidR="00243FA2" w:rsidRPr="00113E77" w:rsidRDefault="00243FA2" w:rsidP="00113E77">
      <w:pPr>
        <w:spacing w:line="360" w:lineRule="auto"/>
        <w:jc w:val="center"/>
        <w:rPr>
          <w:rFonts w:ascii="宋体" w:cs="Times New Roman"/>
          <w:b/>
          <w:bCs/>
          <w:sz w:val="24"/>
          <w:szCs w:val="24"/>
        </w:rPr>
      </w:pPr>
      <w:r w:rsidRPr="00113E77">
        <w:rPr>
          <w:rFonts w:ascii="宋体" w:hAnsi="宋体" w:cs="宋体" w:hint="eastAsia"/>
          <w:b/>
          <w:bCs/>
          <w:sz w:val="24"/>
          <w:szCs w:val="24"/>
        </w:rPr>
        <w:t>表</w:t>
      </w:r>
      <w:r w:rsidRPr="00113E77">
        <w:rPr>
          <w:rFonts w:ascii="宋体" w:hAnsi="宋体" w:cs="宋体"/>
          <w:b/>
          <w:bCs/>
          <w:sz w:val="24"/>
          <w:szCs w:val="24"/>
        </w:rPr>
        <w:t xml:space="preserve">5-2    </w:t>
      </w:r>
      <w:r w:rsidRPr="00113E77">
        <w:rPr>
          <w:rFonts w:ascii="宋体" w:hAnsi="宋体" w:cs="宋体" w:hint="eastAsia"/>
          <w:b/>
          <w:bCs/>
          <w:sz w:val="24"/>
          <w:szCs w:val="24"/>
        </w:rPr>
        <w:t>南通中专</w:t>
      </w:r>
      <w:r w:rsidRPr="00113E77">
        <w:rPr>
          <w:rFonts w:ascii="宋体" w:hAnsi="宋体" w:cs="宋体"/>
          <w:b/>
          <w:bCs/>
          <w:sz w:val="24"/>
          <w:szCs w:val="24"/>
        </w:rPr>
        <w:t>2015-2016</w:t>
      </w:r>
      <w:r w:rsidRPr="00113E77">
        <w:rPr>
          <w:rFonts w:ascii="宋体" w:hAnsi="宋体" w:cs="宋体" w:hint="eastAsia"/>
          <w:b/>
          <w:bCs/>
          <w:sz w:val="24"/>
          <w:szCs w:val="24"/>
        </w:rPr>
        <w:t>年社会培训情况统计表</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4"/>
        <w:gridCol w:w="4967"/>
        <w:gridCol w:w="1191"/>
        <w:gridCol w:w="1701"/>
      </w:tblGrid>
      <w:tr w:rsidR="00243FA2" w:rsidRPr="004A3899">
        <w:trPr>
          <w:trHeight w:val="390"/>
          <w:jc w:val="center"/>
        </w:trPr>
        <w:tc>
          <w:tcPr>
            <w:tcW w:w="904"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hint="eastAsia"/>
                <w:color w:val="000000"/>
                <w:kern w:val="0"/>
                <w:sz w:val="22"/>
                <w:szCs w:val="22"/>
              </w:rPr>
              <w:t>序号</w:t>
            </w:r>
          </w:p>
        </w:tc>
        <w:tc>
          <w:tcPr>
            <w:tcW w:w="4967"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hint="eastAsia"/>
                <w:color w:val="000000"/>
                <w:kern w:val="0"/>
                <w:sz w:val="22"/>
                <w:szCs w:val="22"/>
              </w:rPr>
              <w:t>培训对象及工种</w:t>
            </w:r>
          </w:p>
        </w:tc>
        <w:tc>
          <w:tcPr>
            <w:tcW w:w="119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hint="eastAsia"/>
                <w:color w:val="000000"/>
                <w:kern w:val="0"/>
                <w:sz w:val="22"/>
                <w:szCs w:val="22"/>
              </w:rPr>
              <w:t>人数</w:t>
            </w:r>
          </w:p>
        </w:tc>
        <w:tc>
          <w:tcPr>
            <w:tcW w:w="170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hint="eastAsia"/>
                <w:color w:val="000000"/>
                <w:kern w:val="0"/>
                <w:sz w:val="22"/>
                <w:szCs w:val="22"/>
              </w:rPr>
              <w:t>鉴定合格人数</w:t>
            </w:r>
          </w:p>
        </w:tc>
      </w:tr>
      <w:tr w:rsidR="00243FA2" w:rsidRPr="004A3899">
        <w:trPr>
          <w:trHeight w:val="390"/>
          <w:jc w:val="center"/>
        </w:trPr>
        <w:tc>
          <w:tcPr>
            <w:tcW w:w="904"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1</w:t>
            </w:r>
          </w:p>
        </w:tc>
        <w:tc>
          <w:tcPr>
            <w:tcW w:w="4967"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hint="eastAsia"/>
                <w:color w:val="000000"/>
                <w:kern w:val="0"/>
                <w:sz w:val="22"/>
                <w:szCs w:val="22"/>
              </w:rPr>
              <w:t>社区下岗失业人员、美容师</w:t>
            </w:r>
          </w:p>
        </w:tc>
        <w:tc>
          <w:tcPr>
            <w:tcW w:w="119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443</w:t>
            </w:r>
          </w:p>
        </w:tc>
        <w:tc>
          <w:tcPr>
            <w:tcW w:w="170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357</w:t>
            </w:r>
          </w:p>
        </w:tc>
      </w:tr>
      <w:tr w:rsidR="00243FA2" w:rsidRPr="004A3899">
        <w:trPr>
          <w:trHeight w:val="390"/>
          <w:jc w:val="center"/>
        </w:trPr>
        <w:tc>
          <w:tcPr>
            <w:tcW w:w="904"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2</w:t>
            </w:r>
          </w:p>
        </w:tc>
        <w:tc>
          <w:tcPr>
            <w:tcW w:w="4967"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hint="eastAsia"/>
                <w:color w:val="000000"/>
                <w:kern w:val="0"/>
                <w:sz w:val="22"/>
                <w:szCs w:val="22"/>
              </w:rPr>
              <w:t>社区下岗失业人员、插花</w:t>
            </w:r>
          </w:p>
        </w:tc>
        <w:tc>
          <w:tcPr>
            <w:tcW w:w="119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324</w:t>
            </w:r>
          </w:p>
        </w:tc>
        <w:tc>
          <w:tcPr>
            <w:tcW w:w="170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218</w:t>
            </w:r>
          </w:p>
        </w:tc>
      </w:tr>
      <w:tr w:rsidR="00243FA2" w:rsidRPr="004A3899">
        <w:trPr>
          <w:trHeight w:val="390"/>
          <w:jc w:val="center"/>
        </w:trPr>
        <w:tc>
          <w:tcPr>
            <w:tcW w:w="904"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3</w:t>
            </w:r>
          </w:p>
        </w:tc>
        <w:tc>
          <w:tcPr>
            <w:tcW w:w="4967"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hint="eastAsia"/>
                <w:color w:val="000000"/>
                <w:kern w:val="0"/>
                <w:sz w:val="22"/>
                <w:szCs w:val="22"/>
              </w:rPr>
              <w:t>社区下岗失业人员、西式面点师</w:t>
            </w:r>
          </w:p>
        </w:tc>
        <w:tc>
          <w:tcPr>
            <w:tcW w:w="119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168</w:t>
            </w:r>
          </w:p>
        </w:tc>
        <w:tc>
          <w:tcPr>
            <w:tcW w:w="170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138</w:t>
            </w:r>
          </w:p>
        </w:tc>
      </w:tr>
      <w:tr w:rsidR="00243FA2" w:rsidRPr="004A3899">
        <w:trPr>
          <w:trHeight w:val="390"/>
          <w:jc w:val="center"/>
        </w:trPr>
        <w:tc>
          <w:tcPr>
            <w:tcW w:w="904"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4</w:t>
            </w:r>
          </w:p>
        </w:tc>
        <w:tc>
          <w:tcPr>
            <w:tcW w:w="4967"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hint="eastAsia"/>
                <w:color w:val="000000"/>
                <w:kern w:val="0"/>
                <w:sz w:val="22"/>
                <w:szCs w:val="22"/>
              </w:rPr>
              <w:t>社区下岗失业人员保健按摩师</w:t>
            </w:r>
          </w:p>
        </w:tc>
        <w:tc>
          <w:tcPr>
            <w:tcW w:w="119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224</w:t>
            </w:r>
          </w:p>
        </w:tc>
        <w:tc>
          <w:tcPr>
            <w:tcW w:w="170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168</w:t>
            </w:r>
          </w:p>
        </w:tc>
      </w:tr>
      <w:tr w:rsidR="00243FA2" w:rsidRPr="004A3899">
        <w:trPr>
          <w:trHeight w:val="390"/>
          <w:jc w:val="center"/>
        </w:trPr>
        <w:tc>
          <w:tcPr>
            <w:tcW w:w="904"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5</w:t>
            </w:r>
          </w:p>
        </w:tc>
        <w:tc>
          <w:tcPr>
            <w:tcW w:w="4967"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hint="eastAsia"/>
                <w:color w:val="000000"/>
                <w:kern w:val="0"/>
                <w:sz w:val="22"/>
                <w:szCs w:val="22"/>
              </w:rPr>
              <w:t>企业在岗人员、计算机操作员</w:t>
            </w:r>
          </w:p>
        </w:tc>
        <w:tc>
          <w:tcPr>
            <w:tcW w:w="119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352</w:t>
            </w:r>
          </w:p>
        </w:tc>
        <w:tc>
          <w:tcPr>
            <w:tcW w:w="170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352</w:t>
            </w:r>
          </w:p>
        </w:tc>
      </w:tr>
      <w:tr w:rsidR="00243FA2" w:rsidRPr="004A3899">
        <w:trPr>
          <w:trHeight w:val="390"/>
          <w:jc w:val="center"/>
        </w:trPr>
        <w:tc>
          <w:tcPr>
            <w:tcW w:w="904"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6</w:t>
            </w:r>
          </w:p>
        </w:tc>
        <w:tc>
          <w:tcPr>
            <w:tcW w:w="4967" w:type="dxa"/>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hint="eastAsia"/>
                <w:color w:val="000000"/>
                <w:kern w:val="0"/>
                <w:sz w:val="22"/>
                <w:szCs w:val="22"/>
              </w:rPr>
              <w:t>企业在岗人员、电子仪器仪表装配工</w:t>
            </w:r>
          </w:p>
        </w:tc>
        <w:tc>
          <w:tcPr>
            <w:tcW w:w="119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200</w:t>
            </w:r>
          </w:p>
        </w:tc>
        <w:tc>
          <w:tcPr>
            <w:tcW w:w="1701" w:type="dxa"/>
            <w:noWrap/>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200</w:t>
            </w:r>
          </w:p>
        </w:tc>
      </w:tr>
      <w:tr w:rsidR="00243FA2" w:rsidRPr="004A3899">
        <w:tblPrEx>
          <w:tblLook w:val="01E0"/>
        </w:tblPrEx>
        <w:trPr>
          <w:trHeight w:val="390"/>
          <w:jc w:val="center"/>
        </w:trPr>
        <w:tc>
          <w:tcPr>
            <w:tcW w:w="904" w:type="dxa"/>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color w:val="000000"/>
                <w:kern w:val="0"/>
                <w:sz w:val="22"/>
                <w:szCs w:val="22"/>
              </w:rPr>
              <w:t>7</w:t>
            </w:r>
          </w:p>
        </w:tc>
        <w:tc>
          <w:tcPr>
            <w:tcW w:w="4967" w:type="dxa"/>
            <w:vAlign w:val="center"/>
          </w:tcPr>
          <w:p w:rsidR="00243FA2" w:rsidRPr="00113E77" w:rsidRDefault="00243FA2" w:rsidP="00113E77">
            <w:pPr>
              <w:widowControl/>
              <w:jc w:val="center"/>
              <w:rPr>
                <w:rFonts w:ascii="宋体" w:cs="Times New Roman"/>
                <w:color w:val="000000"/>
                <w:kern w:val="0"/>
                <w:sz w:val="22"/>
              </w:rPr>
            </w:pPr>
            <w:r w:rsidRPr="00113E77">
              <w:rPr>
                <w:rFonts w:ascii="宋体" w:hAnsi="宋体" w:cs="宋体" w:hint="eastAsia"/>
                <w:color w:val="000000"/>
                <w:kern w:val="0"/>
                <w:sz w:val="22"/>
                <w:szCs w:val="22"/>
              </w:rPr>
              <w:t>退役士兵、汽修、农村经济综合管理、机电一体化</w:t>
            </w:r>
          </w:p>
        </w:tc>
        <w:tc>
          <w:tcPr>
            <w:tcW w:w="1191" w:type="dxa"/>
            <w:vAlign w:val="center"/>
          </w:tcPr>
          <w:p w:rsidR="00243FA2" w:rsidRPr="00113E77" w:rsidRDefault="00243FA2" w:rsidP="00113E77">
            <w:pPr>
              <w:jc w:val="center"/>
              <w:rPr>
                <w:rFonts w:ascii="宋体" w:cs="Times New Roman"/>
                <w:sz w:val="22"/>
              </w:rPr>
            </w:pPr>
            <w:r w:rsidRPr="00113E77">
              <w:rPr>
                <w:rFonts w:ascii="宋体" w:hAnsi="宋体" w:cs="宋体"/>
                <w:sz w:val="22"/>
                <w:szCs w:val="22"/>
              </w:rPr>
              <w:t>819</w:t>
            </w:r>
          </w:p>
        </w:tc>
        <w:tc>
          <w:tcPr>
            <w:tcW w:w="1701" w:type="dxa"/>
            <w:vAlign w:val="center"/>
          </w:tcPr>
          <w:p w:rsidR="00243FA2" w:rsidRPr="00113E77" w:rsidRDefault="00243FA2" w:rsidP="00113E77">
            <w:pPr>
              <w:jc w:val="center"/>
              <w:rPr>
                <w:rFonts w:ascii="宋体" w:cs="Times New Roman"/>
                <w:sz w:val="22"/>
              </w:rPr>
            </w:pPr>
            <w:r w:rsidRPr="00113E77">
              <w:rPr>
                <w:rFonts w:ascii="宋体" w:hAnsi="宋体" w:cs="宋体"/>
                <w:sz w:val="22"/>
                <w:szCs w:val="22"/>
              </w:rPr>
              <w:t>179</w:t>
            </w:r>
          </w:p>
        </w:tc>
      </w:tr>
    </w:tbl>
    <w:p w:rsidR="00243FA2" w:rsidRPr="00113E77" w:rsidRDefault="00243FA2" w:rsidP="00113E77">
      <w:pPr>
        <w:rPr>
          <w:rFonts w:ascii="Times New Roman" w:hAnsi="Times New Roman" w:cs="Times New Roman"/>
        </w:rPr>
      </w:pP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2015</w:t>
      </w:r>
      <w:r w:rsidRPr="00113E77">
        <w:rPr>
          <w:rFonts w:ascii="宋体" w:hAnsi="宋体" w:cs="宋体" w:hint="eastAsia"/>
          <w:sz w:val="28"/>
          <w:szCs w:val="28"/>
        </w:rPr>
        <w:t>年</w:t>
      </w:r>
      <w:r w:rsidRPr="00113E77">
        <w:rPr>
          <w:rFonts w:ascii="宋体" w:hAnsi="宋体" w:cs="宋体"/>
          <w:sz w:val="28"/>
          <w:szCs w:val="28"/>
        </w:rPr>
        <w:t>11</w:t>
      </w:r>
      <w:r w:rsidRPr="00113E77">
        <w:rPr>
          <w:rFonts w:ascii="宋体" w:hAnsi="宋体" w:cs="宋体" w:hint="eastAsia"/>
          <w:sz w:val="28"/>
          <w:szCs w:val="28"/>
        </w:rPr>
        <w:t>月</w:t>
      </w:r>
      <w:r w:rsidRPr="00113E77">
        <w:rPr>
          <w:rFonts w:ascii="宋体" w:hAnsi="宋体" w:cs="宋体"/>
          <w:sz w:val="28"/>
          <w:szCs w:val="28"/>
        </w:rPr>
        <w:t>-2016</w:t>
      </w:r>
      <w:r w:rsidRPr="00113E77">
        <w:rPr>
          <w:rFonts w:ascii="宋体" w:hAnsi="宋体" w:cs="宋体" w:hint="eastAsia"/>
          <w:sz w:val="28"/>
          <w:szCs w:val="28"/>
        </w:rPr>
        <w:t>年</w:t>
      </w:r>
      <w:r w:rsidRPr="00113E77">
        <w:rPr>
          <w:rFonts w:ascii="宋体" w:hAnsi="宋体" w:cs="宋体"/>
          <w:sz w:val="28"/>
          <w:szCs w:val="28"/>
        </w:rPr>
        <w:t>11</w:t>
      </w:r>
      <w:r w:rsidRPr="00113E77">
        <w:rPr>
          <w:rFonts w:ascii="宋体" w:hAnsi="宋体" w:cs="宋体" w:hint="eastAsia"/>
          <w:sz w:val="28"/>
          <w:szCs w:val="28"/>
        </w:rPr>
        <w:t>月，学校创新教育模式，建立产教融合机制，提升校企合作的有效性，坚持走贴近市场，特色发展，打造品牌发展之路，开展现代学徒制教学改革，通过“教、学、产”一体化的教学模式，以专业人才培养方案为依据，以职业意识的形成、职业能力的培养和职业素质的养成为主导，提高教学效能。校企共建产学研中心，建立由行业、企业生产技术专家、管理人员组成的专业指导委员会，企业深度参与人才培养全过程与基地建设，全程参与教学，学校师生参与企业技术服务和人力资源开发，依托行业办专业，办好专业服务产业，形成人才共有、资源共建、过程共参、成果共享的合作机制，学校专业建设和教学有了新亮点。合作形式主要有：引企入校、定向培养、工学结合、共同研发、教师企业实践以及试行现代学徒制等。</w:t>
      </w:r>
      <w:r w:rsidRPr="00113E77">
        <w:rPr>
          <w:rFonts w:ascii="宋体" w:hAnsi="宋体" w:cs="宋体"/>
          <w:sz w:val="28"/>
          <w:szCs w:val="28"/>
        </w:rPr>
        <w:t>2106</w:t>
      </w:r>
      <w:r w:rsidRPr="00113E77">
        <w:rPr>
          <w:rFonts w:ascii="宋体" w:hAnsi="宋体" w:cs="宋体" w:hint="eastAsia"/>
          <w:sz w:val="28"/>
          <w:szCs w:val="28"/>
        </w:rPr>
        <w:t>校企双方共同开展研究开发、对企业技术服务、文化传承项目数</w:t>
      </w:r>
      <w:r w:rsidRPr="00113E77">
        <w:rPr>
          <w:rFonts w:ascii="宋体" w:hAnsi="宋体" w:cs="宋体"/>
          <w:sz w:val="28"/>
          <w:szCs w:val="28"/>
        </w:rPr>
        <w:t>6</w:t>
      </w:r>
      <w:r w:rsidRPr="00113E77">
        <w:rPr>
          <w:rFonts w:ascii="宋体" w:hAnsi="宋体" w:cs="宋体" w:hint="eastAsia"/>
          <w:sz w:val="28"/>
          <w:szCs w:val="28"/>
        </w:rPr>
        <w:t>个。具体项目见表</w:t>
      </w:r>
      <w:r w:rsidRPr="00113E77">
        <w:rPr>
          <w:rFonts w:ascii="宋体" w:hAnsi="宋体" w:cs="宋体"/>
          <w:sz w:val="28"/>
          <w:szCs w:val="28"/>
        </w:rPr>
        <w:t>5-3</w:t>
      </w:r>
      <w:r w:rsidRPr="00113E77">
        <w:rPr>
          <w:rFonts w:ascii="宋体" w:hAnsi="宋体" w:cs="宋体" w:hint="eastAsia"/>
          <w:sz w:val="28"/>
          <w:szCs w:val="28"/>
        </w:rPr>
        <w:t>。</w:t>
      </w:r>
    </w:p>
    <w:p w:rsidR="00243FA2" w:rsidRPr="00113E77" w:rsidRDefault="00243FA2" w:rsidP="00113E77">
      <w:pPr>
        <w:spacing w:line="360" w:lineRule="auto"/>
        <w:jc w:val="center"/>
        <w:rPr>
          <w:rFonts w:ascii="宋体" w:cs="Times New Roman"/>
          <w:b/>
          <w:bCs/>
          <w:sz w:val="24"/>
          <w:szCs w:val="24"/>
        </w:rPr>
      </w:pPr>
    </w:p>
    <w:p w:rsidR="00243FA2" w:rsidRPr="00113E77" w:rsidRDefault="00243FA2" w:rsidP="00113E77">
      <w:pPr>
        <w:spacing w:line="360" w:lineRule="auto"/>
        <w:jc w:val="center"/>
        <w:rPr>
          <w:rFonts w:ascii="宋体" w:cs="Times New Roman"/>
          <w:b/>
          <w:bCs/>
          <w:sz w:val="24"/>
          <w:szCs w:val="24"/>
        </w:rPr>
      </w:pPr>
      <w:r w:rsidRPr="00113E77">
        <w:rPr>
          <w:rFonts w:ascii="宋体" w:hAnsi="宋体" w:cs="宋体" w:hint="eastAsia"/>
          <w:b/>
          <w:bCs/>
          <w:sz w:val="24"/>
          <w:szCs w:val="24"/>
        </w:rPr>
        <w:t>表</w:t>
      </w:r>
      <w:r w:rsidRPr="00113E77">
        <w:rPr>
          <w:rFonts w:ascii="宋体" w:hAnsi="宋体" w:cs="宋体"/>
          <w:b/>
          <w:bCs/>
          <w:sz w:val="24"/>
          <w:szCs w:val="24"/>
        </w:rPr>
        <w:t>5-3    2015-2016</w:t>
      </w:r>
      <w:r w:rsidRPr="00113E77">
        <w:rPr>
          <w:rFonts w:ascii="宋体" w:hAnsi="宋体" w:cs="宋体" w:hint="eastAsia"/>
          <w:b/>
          <w:bCs/>
          <w:sz w:val="24"/>
          <w:szCs w:val="24"/>
        </w:rPr>
        <w:t>南通中专年对企业技术服务、文化传承项目统计表</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9"/>
        <w:gridCol w:w="709"/>
        <w:gridCol w:w="1559"/>
        <w:gridCol w:w="2856"/>
        <w:gridCol w:w="2329"/>
      </w:tblGrid>
      <w:tr w:rsidR="00243FA2" w:rsidRPr="004A3899">
        <w:trPr>
          <w:trHeight w:val="283"/>
          <w:jc w:val="center"/>
        </w:trPr>
        <w:tc>
          <w:tcPr>
            <w:tcW w:w="1359" w:type="dxa"/>
            <w:vAlign w:val="center"/>
          </w:tcPr>
          <w:p w:rsidR="00243FA2" w:rsidRPr="00113E77" w:rsidRDefault="00243FA2" w:rsidP="00113E77">
            <w:pPr>
              <w:widowControl/>
              <w:jc w:val="center"/>
              <w:rPr>
                <w:rFonts w:ascii="宋体" w:cs="Times New Roman"/>
                <w:b/>
                <w:bCs/>
                <w:kern w:val="0"/>
              </w:rPr>
            </w:pPr>
            <w:r w:rsidRPr="00113E77">
              <w:rPr>
                <w:rFonts w:ascii="宋体" w:hAnsi="宋体" w:cs="宋体" w:hint="eastAsia"/>
                <w:b/>
                <w:bCs/>
                <w:kern w:val="0"/>
              </w:rPr>
              <w:t>部门</w:t>
            </w:r>
          </w:p>
        </w:tc>
        <w:tc>
          <w:tcPr>
            <w:tcW w:w="709" w:type="dxa"/>
            <w:vAlign w:val="center"/>
          </w:tcPr>
          <w:p w:rsidR="00243FA2" w:rsidRPr="00113E77" w:rsidRDefault="00243FA2" w:rsidP="00113E77">
            <w:pPr>
              <w:widowControl/>
              <w:jc w:val="center"/>
              <w:rPr>
                <w:rFonts w:ascii="宋体" w:cs="Times New Roman"/>
                <w:b/>
                <w:bCs/>
                <w:kern w:val="0"/>
              </w:rPr>
            </w:pPr>
            <w:r w:rsidRPr="00113E77">
              <w:rPr>
                <w:rFonts w:ascii="宋体" w:hAnsi="宋体" w:cs="宋体" w:hint="eastAsia"/>
                <w:b/>
                <w:bCs/>
                <w:kern w:val="0"/>
              </w:rPr>
              <w:t>序号</w:t>
            </w:r>
          </w:p>
        </w:tc>
        <w:tc>
          <w:tcPr>
            <w:tcW w:w="1559" w:type="dxa"/>
            <w:vAlign w:val="center"/>
          </w:tcPr>
          <w:p w:rsidR="00243FA2" w:rsidRPr="00113E77" w:rsidRDefault="00243FA2" w:rsidP="00113E77">
            <w:pPr>
              <w:widowControl/>
              <w:jc w:val="center"/>
              <w:rPr>
                <w:rFonts w:ascii="宋体" w:cs="Times New Roman"/>
                <w:b/>
                <w:bCs/>
                <w:kern w:val="0"/>
              </w:rPr>
            </w:pPr>
            <w:r w:rsidRPr="00113E77">
              <w:rPr>
                <w:rFonts w:ascii="宋体" w:hAnsi="宋体" w:cs="宋体" w:hint="eastAsia"/>
                <w:b/>
                <w:bCs/>
                <w:kern w:val="0"/>
              </w:rPr>
              <w:t>时间</w:t>
            </w:r>
          </w:p>
        </w:tc>
        <w:tc>
          <w:tcPr>
            <w:tcW w:w="2856" w:type="dxa"/>
            <w:vAlign w:val="center"/>
          </w:tcPr>
          <w:p w:rsidR="00243FA2" w:rsidRPr="00113E77" w:rsidRDefault="00243FA2" w:rsidP="00113E77">
            <w:pPr>
              <w:widowControl/>
              <w:jc w:val="center"/>
              <w:rPr>
                <w:rFonts w:ascii="宋体" w:cs="Times New Roman"/>
                <w:b/>
                <w:bCs/>
                <w:kern w:val="0"/>
              </w:rPr>
            </w:pPr>
            <w:r w:rsidRPr="00113E77">
              <w:rPr>
                <w:rFonts w:ascii="宋体" w:hAnsi="宋体" w:cs="宋体" w:hint="eastAsia"/>
                <w:b/>
                <w:bCs/>
                <w:kern w:val="0"/>
              </w:rPr>
              <w:t>服务企业名称</w:t>
            </w:r>
          </w:p>
        </w:tc>
        <w:tc>
          <w:tcPr>
            <w:tcW w:w="2329" w:type="dxa"/>
            <w:vAlign w:val="center"/>
          </w:tcPr>
          <w:p w:rsidR="00243FA2" w:rsidRPr="00113E77" w:rsidRDefault="00243FA2" w:rsidP="00113E77">
            <w:pPr>
              <w:widowControl/>
              <w:jc w:val="center"/>
              <w:rPr>
                <w:rFonts w:ascii="宋体" w:cs="Times New Roman"/>
                <w:b/>
                <w:bCs/>
                <w:kern w:val="0"/>
              </w:rPr>
            </w:pPr>
            <w:r w:rsidRPr="00113E77">
              <w:rPr>
                <w:rFonts w:ascii="宋体" w:hAnsi="宋体" w:cs="宋体" w:hint="eastAsia"/>
                <w:b/>
                <w:bCs/>
                <w:kern w:val="0"/>
              </w:rPr>
              <w:t>服务内容</w:t>
            </w:r>
          </w:p>
        </w:tc>
      </w:tr>
      <w:tr w:rsidR="00243FA2" w:rsidRPr="004A3899">
        <w:trPr>
          <w:trHeight w:val="668"/>
          <w:jc w:val="center"/>
        </w:trPr>
        <w:tc>
          <w:tcPr>
            <w:tcW w:w="1359" w:type="dxa"/>
            <w:vAlign w:val="center"/>
          </w:tcPr>
          <w:p w:rsidR="00243FA2" w:rsidRPr="00113E77" w:rsidRDefault="00243FA2" w:rsidP="00113E77">
            <w:pPr>
              <w:jc w:val="center"/>
              <w:rPr>
                <w:rFonts w:ascii="宋体" w:cs="Times New Roman"/>
              </w:rPr>
            </w:pPr>
            <w:r w:rsidRPr="00113E77">
              <w:rPr>
                <w:rFonts w:ascii="宋体" w:hAnsi="宋体" w:cs="宋体" w:hint="eastAsia"/>
              </w:rPr>
              <w:t>商贸专业</w:t>
            </w:r>
          </w:p>
        </w:tc>
        <w:tc>
          <w:tcPr>
            <w:tcW w:w="709" w:type="dxa"/>
            <w:vAlign w:val="center"/>
          </w:tcPr>
          <w:p w:rsidR="00243FA2" w:rsidRPr="00113E77" w:rsidRDefault="00243FA2" w:rsidP="00113E77">
            <w:pPr>
              <w:jc w:val="center"/>
              <w:rPr>
                <w:rFonts w:ascii="宋体" w:cs="Times New Roman"/>
              </w:rPr>
            </w:pPr>
            <w:r w:rsidRPr="00113E77">
              <w:rPr>
                <w:rFonts w:ascii="宋体" w:hAnsi="宋体" w:cs="宋体"/>
              </w:rPr>
              <w:t>1</w:t>
            </w:r>
          </w:p>
        </w:tc>
        <w:tc>
          <w:tcPr>
            <w:tcW w:w="1559" w:type="dxa"/>
            <w:vAlign w:val="center"/>
          </w:tcPr>
          <w:p w:rsidR="00243FA2" w:rsidRPr="00113E77" w:rsidRDefault="00243FA2" w:rsidP="00113E77">
            <w:pPr>
              <w:jc w:val="center"/>
              <w:rPr>
                <w:rFonts w:ascii="宋体" w:cs="Times New Roman"/>
              </w:rPr>
            </w:pPr>
            <w:r w:rsidRPr="00113E77">
              <w:rPr>
                <w:rFonts w:ascii="宋体" w:hAnsi="宋体" w:cs="宋体"/>
              </w:rPr>
              <w:t>2016</w:t>
            </w:r>
            <w:r w:rsidRPr="00113E77">
              <w:rPr>
                <w:rFonts w:ascii="宋体" w:hAnsi="宋体" w:cs="宋体" w:hint="eastAsia"/>
              </w:rPr>
              <w:t>年</w:t>
            </w:r>
          </w:p>
        </w:tc>
        <w:tc>
          <w:tcPr>
            <w:tcW w:w="2856" w:type="dxa"/>
            <w:vAlign w:val="center"/>
          </w:tcPr>
          <w:p w:rsidR="00243FA2" w:rsidRPr="00113E77" w:rsidRDefault="00243FA2" w:rsidP="00113E77">
            <w:pPr>
              <w:jc w:val="center"/>
              <w:rPr>
                <w:rFonts w:ascii="宋体" w:cs="Times New Roman"/>
              </w:rPr>
            </w:pPr>
            <w:r w:rsidRPr="00113E77">
              <w:rPr>
                <w:rFonts w:ascii="宋体" w:hAnsi="宋体" w:cs="宋体" w:hint="eastAsia"/>
              </w:rPr>
              <w:t>南通人寿保险公司</w:t>
            </w:r>
          </w:p>
        </w:tc>
        <w:tc>
          <w:tcPr>
            <w:tcW w:w="2329" w:type="dxa"/>
            <w:vAlign w:val="center"/>
          </w:tcPr>
          <w:p w:rsidR="00243FA2" w:rsidRPr="00113E77" w:rsidRDefault="00243FA2" w:rsidP="00113E77">
            <w:pPr>
              <w:jc w:val="center"/>
              <w:rPr>
                <w:rFonts w:ascii="宋体" w:cs="Times New Roman"/>
              </w:rPr>
            </w:pPr>
            <w:r w:rsidRPr="00113E77">
              <w:rPr>
                <w:rFonts w:ascii="宋体" w:hAnsi="宋体" w:cs="宋体" w:hint="eastAsia"/>
              </w:rPr>
              <w:t>文化传承与新员工培训</w:t>
            </w:r>
          </w:p>
        </w:tc>
      </w:tr>
      <w:tr w:rsidR="00243FA2" w:rsidRPr="004A3899">
        <w:trPr>
          <w:trHeight w:val="581"/>
          <w:jc w:val="center"/>
        </w:trPr>
        <w:tc>
          <w:tcPr>
            <w:tcW w:w="1359" w:type="dxa"/>
            <w:vMerge w:val="restart"/>
            <w:vAlign w:val="center"/>
          </w:tcPr>
          <w:p w:rsidR="00243FA2" w:rsidRPr="00113E77" w:rsidRDefault="00243FA2" w:rsidP="00113E77">
            <w:pPr>
              <w:jc w:val="center"/>
              <w:rPr>
                <w:rFonts w:ascii="宋体" w:cs="Times New Roman"/>
              </w:rPr>
            </w:pPr>
            <w:r w:rsidRPr="00113E77">
              <w:rPr>
                <w:rFonts w:ascii="宋体" w:hAnsi="宋体" w:cs="宋体" w:hint="eastAsia"/>
              </w:rPr>
              <w:t>服装专业</w:t>
            </w:r>
          </w:p>
        </w:tc>
        <w:tc>
          <w:tcPr>
            <w:tcW w:w="709" w:type="dxa"/>
            <w:vAlign w:val="center"/>
          </w:tcPr>
          <w:p w:rsidR="00243FA2" w:rsidRPr="00113E77" w:rsidRDefault="00243FA2" w:rsidP="00113E77">
            <w:pPr>
              <w:jc w:val="center"/>
              <w:rPr>
                <w:rFonts w:ascii="宋体" w:cs="Times New Roman"/>
              </w:rPr>
            </w:pPr>
            <w:r w:rsidRPr="00113E77">
              <w:rPr>
                <w:rFonts w:ascii="宋体" w:hAnsi="宋体" w:cs="宋体"/>
              </w:rPr>
              <w:t>2</w:t>
            </w:r>
          </w:p>
        </w:tc>
        <w:tc>
          <w:tcPr>
            <w:tcW w:w="1559" w:type="dxa"/>
            <w:vAlign w:val="center"/>
          </w:tcPr>
          <w:p w:rsidR="00243FA2" w:rsidRPr="00113E77" w:rsidRDefault="00243FA2" w:rsidP="00113E77">
            <w:pPr>
              <w:jc w:val="center"/>
              <w:rPr>
                <w:rFonts w:ascii="宋体" w:cs="Times New Roman"/>
              </w:rPr>
            </w:pPr>
            <w:r w:rsidRPr="00113E77">
              <w:rPr>
                <w:rFonts w:ascii="宋体" w:hAnsi="宋体" w:cs="宋体"/>
              </w:rPr>
              <w:t>2015-2016</w:t>
            </w:r>
            <w:r w:rsidRPr="00113E77">
              <w:rPr>
                <w:rFonts w:ascii="宋体" w:hAnsi="宋体" w:cs="宋体" w:hint="eastAsia"/>
              </w:rPr>
              <w:t>年</w:t>
            </w:r>
          </w:p>
        </w:tc>
        <w:tc>
          <w:tcPr>
            <w:tcW w:w="2856" w:type="dxa"/>
            <w:vAlign w:val="center"/>
          </w:tcPr>
          <w:p w:rsidR="00243FA2" w:rsidRPr="00113E77" w:rsidRDefault="00243FA2" w:rsidP="00113E77">
            <w:pPr>
              <w:jc w:val="center"/>
              <w:rPr>
                <w:rFonts w:ascii="宋体" w:cs="Times New Roman"/>
              </w:rPr>
            </w:pPr>
            <w:r w:rsidRPr="00113E77">
              <w:rPr>
                <w:rFonts w:ascii="宋体" w:hAnsi="宋体" w:cs="宋体" w:hint="eastAsia"/>
              </w:rPr>
              <w:t>上海赛晖服饰有限公司</w:t>
            </w:r>
          </w:p>
        </w:tc>
        <w:tc>
          <w:tcPr>
            <w:tcW w:w="2329" w:type="dxa"/>
            <w:vAlign w:val="center"/>
          </w:tcPr>
          <w:p w:rsidR="00243FA2" w:rsidRPr="00113E77" w:rsidRDefault="00243FA2" w:rsidP="00113E77">
            <w:pPr>
              <w:jc w:val="center"/>
              <w:rPr>
                <w:rFonts w:ascii="宋体" w:cs="Times New Roman"/>
              </w:rPr>
            </w:pPr>
            <w:r w:rsidRPr="00113E77">
              <w:rPr>
                <w:rFonts w:ascii="宋体" w:hAnsi="宋体" w:cs="宋体"/>
              </w:rPr>
              <w:t>2016</w:t>
            </w:r>
            <w:r w:rsidRPr="00113E77">
              <w:rPr>
                <w:rFonts w:ascii="宋体" w:hAnsi="宋体" w:cs="宋体" w:hint="eastAsia"/>
              </w:rPr>
              <w:t>年春夏产品</w:t>
            </w:r>
          </w:p>
          <w:p w:rsidR="00243FA2" w:rsidRPr="00113E77" w:rsidRDefault="00243FA2" w:rsidP="00113E77">
            <w:pPr>
              <w:jc w:val="center"/>
              <w:rPr>
                <w:rFonts w:ascii="宋体" w:cs="Times New Roman"/>
              </w:rPr>
            </w:pPr>
            <w:r w:rsidRPr="00113E77">
              <w:rPr>
                <w:rFonts w:ascii="宋体" w:hAnsi="宋体" w:cs="宋体" w:hint="eastAsia"/>
              </w:rPr>
              <w:t>概念主题设计</w:t>
            </w:r>
          </w:p>
        </w:tc>
      </w:tr>
      <w:tr w:rsidR="00243FA2" w:rsidRPr="004A3899">
        <w:trPr>
          <w:trHeight w:val="136"/>
          <w:jc w:val="center"/>
        </w:trPr>
        <w:tc>
          <w:tcPr>
            <w:tcW w:w="1359" w:type="dxa"/>
            <w:vMerge/>
            <w:vAlign w:val="center"/>
          </w:tcPr>
          <w:p w:rsidR="00243FA2" w:rsidRPr="00113E77" w:rsidRDefault="00243FA2" w:rsidP="00113E77">
            <w:pPr>
              <w:jc w:val="center"/>
              <w:rPr>
                <w:rFonts w:ascii="宋体" w:cs="Times New Roman"/>
              </w:rPr>
            </w:pPr>
          </w:p>
        </w:tc>
        <w:tc>
          <w:tcPr>
            <w:tcW w:w="709" w:type="dxa"/>
            <w:vAlign w:val="center"/>
          </w:tcPr>
          <w:p w:rsidR="00243FA2" w:rsidRPr="00113E77" w:rsidRDefault="00243FA2" w:rsidP="00113E77">
            <w:pPr>
              <w:jc w:val="center"/>
              <w:rPr>
                <w:rFonts w:ascii="宋体" w:cs="Times New Roman"/>
              </w:rPr>
            </w:pPr>
            <w:r w:rsidRPr="00113E77">
              <w:rPr>
                <w:rFonts w:ascii="宋体" w:hAnsi="宋体" w:cs="宋体"/>
              </w:rPr>
              <w:t>3</w:t>
            </w:r>
          </w:p>
        </w:tc>
        <w:tc>
          <w:tcPr>
            <w:tcW w:w="1559" w:type="dxa"/>
            <w:vAlign w:val="center"/>
          </w:tcPr>
          <w:p w:rsidR="00243FA2" w:rsidRPr="00113E77" w:rsidRDefault="00243FA2" w:rsidP="00113E77">
            <w:pPr>
              <w:jc w:val="center"/>
              <w:rPr>
                <w:rFonts w:ascii="宋体" w:cs="Times New Roman"/>
              </w:rPr>
            </w:pPr>
            <w:r w:rsidRPr="00113E77">
              <w:rPr>
                <w:rFonts w:ascii="宋体" w:hAnsi="宋体" w:cs="宋体"/>
              </w:rPr>
              <w:t>2015-2016</w:t>
            </w:r>
            <w:r w:rsidRPr="00113E77">
              <w:rPr>
                <w:rFonts w:ascii="宋体" w:hAnsi="宋体" w:cs="宋体" w:hint="eastAsia"/>
              </w:rPr>
              <w:t>年</w:t>
            </w:r>
          </w:p>
        </w:tc>
        <w:tc>
          <w:tcPr>
            <w:tcW w:w="2856" w:type="dxa"/>
            <w:vAlign w:val="center"/>
          </w:tcPr>
          <w:p w:rsidR="00243FA2" w:rsidRPr="00113E77" w:rsidRDefault="00243FA2" w:rsidP="00113E77">
            <w:pPr>
              <w:jc w:val="center"/>
              <w:rPr>
                <w:rFonts w:ascii="宋体" w:cs="Times New Roman"/>
              </w:rPr>
            </w:pPr>
            <w:r w:rsidRPr="00113E77">
              <w:rPr>
                <w:rFonts w:ascii="宋体" w:hAnsi="宋体" w:cs="宋体" w:hint="eastAsia"/>
              </w:rPr>
              <w:t>上海赛晖服饰有限公司</w:t>
            </w:r>
          </w:p>
        </w:tc>
        <w:tc>
          <w:tcPr>
            <w:tcW w:w="2329" w:type="dxa"/>
            <w:vAlign w:val="center"/>
          </w:tcPr>
          <w:p w:rsidR="00243FA2" w:rsidRPr="00113E77" w:rsidRDefault="00243FA2" w:rsidP="00113E77">
            <w:pPr>
              <w:jc w:val="center"/>
              <w:rPr>
                <w:rFonts w:ascii="宋体" w:cs="Times New Roman"/>
              </w:rPr>
            </w:pPr>
            <w:r w:rsidRPr="00113E77">
              <w:rPr>
                <w:rFonts w:ascii="宋体" w:hAnsi="宋体" w:cs="宋体"/>
              </w:rPr>
              <w:t>2016</w:t>
            </w:r>
            <w:r w:rsidRPr="00113E77">
              <w:rPr>
                <w:rFonts w:ascii="宋体" w:hAnsi="宋体" w:cs="宋体" w:hint="eastAsia"/>
              </w:rPr>
              <w:t>年秋冬产品</w:t>
            </w:r>
          </w:p>
          <w:p w:rsidR="00243FA2" w:rsidRPr="00113E77" w:rsidRDefault="00243FA2" w:rsidP="00113E77">
            <w:pPr>
              <w:jc w:val="center"/>
              <w:rPr>
                <w:rFonts w:ascii="宋体" w:cs="Times New Roman"/>
              </w:rPr>
            </w:pPr>
            <w:r w:rsidRPr="00113E77">
              <w:rPr>
                <w:rFonts w:ascii="宋体" w:hAnsi="宋体" w:cs="宋体" w:hint="eastAsia"/>
              </w:rPr>
              <w:t>概念主题设计</w:t>
            </w:r>
          </w:p>
        </w:tc>
      </w:tr>
      <w:tr w:rsidR="00243FA2" w:rsidRPr="004A3899">
        <w:trPr>
          <w:trHeight w:val="596"/>
          <w:jc w:val="center"/>
        </w:trPr>
        <w:tc>
          <w:tcPr>
            <w:tcW w:w="1359" w:type="dxa"/>
            <w:vAlign w:val="center"/>
          </w:tcPr>
          <w:p w:rsidR="00243FA2" w:rsidRPr="00113E77" w:rsidRDefault="00243FA2" w:rsidP="00113E77">
            <w:pPr>
              <w:jc w:val="center"/>
              <w:rPr>
                <w:rFonts w:ascii="宋体" w:cs="Times New Roman"/>
              </w:rPr>
            </w:pPr>
            <w:r w:rsidRPr="00113E77">
              <w:rPr>
                <w:rFonts w:ascii="宋体" w:hAnsi="宋体" w:cs="宋体" w:hint="eastAsia"/>
              </w:rPr>
              <w:t>计算机专业</w:t>
            </w:r>
          </w:p>
        </w:tc>
        <w:tc>
          <w:tcPr>
            <w:tcW w:w="709" w:type="dxa"/>
            <w:vAlign w:val="center"/>
          </w:tcPr>
          <w:p w:rsidR="00243FA2" w:rsidRPr="00113E77" w:rsidRDefault="00243FA2" w:rsidP="00113E77">
            <w:pPr>
              <w:jc w:val="center"/>
              <w:rPr>
                <w:rFonts w:ascii="宋体" w:cs="Times New Roman"/>
              </w:rPr>
            </w:pPr>
            <w:r w:rsidRPr="00113E77">
              <w:rPr>
                <w:rFonts w:ascii="宋体" w:hAnsi="宋体" w:cs="宋体"/>
              </w:rPr>
              <w:t>4</w:t>
            </w:r>
          </w:p>
        </w:tc>
        <w:tc>
          <w:tcPr>
            <w:tcW w:w="1559" w:type="dxa"/>
            <w:vAlign w:val="center"/>
          </w:tcPr>
          <w:p w:rsidR="00243FA2" w:rsidRPr="00113E77" w:rsidRDefault="00243FA2" w:rsidP="00113E77">
            <w:pPr>
              <w:jc w:val="center"/>
              <w:rPr>
                <w:rFonts w:ascii="宋体" w:cs="Times New Roman"/>
              </w:rPr>
            </w:pPr>
            <w:r w:rsidRPr="00113E77">
              <w:rPr>
                <w:rFonts w:ascii="宋体" w:hAnsi="宋体" w:cs="宋体"/>
              </w:rPr>
              <w:t>2014-2016</w:t>
            </w:r>
            <w:r w:rsidRPr="00113E77">
              <w:rPr>
                <w:rFonts w:ascii="宋体" w:hAnsi="宋体" w:cs="宋体" w:hint="eastAsia"/>
              </w:rPr>
              <w:t>年</w:t>
            </w:r>
          </w:p>
        </w:tc>
        <w:tc>
          <w:tcPr>
            <w:tcW w:w="2856" w:type="dxa"/>
            <w:vAlign w:val="center"/>
          </w:tcPr>
          <w:p w:rsidR="00243FA2" w:rsidRPr="00113E77" w:rsidRDefault="00243FA2" w:rsidP="00113E77">
            <w:pPr>
              <w:jc w:val="center"/>
              <w:rPr>
                <w:rFonts w:ascii="宋体" w:cs="Times New Roman"/>
              </w:rPr>
            </w:pPr>
            <w:r w:rsidRPr="00113E77">
              <w:rPr>
                <w:rFonts w:ascii="宋体" w:hAnsi="宋体" w:cs="宋体" w:hint="eastAsia"/>
              </w:rPr>
              <w:t>开发区房管局</w:t>
            </w:r>
          </w:p>
        </w:tc>
        <w:tc>
          <w:tcPr>
            <w:tcW w:w="2329" w:type="dxa"/>
            <w:vAlign w:val="center"/>
          </w:tcPr>
          <w:p w:rsidR="00243FA2" w:rsidRPr="00113E77" w:rsidRDefault="00243FA2" w:rsidP="00113E77">
            <w:pPr>
              <w:jc w:val="center"/>
              <w:rPr>
                <w:rFonts w:ascii="宋体" w:cs="Times New Roman"/>
              </w:rPr>
            </w:pPr>
            <w:r w:rsidRPr="00113E77">
              <w:rPr>
                <w:rFonts w:ascii="宋体" w:hAnsi="宋体" w:cs="宋体" w:hint="eastAsia"/>
              </w:rPr>
              <w:t>开发区房管局办公管理软件解决及维护</w:t>
            </w:r>
          </w:p>
        </w:tc>
      </w:tr>
      <w:tr w:rsidR="00243FA2" w:rsidRPr="004A3899">
        <w:trPr>
          <w:trHeight w:val="751"/>
          <w:jc w:val="center"/>
        </w:trPr>
        <w:tc>
          <w:tcPr>
            <w:tcW w:w="1359" w:type="dxa"/>
            <w:vMerge w:val="restart"/>
            <w:vAlign w:val="center"/>
          </w:tcPr>
          <w:p w:rsidR="00243FA2" w:rsidRPr="00113E77" w:rsidRDefault="00243FA2" w:rsidP="00113E77">
            <w:pPr>
              <w:jc w:val="center"/>
              <w:rPr>
                <w:rFonts w:ascii="宋体" w:cs="Times New Roman"/>
              </w:rPr>
            </w:pPr>
            <w:r w:rsidRPr="00113E77">
              <w:rPr>
                <w:rFonts w:ascii="宋体" w:hAnsi="宋体" w:cs="宋体" w:hint="eastAsia"/>
              </w:rPr>
              <w:t>汽修专业</w:t>
            </w:r>
          </w:p>
        </w:tc>
        <w:tc>
          <w:tcPr>
            <w:tcW w:w="709" w:type="dxa"/>
            <w:vAlign w:val="center"/>
          </w:tcPr>
          <w:p w:rsidR="00243FA2" w:rsidRPr="00113E77" w:rsidRDefault="00243FA2" w:rsidP="00113E77">
            <w:pPr>
              <w:jc w:val="center"/>
              <w:rPr>
                <w:rFonts w:ascii="宋体" w:cs="Times New Roman"/>
              </w:rPr>
            </w:pPr>
            <w:r w:rsidRPr="00113E77">
              <w:rPr>
                <w:rFonts w:ascii="宋体" w:hAnsi="宋体" w:cs="宋体"/>
              </w:rPr>
              <w:t>5</w:t>
            </w:r>
          </w:p>
        </w:tc>
        <w:tc>
          <w:tcPr>
            <w:tcW w:w="1559" w:type="dxa"/>
            <w:vAlign w:val="center"/>
          </w:tcPr>
          <w:p w:rsidR="00243FA2" w:rsidRPr="00113E77" w:rsidRDefault="00243FA2" w:rsidP="00113E77">
            <w:pPr>
              <w:spacing w:line="400" w:lineRule="exact"/>
              <w:jc w:val="center"/>
              <w:rPr>
                <w:rFonts w:ascii="宋体" w:cs="Times New Roman"/>
              </w:rPr>
            </w:pPr>
            <w:r w:rsidRPr="00113E77">
              <w:rPr>
                <w:rFonts w:ascii="宋体" w:hAnsi="宋体" w:cs="宋体"/>
              </w:rPr>
              <w:t>2016</w:t>
            </w:r>
            <w:r w:rsidRPr="00113E77">
              <w:rPr>
                <w:rFonts w:ascii="宋体" w:hAnsi="宋体" w:cs="宋体" w:hint="eastAsia"/>
              </w:rPr>
              <w:t>年</w:t>
            </w:r>
          </w:p>
        </w:tc>
        <w:tc>
          <w:tcPr>
            <w:tcW w:w="2856" w:type="dxa"/>
            <w:vAlign w:val="center"/>
          </w:tcPr>
          <w:p w:rsidR="00243FA2" w:rsidRPr="00113E77" w:rsidRDefault="00243FA2" w:rsidP="00113E77">
            <w:pPr>
              <w:spacing w:line="400" w:lineRule="exact"/>
              <w:jc w:val="center"/>
              <w:rPr>
                <w:rFonts w:ascii="宋体" w:cs="Times New Roman"/>
              </w:rPr>
            </w:pPr>
            <w:r w:rsidRPr="00113E77">
              <w:rPr>
                <w:rFonts w:ascii="宋体" w:hAnsi="宋体" w:cs="宋体" w:hint="eastAsia"/>
              </w:rPr>
              <w:t>南通合通汽车服务有限公司</w:t>
            </w:r>
          </w:p>
        </w:tc>
        <w:tc>
          <w:tcPr>
            <w:tcW w:w="2329" w:type="dxa"/>
            <w:vAlign w:val="center"/>
          </w:tcPr>
          <w:p w:rsidR="00243FA2" w:rsidRPr="00113E77" w:rsidRDefault="00243FA2" w:rsidP="00113E77">
            <w:pPr>
              <w:spacing w:line="400" w:lineRule="exact"/>
              <w:jc w:val="center"/>
              <w:rPr>
                <w:rFonts w:ascii="宋体" w:cs="Times New Roman"/>
              </w:rPr>
            </w:pPr>
            <w:r w:rsidRPr="00113E77">
              <w:rPr>
                <w:rFonts w:ascii="宋体" w:hAnsi="宋体" w:cs="宋体" w:hint="eastAsia"/>
              </w:rPr>
              <w:t>冯佳庆技术总监</w:t>
            </w:r>
          </w:p>
          <w:p w:rsidR="00243FA2" w:rsidRPr="00113E77" w:rsidRDefault="00243FA2" w:rsidP="00113E77">
            <w:pPr>
              <w:spacing w:line="400" w:lineRule="exact"/>
              <w:jc w:val="center"/>
              <w:rPr>
                <w:rFonts w:ascii="宋体" w:cs="Times New Roman"/>
              </w:rPr>
            </w:pPr>
            <w:r w:rsidRPr="00113E77">
              <w:rPr>
                <w:rFonts w:ascii="宋体" w:hAnsi="宋体" w:cs="宋体" w:hint="eastAsia"/>
              </w:rPr>
              <w:t>曹欢技术骨干</w:t>
            </w:r>
          </w:p>
        </w:tc>
      </w:tr>
      <w:tr w:rsidR="00243FA2" w:rsidRPr="004A3899">
        <w:trPr>
          <w:trHeight w:val="136"/>
          <w:jc w:val="center"/>
        </w:trPr>
        <w:tc>
          <w:tcPr>
            <w:tcW w:w="1359" w:type="dxa"/>
            <w:vMerge/>
            <w:vAlign w:val="center"/>
          </w:tcPr>
          <w:p w:rsidR="00243FA2" w:rsidRPr="00113E77" w:rsidRDefault="00243FA2" w:rsidP="00113E77">
            <w:pPr>
              <w:jc w:val="center"/>
              <w:rPr>
                <w:rFonts w:ascii="宋体" w:cs="Times New Roman"/>
              </w:rPr>
            </w:pPr>
          </w:p>
        </w:tc>
        <w:tc>
          <w:tcPr>
            <w:tcW w:w="709" w:type="dxa"/>
            <w:vAlign w:val="center"/>
          </w:tcPr>
          <w:p w:rsidR="00243FA2" w:rsidRPr="00113E77" w:rsidRDefault="00243FA2" w:rsidP="00113E77">
            <w:pPr>
              <w:jc w:val="center"/>
              <w:rPr>
                <w:rFonts w:ascii="宋体" w:cs="Times New Roman"/>
              </w:rPr>
            </w:pPr>
            <w:r w:rsidRPr="00113E77">
              <w:rPr>
                <w:rFonts w:ascii="宋体" w:hAnsi="宋体" w:cs="宋体"/>
              </w:rPr>
              <w:t>6</w:t>
            </w:r>
          </w:p>
        </w:tc>
        <w:tc>
          <w:tcPr>
            <w:tcW w:w="1559" w:type="dxa"/>
            <w:vAlign w:val="center"/>
          </w:tcPr>
          <w:p w:rsidR="00243FA2" w:rsidRPr="00113E77" w:rsidRDefault="00243FA2" w:rsidP="00113E77">
            <w:pPr>
              <w:spacing w:line="400" w:lineRule="exact"/>
              <w:jc w:val="center"/>
              <w:rPr>
                <w:rFonts w:ascii="宋体" w:cs="Times New Roman"/>
              </w:rPr>
            </w:pPr>
            <w:r w:rsidRPr="00113E77">
              <w:rPr>
                <w:rFonts w:ascii="宋体" w:hAnsi="宋体" w:cs="宋体"/>
              </w:rPr>
              <w:t>2016</w:t>
            </w:r>
            <w:r w:rsidRPr="00113E77">
              <w:rPr>
                <w:rFonts w:ascii="宋体" w:hAnsi="宋体" w:cs="宋体" w:hint="eastAsia"/>
              </w:rPr>
              <w:t>年</w:t>
            </w:r>
          </w:p>
        </w:tc>
        <w:tc>
          <w:tcPr>
            <w:tcW w:w="2856" w:type="dxa"/>
            <w:vAlign w:val="center"/>
          </w:tcPr>
          <w:p w:rsidR="00243FA2" w:rsidRPr="00113E77" w:rsidRDefault="00243FA2" w:rsidP="00113E77">
            <w:pPr>
              <w:spacing w:line="400" w:lineRule="exact"/>
              <w:jc w:val="center"/>
              <w:rPr>
                <w:rFonts w:ascii="宋体" w:cs="Times New Roman"/>
              </w:rPr>
            </w:pPr>
            <w:r w:rsidRPr="00113E77">
              <w:rPr>
                <w:rFonts w:ascii="宋体" w:hAnsi="宋体" w:cs="宋体" w:hint="eastAsia"/>
              </w:rPr>
              <w:t>南通同泽模具科技有限公司</w:t>
            </w:r>
          </w:p>
        </w:tc>
        <w:tc>
          <w:tcPr>
            <w:tcW w:w="2329" w:type="dxa"/>
            <w:vAlign w:val="center"/>
          </w:tcPr>
          <w:p w:rsidR="00243FA2" w:rsidRPr="00113E77" w:rsidRDefault="00243FA2" w:rsidP="00113E77">
            <w:pPr>
              <w:spacing w:line="400" w:lineRule="exact"/>
              <w:jc w:val="center"/>
              <w:rPr>
                <w:rFonts w:ascii="宋体" w:cs="Times New Roman"/>
              </w:rPr>
            </w:pPr>
            <w:r w:rsidRPr="00113E77">
              <w:rPr>
                <w:rFonts w:ascii="宋体" w:hAnsi="宋体" w:cs="宋体" w:hint="eastAsia"/>
              </w:rPr>
              <w:t>桑建国技术顾问</w:t>
            </w:r>
          </w:p>
        </w:tc>
      </w:tr>
    </w:tbl>
    <w:p w:rsidR="00243FA2" w:rsidRPr="00113E77" w:rsidRDefault="00243FA2" w:rsidP="00243FA2">
      <w:pPr>
        <w:spacing w:line="460" w:lineRule="exact"/>
        <w:ind w:firstLineChars="200" w:firstLine="31680"/>
        <w:rPr>
          <w:rFonts w:ascii="宋体" w:cs="Times New Roman"/>
          <w:b/>
          <w:bCs/>
          <w:sz w:val="28"/>
          <w:szCs w:val="28"/>
        </w:rPr>
      </w:pPr>
      <w:r w:rsidRPr="00113E77">
        <w:rPr>
          <w:rFonts w:ascii="宋体" w:hAnsi="宋体" w:cs="宋体"/>
          <w:b/>
          <w:bCs/>
          <w:sz w:val="28"/>
          <w:szCs w:val="28"/>
        </w:rPr>
        <w:t>3.</w:t>
      </w:r>
      <w:r w:rsidRPr="00113E77">
        <w:rPr>
          <w:rFonts w:ascii="宋体" w:hAnsi="宋体" w:cs="宋体" w:hint="eastAsia"/>
          <w:b/>
          <w:bCs/>
          <w:sz w:val="28"/>
          <w:szCs w:val="28"/>
        </w:rPr>
        <w:t>对口支援</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2016</w:t>
      </w:r>
      <w:r w:rsidRPr="00113E77">
        <w:rPr>
          <w:rFonts w:ascii="宋体" w:hAnsi="宋体" w:cs="宋体" w:hint="eastAsia"/>
          <w:sz w:val="28"/>
          <w:szCs w:val="28"/>
        </w:rPr>
        <w:t>年</w:t>
      </w:r>
      <w:r w:rsidRPr="00113E77">
        <w:rPr>
          <w:rFonts w:ascii="宋体" w:hAnsi="宋体" w:cs="宋体"/>
          <w:sz w:val="28"/>
          <w:szCs w:val="28"/>
        </w:rPr>
        <w:t>8</w:t>
      </w:r>
      <w:r w:rsidRPr="00113E77">
        <w:rPr>
          <w:rFonts w:ascii="宋体" w:hAnsi="宋体" w:cs="宋体" w:hint="eastAsia"/>
          <w:sz w:val="28"/>
          <w:szCs w:val="28"/>
        </w:rPr>
        <w:t>月受江苏省高邮市教育局邀请，陈建明名师工作室成员给高邮市职教系统教师开展业务培训（讲座）。</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学校选派校团委副书记瞿娟到江苏通州湾江海联动开发示范区社会管理保障局挂职副局长，开展科技支援。</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hint="eastAsia"/>
          <w:b/>
          <w:bCs/>
          <w:sz w:val="28"/>
          <w:szCs w:val="28"/>
        </w:rPr>
        <w:t>六、举办者履责</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b/>
          <w:bCs/>
          <w:sz w:val="28"/>
          <w:szCs w:val="28"/>
        </w:rPr>
        <w:t>1.</w:t>
      </w:r>
      <w:r w:rsidRPr="00113E77">
        <w:rPr>
          <w:rFonts w:ascii="宋体" w:hAnsi="宋体" w:cs="宋体" w:hint="eastAsia"/>
          <w:b/>
          <w:bCs/>
          <w:sz w:val="28"/>
          <w:szCs w:val="28"/>
        </w:rPr>
        <w:t>经费</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2016</w:t>
      </w:r>
      <w:r w:rsidRPr="00113E77">
        <w:rPr>
          <w:rFonts w:ascii="宋体" w:hAnsi="宋体" w:cs="宋体" w:hint="eastAsia"/>
          <w:sz w:val="28"/>
          <w:szCs w:val="28"/>
        </w:rPr>
        <w:t>年，我校各类经费来源及金额（万元）情况如下：</w:t>
      </w:r>
    </w:p>
    <w:p w:rsidR="00243FA2" w:rsidRPr="00113E77" w:rsidRDefault="00243FA2" w:rsidP="00113E77">
      <w:pPr>
        <w:numPr>
          <w:ilvl w:val="0"/>
          <w:numId w:val="8"/>
        </w:numPr>
        <w:spacing w:line="460" w:lineRule="exact"/>
        <w:rPr>
          <w:rFonts w:ascii="宋体" w:cs="Times New Roman"/>
          <w:sz w:val="28"/>
          <w:szCs w:val="28"/>
        </w:rPr>
      </w:pPr>
      <w:r w:rsidRPr="00113E77">
        <w:rPr>
          <w:rFonts w:ascii="宋体" w:hAnsi="宋体" w:cs="宋体" w:hint="eastAsia"/>
          <w:sz w:val="28"/>
          <w:szCs w:val="28"/>
        </w:rPr>
        <w:t>人员经费：</w:t>
      </w:r>
      <w:r w:rsidRPr="00113E77">
        <w:rPr>
          <w:rFonts w:ascii="宋体" w:hAnsi="宋体" w:cs="宋体"/>
          <w:sz w:val="28"/>
          <w:szCs w:val="28"/>
        </w:rPr>
        <w:t xml:space="preserve">5053.0515 </w:t>
      </w:r>
      <w:r w:rsidRPr="00113E77">
        <w:rPr>
          <w:rFonts w:ascii="宋体" w:hAnsi="宋体" w:cs="宋体" w:hint="eastAsia"/>
          <w:sz w:val="28"/>
          <w:szCs w:val="28"/>
        </w:rPr>
        <w:t>万元，财政拨款。</w:t>
      </w:r>
    </w:p>
    <w:p w:rsidR="00243FA2" w:rsidRPr="00113E77" w:rsidRDefault="00243FA2" w:rsidP="00113E77">
      <w:pPr>
        <w:numPr>
          <w:ilvl w:val="0"/>
          <w:numId w:val="8"/>
        </w:numPr>
        <w:spacing w:line="460" w:lineRule="exact"/>
        <w:rPr>
          <w:rFonts w:ascii="宋体" w:cs="Times New Roman"/>
          <w:sz w:val="28"/>
          <w:szCs w:val="28"/>
        </w:rPr>
      </w:pPr>
      <w:r w:rsidRPr="00113E77">
        <w:rPr>
          <w:rFonts w:ascii="宋体" w:hAnsi="宋体" w:cs="宋体" w:hint="eastAsia"/>
          <w:sz w:val="28"/>
          <w:szCs w:val="28"/>
        </w:rPr>
        <w:t>公用经费：</w:t>
      </w:r>
      <w:r w:rsidRPr="00113E77">
        <w:rPr>
          <w:rFonts w:ascii="宋体" w:hAnsi="宋体" w:cs="宋体"/>
          <w:sz w:val="28"/>
          <w:szCs w:val="28"/>
        </w:rPr>
        <w:t>552.01</w:t>
      </w:r>
      <w:r w:rsidRPr="00113E77">
        <w:rPr>
          <w:rFonts w:ascii="宋体" w:hAnsi="宋体" w:cs="宋体" w:hint="eastAsia"/>
          <w:sz w:val="28"/>
          <w:szCs w:val="28"/>
        </w:rPr>
        <w:t>万元，财政拨款。</w:t>
      </w:r>
    </w:p>
    <w:p w:rsidR="00243FA2" w:rsidRPr="00113E77" w:rsidRDefault="00243FA2" w:rsidP="00113E77">
      <w:pPr>
        <w:numPr>
          <w:ilvl w:val="0"/>
          <w:numId w:val="8"/>
        </w:numPr>
        <w:spacing w:line="460" w:lineRule="exact"/>
        <w:rPr>
          <w:rFonts w:ascii="宋体" w:cs="Times New Roman"/>
          <w:sz w:val="28"/>
          <w:szCs w:val="28"/>
        </w:rPr>
      </w:pPr>
      <w:r w:rsidRPr="00113E77">
        <w:rPr>
          <w:rFonts w:ascii="宋体" w:hAnsi="宋体" w:cs="宋体" w:hint="eastAsia"/>
          <w:sz w:val="28"/>
          <w:szCs w:val="28"/>
        </w:rPr>
        <w:t>项目经费：</w:t>
      </w:r>
      <w:r w:rsidRPr="00113E77">
        <w:rPr>
          <w:rFonts w:ascii="宋体" w:hAnsi="宋体" w:cs="宋体"/>
          <w:sz w:val="28"/>
          <w:szCs w:val="28"/>
        </w:rPr>
        <w:t>1592.27</w:t>
      </w:r>
      <w:r w:rsidRPr="00113E77">
        <w:rPr>
          <w:rFonts w:ascii="宋体" w:hAnsi="宋体" w:cs="宋体" w:hint="eastAsia"/>
          <w:sz w:val="28"/>
          <w:szCs w:val="28"/>
        </w:rPr>
        <w:t>万元，财政拨款。</w:t>
      </w:r>
    </w:p>
    <w:p w:rsidR="00243FA2" w:rsidRPr="00113E77" w:rsidRDefault="00243FA2" w:rsidP="00113E77">
      <w:pPr>
        <w:numPr>
          <w:ilvl w:val="0"/>
          <w:numId w:val="8"/>
        </w:numPr>
        <w:spacing w:line="460" w:lineRule="exact"/>
        <w:rPr>
          <w:rFonts w:ascii="宋体" w:cs="Times New Roman"/>
          <w:sz w:val="28"/>
          <w:szCs w:val="28"/>
        </w:rPr>
      </w:pPr>
      <w:r w:rsidRPr="00113E77">
        <w:rPr>
          <w:rFonts w:ascii="宋体" w:hAnsi="宋体" w:cs="宋体" w:hint="eastAsia"/>
          <w:sz w:val="28"/>
          <w:szCs w:val="28"/>
        </w:rPr>
        <w:t>上级追加及省市专项经费：</w:t>
      </w:r>
      <w:r w:rsidRPr="00113E77">
        <w:rPr>
          <w:rFonts w:ascii="宋体" w:hAnsi="宋体" w:cs="宋体"/>
          <w:sz w:val="28"/>
          <w:szCs w:val="28"/>
        </w:rPr>
        <w:t>603.590127</w:t>
      </w:r>
      <w:r w:rsidRPr="00113E77">
        <w:rPr>
          <w:rFonts w:ascii="宋体" w:hAnsi="宋体" w:cs="宋体" w:hint="eastAsia"/>
          <w:sz w:val="28"/>
          <w:szCs w:val="28"/>
        </w:rPr>
        <w:t>万元，省市配套。</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2016</w:t>
      </w:r>
      <w:r w:rsidRPr="00113E77">
        <w:rPr>
          <w:rFonts w:ascii="宋体" w:hAnsi="宋体" w:cs="宋体" w:hint="eastAsia"/>
          <w:sz w:val="28"/>
          <w:szCs w:val="28"/>
        </w:rPr>
        <w:t>年，我校经费支出项目及金额（万元）</w:t>
      </w:r>
    </w:p>
    <w:p w:rsidR="00243FA2" w:rsidRPr="00113E77" w:rsidRDefault="00243FA2" w:rsidP="00113E77">
      <w:pPr>
        <w:numPr>
          <w:ilvl w:val="0"/>
          <w:numId w:val="9"/>
        </w:numPr>
        <w:spacing w:line="460" w:lineRule="exact"/>
        <w:rPr>
          <w:rFonts w:ascii="宋体" w:cs="Times New Roman"/>
          <w:sz w:val="28"/>
          <w:szCs w:val="28"/>
        </w:rPr>
      </w:pPr>
      <w:r w:rsidRPr="00113E77">
        <w:rPr>
          <w:rFonts w:ascii="宋体" w:hAnsi="宋体" w:cs="宋体" w:hint="eastAsia"/>
          <w:sz w:val="28"/>
          <w:szCs w:val="28"/>
        </w:rPr>
        <w:t>人员经费支出：</w:t>
      </w:r>
      <w:r w:rsidRPr="00113E77">
        <w:rPr>
          <w:rFonts w:ascii="宋体" w:hAnsi="宋体" w:cs="宋体"/>
          <w:sz w:val="28"/>
          <w:szCs w:val="28"/>
        </w:rPr>
        <w:t xml:space="preserve">3944.274995 </w:t>
      </w:r>
      <w:r w:rsidRPr="00113E77">
        <w:rPr>
          <w:rFonts w:ascii="宋体" w:hAnsi="宋体" w:cs="宋体" w:hint="eastAsia"/>
          <w:sz w:val="28"/>
          <w:szCs w:val="28"/>
        </w:rPr>
        <w:t>万元。</w:t>
      </w:r>
    </w:p>
    <w:p w:rsidR="00243FA2" w:rsidRPr="00113E77" w:rsidRDefault="00243FA2" w:rsidP="00113E77">
      <w:pPr>
        <w:numPr>
          <w:ilvl w:val="0"/>
          <w:numId w:val="9"/>
        </w:numPr>
        <w:spacing w:line="460" w:lineRule="exact"/>
        <w:rPr>
          <w:rFonts w:ascii="宋体" w:cs="Times New Roman"/>
          <w:sz w:val="28"/>
          <w:szCs w:val="28"/>
        </w:rPr>
      </w:pPr>
      <w:r w:rsidRPr="00113E77">
        <w:rPr>
          <w:rFonts w:ascii="宋体" w:hAnsi="宋体" w:cs="宋体" w:hint="eastAsia"/>
          <w:sz w:val="28"/>
          <w:szCs w:val="28"/>
        </w:rPr>
        <w:t>公用经费支出：</w:t>
      </w:r>
      <w:r w:rsidRPr="00113E77">
        <w:rPr>
          <w:rFonts w:ascii="宋体" w:hAnsi="宋体" w:cs="宋体"/>
          <w:sz w:val="28"/>
          <w:szCs w:val="28"/>
        </w:rPr>
        <w:t xml:space="preserve">365.776037 </w:t>
      </w:r>
      <w:r w:rsidRPr="00113E77">
        <w:rPr>
          <w:rFonts w:ascii="宋体" w:hAnsi="宋体" w:cs="宋体" w:hint="eastAsia"/>
          <w:sz w:val="28"/>
          <w:szCs w:val="28"/>
        </w:rPr>
        <w:t>万元。</w:t>
      </w:r>
    </w:p>
    <w:p w:rsidR="00243FA2" w:rsidRPr="00113E77" w:rsidRDefault="00243FA2" w:rsidP="00113E77">
      <w:pPr>
        <w:numPr>
          <w:ilvl w:val="0"/>
          <w:numId w:val="9"/>
        </w:numPr>
        <w:spacing w:line="460" w:lineRule="exact"/>
        <w:rPr>
          <w:rFonts w:ascii="宋体" w:cs="Times New Roman"/>
          <w:sz w:val="28"/>
          <w:szCs w:val="28"/>
        </w:rPr>
      </w:pPr>
      <w:r w:rsidRPr="00113E77">
        <w:rPr>
          <w:rFonts w:ascii="宋体" w:hAnsi="宋体" w:cs="宋体" w:hint="eastAsia"/>
          <w:sz w:val="28"/>
          <w:szCs w:val="28"/>
        </w:rPr>
        <w:t>项目经费支出：</w:t>
      </w:r>
      <w:r w:rsidRPr="00113E77">
        <w:rPr>
          <w:rFonts w:ascii="宋体" w:hAnsi="宋体" w:cs="宋体"/>
          <w:sz w:val="28"/>
          <w:szCs w:val="28"/>
        </w:rPr>
        <w:t xml:space="preserve">728.276518 </w:t>
      </w:r>
      <w:r w:rsidRPr="00113E77">
        <w:rPr>
          <w:rFonts w:ascii="宋体" w:hAnsi="宋体" w:cs="宋体" w:hint="eastAsia"/>
          <w:sz w:val="28"/>
          <w:szCs w:val="28"/>
        </w:rPr>
        <w:t>万元。</w:t>
      </w:r>
    </w:p>
    <w:p w:rsidR="00243FA2" w:rsidRPr="00113E77" w:rsidRDefault="00243FA2" w:rsidP="00113E77">
      <w:pPr>
        <w:numPr>
          <w:ilvl w:val="0"/>
          <w:numId w:val="9"/>
        </w:numPr>
        <w:spacing w:line="460" w:lineRule="exact"/>
        <w:rPr>
          <w:rFonts w:ascii="宋体" w:cs="Times New Roman"/>
          <w:sz w:val="28"/>
          <w:szCs w:val="28"/>
        </w:rPr>
      </w:pPr>
      <w:r w:rsidRPr="00113E77">
        <w:rPr>
          <w:rFonts w:ascii="宋体" w:hAnsi="宋体" w:cs="宋体" w:hint="eastAsia"/>
          <w:sz w:val="28"/>
          <w:szCs w:val="28"/>
        </w:rPr>
        <w:t>上级追加及省市专项经费支出：</w:t>
      </w:r>
      <w:r w:rsidRPr="00113E77">
        <w:rPr>
          <w:rFonts w:ascii="宋体" w:hAnsi="宋体" w:cs="宋体"/>
          <w:sz w:val="28"/>
          <w:szCs w:val="28"/>
        </w:rPr>
        <w:t xml:space="preserve">153.983446 </w:t>
      </w:r>
      <w:r w:rsidRPr="00113E77">
        <w:rPr>
          <w:rFonts w:ascii="宋体" w:hAnsi="宋体" w:cs="宋体" w:hint="eastAsia"/>
          <w:sz w:val="28"/>
          <w:szCs w:val="28"/>
        </w:rPr>
        <w:t>万元。</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b/>
          <w:bCs/>
          <w:sz w:val="28"/>
          <w:szCs w:val="28"/>
        </w:rPr>
        <w:t>2.</w:t>
      </w:r>
      <w:r w:rsidRPr="00113E77">
        <w:rPr>
          <w:rFonts w:ascii="宋体" w:hAnsi="宋体" w:cs="宋体" w:hint="eastAsia"/>
          <w:b/>
          <w:bCs/>
          <w:sz w:val="28"/>
          <w:szCs w:val="28"/>
        </w:rPr>
        <w:t>政策措施</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坚持“四以”发展的办学方向，突出人本发展的办学目标，注重内涵建设的办学思路，强化特色发展的办学方略，培育可持续发展的办学机制，励精图治，改革创新。把“一切为了学生发展”的育人理念和“致力于经济社会发展”的服务理念与探索现代职业教育办学规律统一起来，不断推动学校发展向着更深层次、更好水平、更高阶段迈进。学校坚持规模发展与特色发展并重，中职教育与高职教育并存，学历教育与社会培训并举，区域发展与国际交流并进，着力提升学校发展的软实力，不断提高办学综合效益和社会的贡献力，努力把学校打造成高素质应用型现代职业人的培育基地、服务经济社会发展的培训基地、省市职业教育的技能大赛基地、校企合作产学研与一体的实训基地以及面向中小学基础教育素质教育的实验基地。一年来，学校与南通森林广告艺术工程有限签订《校企文化基地建设协议》，学校雕塑艺术馆揭牌开放，与南通苏通科技产业园管理委员会、德国汉世德科技文化教育学院共同签订《“中德班”联合培养三方协议》，在通州湾示范区管委会成立培训基地，与江苏金通灵流体机械科技股份有限公司共同签订高技能人才德国委培战略合作协议，与江苏联通南通客户呼叫中心、赫尔思曼汽车技术（南通）有限公司签署现代学徒制合作协议。</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学校主动与市编办、市人社局、教育局沟通协调，妥善做好人才引进和面向社会招聘教学人员，为学校持续健康发展做好人力资源保障。</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制订了《关于组织教师轮流到企业实践的实施办法》和《关于在职教职工参加业务进修的规定》，建立校企共同培养培训教师的工作机制，与多家优秀企业共同建立了专业教师实践基地；学校修订中长期教师建设规划和培养方案。在开展以教代会为主渠道的教职工民主管理工作的基础上，学校不断完善民主管理的领导机制、责任机制、评估机制和监督机制，促进学校民主建设和民主管理，营造出和谐奋进的校园氛围，最大限度地激发和调动了全体教职工教书育人的自觉性、主动性和创造性，促进了学校各项工作的全面发展。一年来，学校依法制定了具有学校特色的《章程》、《创建江苏省现代化示范职业学校工作方案》、《学校“十三五”发展规范（讨论稿）》、《学校中层管理团队岗位绩效目标考核实施办法》、《学校制度建设和运行内部控制工作方案（试行）》，并按照国家《中等职业学校校长专业标准》、《中等职业学校教师专业标准（试行）》、《江苏省中等职业学校教师职务资格条件》，形成了校级领导和中层管理人员“专业素质基本要求和管理能力考核指标”、“学校管理队伍能力提升计划”。</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hint="eastAsia"/>
          <w:b/>
          <w:bCs/>
          <w:sz w:val="28"/>
          <w:szCs w:val="28"/>
        </w:rPr>
        <w:t>七、特色创新</w:t>
      </w:r>
    </w:p>
    <w:p w:rsidR="00243FA2" w:rsidRPr="00113E77" w:rsidRDefault="00243FA2" w:rsidP="00F452CE">
      <w:pPr>
        <w:spacing w:line="460" w:lineRule="exact"/>
        <w:ind w:firstLineChars="200" w:firstLine="31680"/>
        <w:rPr>
          <w:rFonts w:ascii="宋体" w:cs="Times New Roman"/>
          <w:b/>
          <w:bCs/>
          <w:color w:val="002060"/>
          <w:sz w:val="30"/>
          <w:szCs w:val="30"/>
        </w:rPr>
      </w:pPr>
      <w:r w:rsidRPr="00113E77">
        <w:rPr>
          <w:rFonts w:ascii="宋体" w:hAnsi="宋体" w:cs="宋体" w:hint="eastAsia"/>
          <w:b/>
          <w:bCs/>
          <w:sz w:val="28"/>
          <w:szCs w:val="28"/>
        </w:rPr>
        <w:t>案例</w:t>
      </w:r>
      <w:r w:rsidRPr="00113E77">
        <w:rPr>
          <w:rFonts w:ascii="宋体" w:hAnsi="宋体" w:cs="宋体"/>
          <w:b/>
          <w:bCs/>
          <w:sz w:val="28"/>
          <w:szCs w:val="28"/>
        </w:rPr>
        <w:t>1</w:t>
      </w:r>
      <w:r w:rsidRPr="00113E77">
        <w:rPr>
          <w:rFonts w:ascii="宋体" w:hAnsi="宋体" w:cs="宋体" w:hint="eastAsia"/>
          <w:b/>
          <w:bCs/>
          <w:sz w:val="28"/>
          <w:szCs w:val="28"/>
        </w:rPr>
        <w:t>：丝丝“法”雨润“成功教育”</w:t>
      </w:r>
      <w:r w:rsidRPr="00113E77">
        <w:rPr>
          <w:rFonts w:ascii="宋体" w:hAnsi="宋体" w:cs="宋体" w:hint="eastAsia"/>
          <w:sz w:val="28"/>
          <w:szCs w:val="28"/>
        </w:rPr>
        <w:t>（德育特色案例）</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活动背景</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在“会做人、会技能、会创新”的育人目标引领下，坚持以人为本，创新人才培养目标；积极践行“成功教育”。如今，“成功教育”这一德育特色品牌不仅获得各级领导专家以及同仁的支持与肯定，更是享誉全国。在扎实有效的开展各项德育常规工作的同时，为进一步提升“成功教育”的品牌实施内涵，以加强在校学生法制教育为重点，逐步打造渐进、科学、合理的法制教育体系，从而构建形式新颖、角度多维的“成功教育”德育机制。</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活动目的</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（一）结合“成功教育”理念，通过切实具体的法制活动，开展“学生</w:t>
      </w:r>
      <w:r w:rsidRPr="00113E77">
        <w:rPr>
          <w:rFonts w:ascii="宋体" w:hAnsi="宋体" w:cs="宋体"/>
          <w:sz w:val="28"/>
          <w:szCs w:val="28"/>
        </w:rPr>
        <w:t>—</w:t>
      </w:r>
      <w:r w:rsidRPr="00113E77">
        <w:rPr>
          <w:rFonts w:ascii="宋体" w:hAnsi="宋体" w:cs="宋体" w:hint="eastAsia"/>
          <w:sz w:val="28"/>
          <w:szCs w:val="28"/>
        </w:rPr>
        <w:t>家庭</w:t>
      </w:r>
      <w:r w:rsidRPr="00113E77">
        <w:rPr>
          <w:rFonts w:ascii="宋体" w:hAnsi="宋体" w:cs="宋体"/>
          <w:sz w:val="28"/>
          <w:szCs w:val="28"/>
        </w:rPr>
        <w:t>—</w:t>
      </w:r>
      <w:r w:rsidRPr="00113E77">
        <w:rPr>
          <w:rFonts w:ascii="宋体" w:hAnsi="宋体" w:cs="宋体" w:hint="eastAsia"/>
          <w:sz w:val="28"/>
          <w:szCs w:val="28"/>
        </w:rPr>
        <w:t>学校</w:t>
      </w:r>
      <w:r w:rsidRPr="00113E77">
        <w:rPr>
          <w:rFonts w:ascii="宋体" w:hAnsi="宋体" w:cs="宋体"/>
          <w:sz w:val="28"/>
          <w:szCs w:val="28"/>
        </w:rPr>
        <w:t>—</w:t>
      </w:r>
      <w:r w:rsidRPr="00113E77">
        <w:rPr>
          <w:rFonts w:ascii="宋体" w:hAnsi="宋体" w:cs="宋体" w:hint="eastAsia"/>
          <w:sz w:val="28"/>
          <w:szCs w:val="28"/>
        </w:rPr>
        <w:t>社会”四方互动，使学生尊重师长，热爱集体，树立正确的道德观与家庭观。</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（二）通过法制特色项目，增强学生法律意识，培养合格公民，使学生知法懂法，自觉抵制违法与犯罪，树立正确的价值观和是非观，建立健康、和谐的校园环境。</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（三）帮助学生树立社会主义法治理念，培养并树立他们尊重法制、崇尚法治、积极参与法治实践的坚定信念。从校园内的“知法守法”拓展至校园外“护法宣法”，最终体现“成功教育”的育人目标。</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活动名称</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丝丝“法”雨润“成功教育”</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活动内容</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（一）以“会做人”为基点，营造校园普法氛围</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学校将法制教育与德育工作有机结合，在日常德育活动中大力渗透法制因素，做到两者统一谋划，有效实施。</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w:t>
      </w:r>
      <w:r w:rsidRPr="00113E77">
        <w:rPr>
          <w:rFonts w:ascii="宋体" w:hAnsi="宋体" w:cs="宋体"/>
          <w:sz w:val="28"/>
          <w:szCs w:val="28"/>
        </w:rPr>
        <w:t>1</w:t>
      </w:r>
      <w:r w:rsidRPr="00113E77">
        <w:rPr>
          <w:rFonts w:ascii="宋体" w:hAnsi="宋体" w:cs="宋体" w:hint="eastAsia"/>
          <w:sz w:val="28"/>
          <w:szCs w:val="28"/>
        </w:rPr>
        <w:t>）开展丰富德育活动</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学校在每学期德育主题教育活动中，有机渗透法制教育内容。在校会上播放法制教育影片；开展法制手抄报评比；开发新编《弟子规》，建立晨诵暮读长效机制，利用优秀传统文化，促进学生知书达理、遵章守纪，促进校园和谐。</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w:t>
      </w:r>
      <w:r w:rsidRPr="00113E77">
        <w:rPr>
          <w:rFonts w:ascii="宋体" w:hAnsi="宋体" w:cs="宋体"/>
          <w:sz w:val="28"/>
          <w:szCs w:val="28"/>
        </w:rPr>
        <w:t>2</w:t>
      </w:r>
      <w:r w:rsidRPr="00113E77">
        <w:rPr>
          <w:rFonts w:ascii="宋体" w:hAnsi="宋体" w:cs="宋体" w:hint="eastAsia"/>
          <w:sz w:val="28"/>
          <w:szCs w:val="28"/>
        </w:rPr>
        <w:t>）大力加强生命教育</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作为职教类学生，打架斗殴等现象时有发生，而这些现象的发生与生命教育缺失关联极大。学校通过校班会深入教育，借助班主任广泛引导，开展生命专题教育，到市戒毒所接受警示教育，到医院感受生命残失不幸等活动，教育学生调整心态，正确处理矛盾与危机，珍惜青春与生命。</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（二）以“会技能”为重点，增加学生法制学识</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w:t>
      </w:r>
      <w:r w:rsidRPr="00113E77">
        <w:rPr>
          <w:rFonts w:ascii="宋体" w:hAnsi="宋体" w:cs="宋体"/>
          <w:sz w:val="28"/>
          <w:szCs w:val="28"/>
        </w:rPr>
        <w:t>1</w:t>
      </w:r>
      <w:r w:rsidRPr="00113E77">
        <w:rPr>
          <w:rFonts w:ascii="宋体" w:hAnsi="宋体" w:cs="宋体" w:hint="eastAsia"/>
          <w:sz w:val="28"/>
          <w:szCs w:val="28"/>
        </w:rPr>
        <w:t>）组织学习单行法律条文</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针对学生的特点组织学生学习《劳动法》、《未成年人保护法》以及劳动保障、社会培训等法律法规。充分利用校内广播站、校刊等媒体，定期推出法制宣传专题、专栏，形成全体学生学法的良好局面。</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w:t>
      </w:r>
      <w:r w:rsidRPr="00113E77">
        <w:rPr>
          <w:rFonts w:ascii="宋体" w:hAnsi="宋体" w:cs="宋体"/>
          <w:sz w:val="28"/>
          <w:szCs w:val="28"/>
        </w:rPr>
        <w:t>2</w:t>
      </w:r>
      <w:r w:rsidRPr="00113E77">
        <w:rPr>
          <w:rFonts w:ascii="宋体" w:hAnsi="宋体" w:cs="宋体" w:hint="eastAsia"/>
          <w:sz w:val="28"/>
          <w:szCs w:val="28"/>
        </w:rPr>
        <w:t>）开设各类法律知识讲座</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为加强《道路交通安全法》的学习与应用，学校邀请市公安局交巡警支队同志为同学们做交通安全专题报告，举行了“文明交通，从我做起”签名活动；为加强《消防法》的学习与应用，学校邀请港闸区消防大队教官为同学们开设“珍惜生命、远离火灾”消防安全知识讲座，同时学校每年均组织消防演练活动；向学生家长寄发《创建平安校园告家长书》，动员家长参与学生法制宣传教育工作；为宣传普及《禁止传销条例》，邀请市工商局经检支队领导为同学们开设了《认识传销，抵制传销》知识讲座；为有效防范电信诈骗犯罪，向学生及家长印发了《防范电信诈骗犯罪警方提示》和《告学生家长的公开信》；为实施《治安管理处罚法》，根据学校女生较多的实际情况，邀请辖区派出所警官开设了《女子自我防范知识讲座》，开展了全校管制刀具清查活动．联系区公安局、工商局对周边的旅馆、网吧进行了清查和整顿。通过专业系统的法律教育，促进学生知晓法律，自觉守法。</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（三）以“会创新”为高点，打造特色法制活动</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w:t>
      </w:r>
      <w:r w:rsidRPr="00113E77">
        <w:rPr>
          <w:rFonts w:ascii="宋体" w:hAnsi="宋体" w:cs="宋体"/>
          <w:sz w:val="28"/>
          <w:szCs w:val="28"/>
        </w:rPr>
        <w:t>1</w:t>
      </w:r>
      <w:r w:rsidRPr="00113E77">
        <w:rPr>
          <w:rFonts w:ascii="宋体" w:hAnsi="宋体" w:cs="宋体" w:hint="eastAsia"/>
          <w:sz w:val="28"/>
          <w:szCs w:val="28"/>
        </w:rPr>
        <w:t>）关注特殊群体，消除法制教育盲区</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相比普高而言，作为职业类学校，贫困学生与心理异常学生存在比例略多，而这样的学生，因为家庭温暖缺失、自卑心理严重、自我性格孤僻等原因容易成为有心理障碍的学生。如果受到不良暗示或者不公正对待，这部分学生很可能成为违法违纪的多发群体。针对这种现状，一方面，学校通过“奖、勤、减、免、补”等综合措施对贫困生提供各种帮助；另一方面，学校借助心理咨询中心为广大学生提供心理咨询，帮助一时有心理障碍的学生走出心理阴霾，健康发展。</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w:t>
      </w:r>
      <w:r w:rsidRPr="00113E77">
        <w:rPr>
          <w:rFonts w:ascii="宋体" w:hAnsi="宋体" w:cs="宋体"/>
          <w:sz w:val="28"/>
          <w:szCs w:val="28"/>
        </w:rPr>
        <w:t>2</w:t>
      </w:r>
      <w:r w:rsidRPr="00113E77">
        <w:rPr>
          <w:rFonts w:ascii="宋体" w:hAnsi="宋体" w:cs="宋体" w:hint="eastAsia"/>
          <w:sz w:val="28"/>
          <w:szCs w:val="28"/>
        </w:rPr>
        <w:t>）编排法制小品，探索法制教育特色</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为了打造更具特色的法制教育活动，激发学生学法、用法的兴趣，学校组织开展了法制小品比赛。以班级为主体，系部为单位，全员参与，将枯燥的法律条文融入生动的真实情境，借助校园广播站广泛宣传、校园电视台积极动员，利用校班会将遴选出的优秀法制小品进行实况转播，推动学校法制宣传教育活动走向了一个更深更新的层次。</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成效与反响</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近年来，学校结合多年开展“成功教育”的经验，先后获得全国第四届黄炎培职业教育奖优秀学校奖、全国中等职业教育德育工作实验基地学校、江苏省平安校园、江苏省职业教育德育特色学校、江苏省精神文明建设工作先进单位、江苏省职业教育和社会教育先进集体、南通市首批青少年文明行为示范学校、南通市最安全学校、南通市首批法制宣传教育示范单位、南通市未成年人思想道德建设工作先进集体、南通市文明单位等荣誉称号或奖项。</w:t>
      </w:r>
    </w:p>
    <w:p w:rsidR="00243FA2" w:rsidRPr="00113E77" w:rsidRDefault="00243FA2" w:rsidP="00F452CE">
      <w:pPr>
        <w:spacing w:line="420" w:lineRule="exact"/>
        <w:ind w:firstLineChars="200" w:firstLine="31680"/>
        <w:rPr>
          <w:rFonts w:ascii="宋体" w:cs="Times New Roman"/>
          <w:sz w:val="28"/>
          <w:szCs w:val="28"/>
        </w:rPr>
      </w:pPr>
      <w:r w:rsidRPr="00113E77">
        <w:rPr>
          <w:rFonts w:ascii="宋体" w:hAnsi="宋体" w:cs="宋体" w:hint="eastAsia"/>
          <w:sz w:val="28"/>
          <w:szCs w:val="28"/>
        </w:rPr>
        <w:t>相信通过这一法制教育特色项目，学校进一步结合校情、生情、学情，通过多措并举深入加大法制观念教育，逐步完善富有职教特色的德育新模式。</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hint="eastAsia"/>
          <w:b/>
          <w:bCs/>
          <w:sz w:val="28"/>
          <w:szCs w:val="28"/>
        </w:rPr>
        <w:t>案例</w:t>
      </w:r>
      <w:r w:rsidRPr="00113E77">
        <w:rPr>
          <w:rFonts w:ascii="宋体" w:hAnsi="宋体" w:cs="宋体"/>
          <w:b/>
          <w:bCs/>
          <w:sz w:val="28"/>
          <w:szCs w:val="28"/>
        </w:rPr>
        <w:t>2</w:t>
      </w:r>
      <w:r w:rsidRPr="00113E77">
        <w:rPr>
          <w:rFonts w:ascii="宋体" w:hAnsi="宋体" w:cs="宋体" w:hint="eastAsia"/>
          <w:b/>
          <w:bCs/>
          <w:sz w:val="28"/>
          <w:szCs w:val="28"/>
        </w:rPr>
        <w:t>：“商教一体”复合型人才培养模式的实践与成效</w:t>
      </w:r>
      <w:r w:rsidRPr="00113E77">
        <w:rPr>
          <w:rFonts w:ascii="宋体" w:hAnsi="宋体" w:cs="宋体"/>
          <w:sz w:val="28"/>
          <w:szCs w:val="28"/>
        </w:rPr>
        <w:t>(</w:t>
      </w:r>
      <w:r w:rsidRPr="00113E77">
        <w:rPr>
          <w:rFonts w:ascii="宋体" w:hAnsi="宋体" w:cs="宋体" w:hint="eastAsia"/>
          <w:sz w:val="28"/>
          <w:szCs w:val="28"/>
        </w:rPr>
        <w:t>教学特色案例</w:t>
      </w:r>
      <w:r w:rsidRPr="00113E77">
        <w:rPr>
          <w:rFonts w:ascii="宋体" w:hAnsi="宋体" w:cs="宋体"/>
          <w:sz w:val="28"/>
          <w:szCs w:val="28"/>
        </w:rPr>
        <w:t>)</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随着国家政策扶持力度加大，外包业务、基础支撑平台等规模不断扩大，呼叫中心的席位数、产业园区的建设份额逐年递增，市场对客户信息服务专业人才的需求量与日俱增。在当前客户信息服务专业供需两旺的同时，人才培养却存在着这样的尴尬：一方面，企业面临严峻的“人才荒”考验，求贤若渴；另一方面，相关专业的毕业生缺乏实践经验，无法直接就业，须耗费大量的时间和资源“再塑造”“再教育”。如何满足市场对客户信息服务专业的人才需求，减少企业岗前培训环节，节约人力使用成本，优化人力资源部署？</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作为江苏省首批开设客户信息服务专业的职业学校，江苏省南通中等专业学校以建设引领长三角地区呼叫行业发展示范专业为愿景，在“政校企”合作办学机制下，积极探索“商教一体”复合型人才培养模式，逐步形成了具有适应本地特色的成功之路。</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一、“商教一体”复合型人才培养模式的构建</w:t>
      </w:r>
    </w:p>
    <w:p w:rsidR="00243FA2"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学校在认真研读和了解《南通市服务外包“十二五”发展规划》之后，积极与政府相关部门对接，形成了以满足未来市场需求为出发点，依托行业的商业活动，立足实际岗位，集“学”、“训”、“练”于一体，开展工学交替、校内实训、校外合作，学生在拥有扎实理论知识的基础上，还具备较强的实践操作和技术运用能力，实现了全面发展和高薪就业。专业建设之初，学校便明确了以主动适应本地及长三角地区经济发展需要和企业对人才的特殊需求，以校内实训中心为基础、以工学交替为平台，依托政策支持与呼叫企业的紧密合作，构建“商教一体”复合型人才培养模式的工作思路。进而，通过分年级分时段的职业基础模块学习、校内实训基地职业角色体验，职业通用模块学习、校外轮岗实训培养职业核心能力，综合模块学习、呼叫企业顶岗实习拓展提升职业素质，强化学生信息服务、咨询服务、呼叫中心等客户信息服务业务的学习，并同步开展以帮助客户解决实际问题，满足客户各种需求为内容的营销技巧训练，形成理论教学与实践课程同时或交替进行，理论和实际动手操作相互促进、互为指导的“三阶梯”工学交替运行模式（见图</w:t>
      </w:r>
      <w:r w:rsidRPr="00113E77">
        <w:rPr>
          <w:rFonts w:ascii="宋体" w:hAnsi="宋体" w:cs="宋体"/>
          <w:sz w:val="28"/>
          <w:szCs w:val="28"/>
        </w:rPr>
        <w:t>1</w:t>
      </w:r>
      <w:r w:rsidRPr="00113E77">
        <w:rPr>
          <w:rFonts w:ascii="宋体" w:hAnsi="宋体" w:cs="宋体" w:hint="eastAsia"/>
          <w:sz w:val="28"/>
          <w:szCs w:val="28"/>
        </w:rPr>
        <w:t>）。</w:t>
      </w:r>
    </w:p>
    <w:p w:rsidR="00243FA2" w:rsidRPr="00BE3892" w:rsidRDefault="00243FA2" w:rsidP="00F452CE">
      <w:pPr>
        <w:spacing w:line="460" w:lineRule="exact"/>
        <w:ind w:firstLineChars="200" w:firstLine="31680"/>
        <w:rPr>
          <w:rFonts w:ascii="宋体" w:cs="Times New Roman"/>
          <w:sz w:val="28"/>
          <w:szCs w:val="28"/>
        </w:rPr>
      </w:pPr>
      <w:bookmarkStart w:id="1" w:name="_GoBack"/>
      <w:bookmarkEnd w:id="1"/>
    </w:p>
    <w:p w:rsidR="00243FA2" w:rsidRPr="00113E77" w:rsidRDefault="00243FA2" w:rsidP="00113E77">
      <w:pPr>
        <w:spacing w:line="560" w:lineRule="exact"/>
        <w:ind w:firstLine="480"/>
        <w:jc w:val="center"/>
        <w:rPr>
          <w:rFonts w:ascii="仿宋_GB2312" w:eastAsia="仿宋_GB2312" w:hAnsi="宋体" w:cs="Times New Roman"/>
          <w:b/>
          <w:bCs/>
          <w:sz w:val="24"/>
          <w:szCs w:val="24"/>
        </w:rPr>
      </w:pPr>
      <w:r w:rsidRPr="00113E77">
        <w:rPr>
          <w:rFonts w:ascii="仿宋_GB2312" w:eastAsia="仿宋_GB2312" w:hAnsi="宋体" w:cs="仿宋_GB2312" w:hint="eastAsia"/>
          <w:b/>
          <w:bCs/>
          <w:sz w:val="24"/>
          <w:szCs w:val="24"/>
        </w:rPr>
        <w:t>图</w:t>
      </w:r>
      <w:r w:rsidRPr="00113E77">
        <w:rPr>
          <w:rFonts w:ascii="仿宋_GB2312" w:eastAsia="仿宋_GB2312" w:hAnsi="宋体" w:cs="仿宋_GB2312"/>
          <w:b/>
          <w:bCs/>
          <w:sz w:val="24"/>
          <w:szCs w:val="24"/>
        </w:rPr>
        <w:t xml:space="preserve">1 </w:t>
      </w:r>
      <w:r w:rsidRPr="00113E77">
        <w:rPr>
          <w:rFonts w:ascii="仿宋_GB2312" w:eastAsia="仿宋_GB2312" w:hAnsi="宋体" w:cs="仿宋_GB2312" w:hint="eastAsia"/>
          <w:b/>
          <w:bCs/>
          <w:sz w:val="24"/>
          <w:szCs w:val="24"/>
        </w:rPr>
        <w:t>“商教一体”复合型人才培养模式</w:t>
      </w:r>
    </w:p>
    <w:p w:rsidR="00243FA2" w:rsidRPr="00113E77" w:rsidRDefault="00243FA2" w:rsidP="00113E77">
      <w:pPr>
        <w:spacing w:line="560" w:lineRule="exact"/>
        <w:ind w:firstLine="480"/>
        <w:rPr>
          <w:rFonts w:ascii="仿宋_GB2312" w:eastAsia="仿宋_GB2312" w:hAnsi="宋体"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alt="商贸人才培养模式" style="position:absolute;left:0;text-align:left;margin-left:81pt;margin-top:18.8pt;width:285.75pt;height:204.1pt;z-index:-251657216;visibility:visible" wrapcoords="-57 0 -57 21521 21600 21521 21600 0 -57 0">
            <v:imagedata r:id="rId8" o:title=""/>
            <w10:wrap type="tight"/>
          </v:shape>
        </w:pict>
      </w:r>
    </w:p>
    <w:p w:rsidR="00243FA2" w:rsidRPr="00113E77" w:rsidRDefault="00243FA2" w:rsidP="00113E77">
      <w:pPr>
        <w:spacing w:line="560" w:lineRule="exact"/>
        <w:ind w:firstLine="480"/>
        <w:rPr>
          <w:rFonts w:ascii="仿宋_GB2312" w:eastAsia="仿宋_GB2312" w:hAnsi="宋体" w:cs="Times New Roman"/>
          <w:sz w:val="28"/>
          <w:szCs w:val="28"/>
        </w:rPr>
      </w:pPr>
    </w:p>
    <w:p w:rsidR="00243FA2" w:rsidRPr="00113E77" w:rsidRDefault="00243FA2" w:rsidP="00113E77">
      <w:pPr>
        <w:spacing w:line="560" w:lineRule="exact"/>
        <w:rPr>
          <w:rFonts w:ascii="仿宋_GB2312" w:eastAsia="仿宋_GB2312" w:hAnsi="宋体" w:cs="Times New Roman"/>
          <w:sz w:val="28"/>
          <w:szCs w:val="28"/>
        </w:rPr>
      </w:pPr>
    </w:p>
    <w:p w:rsidR="00243FA2" w:rsidRPr="00113E77" w:rsidRDefault="00243FA2" w:rsidP="00113E77">
      <w:pPr>
        <w:spacing w:line="560" w:lineRule="exact"/>
        <w:ind w:firstLine="480"/>
        <w:rPr>
          <w:rFonts w:ascii="仿宋_GB2312" w:eastAsia="仿宋_GB2312" w:hAnsi="宋体" w:cs="Times New Roman"/>
          <w:sz w:val="28"/>
          <w:szCs w:val="28"/>
        </w:rPr>
      </w:pPr>
    </w:p>
    <w:p w:rsidR="00243FA2" w:rsidRPr="00113E77" w:rsidRDefault="00243FA2" w:rsidP="00113E77">
      <w:pPr>
        <w:spacing w:line="560" w:lineRule="exact"/>
        <w:ind w:firstLine="480"/>
        <w:rPr>
          <w:rFonts w:ascii="仿宋_GB2312" w:eastAsia="仿宋_GB2312" w:hAnsi="宋体" w:cs="Times New Roman"/>
          <w:sz w:val="28"/>
          <w:szCs w:val="28"/>
        </w:rPr>
      </w:pPr>
    </w:p>
    <w:p w:rsidR="00243FA2" w:rsidRPr="00113E77" w:rsidRDefault="00243FA2" w:rsidP="00113E77">
      <w:pPr>
        <w:spacing w:line="560" w:lineRule="exact"/>
        <w:ind w:firstLine="480"/>
        <w:rPr>
          <w:rFonts w:ascii="仿宋_GB2312" w:eastAsia="仿宋_GB2312" w:hAnsi="宋体" w:cs="Times New Roman"/>
          <w:sz w:val="28"/>
          <w:szCs w:val="28"/>
        </w:rPr>
      </w:pPr>
    </w:p>
    <w:p w:rsidR="00243FA2" w:rsidRPr="00113E77" w:rsidRDefault="00243FA2" w:rsidP="00113E77">
      <w:pPr>
        <w:spacing w:line="560" w:lineRule="exact"/>
        <w:ind w:firstLine="480"/>
        <w:rPr>
          <w:rFonts w:ascii="仿宋_GB2312" w:eastAsia="仿宋_GB2312" w:hAnsi="宋体" w:cs="Times New Roman"/>
          <w:sz w:val="28"/>
          <w:szCs w:val="28"/>
        </w:rPr>
      </w:pPr>
    </w:p>
    <w:p w:rsidR="00243FA2" w:rsidRPr="00113E77" w:rsidRDefault="00243FA2" w:rsidP="00113E77">
      <w:pPr>
        <w:spacing w:line="560" w:lineRule="exact"/>
        <w:ind w:firstLine="480"/>
        <w:rPr>
          <w:rFonts w:ascii="仿宋_GB2312" w:eastAsia="仿宋_GB2312" w:hAnsi="宋体" w:cs="Times New Roman"/>
          <w:sz w:val="28"/>
          <w:szCs w:val="28"/>
        </w:rPr>
      </w:pP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二、“商教一体”复合型人才培养模式的内涵</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（一）明确制度保障</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这里的制度保障主要有两个方面：一个是政府层面上对专业发展的支持政策。主要有《南通市发展服务外包专项资金管理办法》、《南通市服务外包发展战略与产业规划》和《南通市政府关于加快服务外包发展的意见》，它们的出台为政校企合作提供了有力支撑。第二个是学校层面对专业建设的配套措施。主要有《示范学校重点建设专业实施管理办法》、《客户信息服务实训中心建设经费管理实施细则》等一系列措施，为客户信息服务专业建设的顺利实施保驾护航。另外，还建立了客户信息服务专业建设领导小组，实施精细化管理和项目管理问责制，及时对项目进度、质量和效果进行跟踪监督和检查。对于预算资金的到位和使用情况，更是一月一汇报，确保所有资金专款专用。</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（二）创新运行机制</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1.</w:t>
      </w:r>
      <w:r w:rsidRPr="00113E77">
        <w:rPr>
          <w:rFonts w:ascii="宋体" w:hAnsi="宋体" w:cs="宋体" w:hint="eastAsia"/>
          <w:sz w:val="28"/>
          <w:szCs w:val="28"/>
        </w:rPr>
        <w:t>构建“政校企联动”专业建设指导系统。由于主动对接《南通市服务外包“十二五”发展规划》，积极服务于地方产业发展，学校客户信息服务专业建设得到市商务局大力支持。这也为“商教一体”复合型人才培养模式试点的成功运作打下基础。商务局领导亲自挂帅担任专业建设指导委员会总顾问，负责专业建设过程的政策解读，以及学校和企业间的连线搭桥，并对专业建设指导委员会的人员构成提出建议名单。正因为此，新成立的客户信息服务专业建设指导委员会名单中才有了多位知名专家和业务骨干。该委员会不仅对专业建设实行全过程指导，而且还对人才培养提供了有力的智力支持与保障。</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2.</w:t>
      </w:r>
      <w:r w:rsidRPr="00113E77">
        <w:rPr>
          <w:rFonts w:ascii="宋体" w:hAnsi="宋体" w:cs="宋体" w:hint="eastAsia"/>
          <w:sz w:val="28"/>
          <w:szCs w:val="28"/>
        </w:rPr>
        <w:t>构建“双师型”教师培养系统。在政府部门的主导下，学校客户信息服务专业校企合作就更为紧密了。一是聘请客户信息服务行业有一定知名度的省内外专家担任兼职教授，有针对性地对专业教师展开理论和技能培训；二是选派教师到企业培训，提高了教师的实际操作能力和现场管理能力；三是实行校企互评互聘计划，互派人员到对方的实训或工作现场担任职务，互相学习，互惠双赢。</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3.</w:t>
      </w:r>
      <w:r w:rsidRPr="00113E77">
        <w:rPr>
          <w:rFonts w:ascii="宋体" w:hAnsi="宋体" w:cs="宋体" w:hint="eastAsia"/>
          <w:sz w:val="28"/>
          <w:szCs w:val="28"/>
        </w:rPr>
        <w:t>构建“仿真</w:t>
      </w:r>
      <w:r w:rsidRPr="00113E77">
        <w:rPr>
          <w:rFonts w:ascii="宋体" w:hAnsi="宋体" w:cs="宋体"/>
          <w:sz w:val="28"/>
          <w:szCs w:val="28"/>
        </w:rPr>
        <w:t>+</w:t>
      </w:r>
      <w:r w:rsidRPr="00113E77">
        <w:rPr>
          <w:rFonts w:ascii="宋体" w:hAnsi="宋体" w:cs="宋体" w:hint="eastAsia"/>
          <w:sz w:val="28"/>
          <w:szCs w:val="28"/>
        </w:rPr>
        <w:t>全真”的实践训练系统。一是政府出资、校企共同开发，建成高仿真实训环境</w:t>
      </w:r>
      <w:r w:rsidRPr="00113E77">
        <w:rPr>
          <w:rFonts w:ascii="宋体" w:hAnsi="宋体" w:cs="宋体"/>
          <w:sz w:val="28"/>
          <w:szCs w:val="28"/>
        </w:rPr>
        <w:t>——</w:t>
      </w:r>
      <w:r w:rsidRPr="00113E77">
        <w:rPr>
          <w:rFonts w:ascii="宋体" w:hAnsi="宋体" w:cs="宋体" w:hint="eastAsia"/>
          <w:sz w:val="28"/>
          <w:szCs w:val="28"/>
        </w:rPr>
        <w:t>呼叫中心模拟实训系统（</w:t>
      </w:r>
      <w:r w:rsidRPr="00113E77">
        <w:rPr>
          <w:rFonts w:ascii="宋体" w:hAnsi="宋体" w:cs="宋体"/>
          <w:sz w:val="28"/>
          <w:szCs w:val="28"/>
        </w:rPr>
        <w:t>CCSS</w:t>
      </w:r>
      <w:r w:rsidRPr="00113E77">
        <w:rPr>
          <w:rFonts w:ascii="宋体" w:hAnsi="宋体" w:cs="宋体" w:hint="eastAsia"/>
          <w:sz w:val="28"/>
          <w:szCs w:val="28"/>
        </w:rPr>
        <w:t>）。通过校内实训系统，帮助学生了解和掌握相关行业的实训技能。客服实训中心是“商教一体”复合型人才培养模式的基石，更是校企合作的“共赢发展平台”。学校的客服实训中心拥有</w:t>
      </w:r>
      <w:r w:rsidRPr="00113E77">
        <w:rPr>
          <w:rFonts w:ascii="宋体" w:hAnsi="宋体" w:cs="宋体"/>
          <w:sz w:val="28"/>
          <w:szCs w:val="28"/>
        </w:rPr>
        <w:t>228</w:t>
      </w:r>
      <w:r w:rsidRPr="00113E77">
        <w:rPr>
          <w:rFonts w:ascii="宋体" w:hAnsi="宋体" w:cs="宋体" w:hint="eastAsia"/>
          <w:sz w:val="28"/>
          <w:szCs w:val="28"/>
        </w:rPr>
        <w:t>座客服席位（其中商运平台席位</w:t>
      </w:r>
      <w:r w:rsidRPr="00113E77">
        <w:rPr>
          <w:rFonts w:ascii="宋体" w:hAnsi="宋体" w:cs="宋体"/>
          <w:sz w:val="28"/>
          <w:szCs w:val="28"/>
        </w:rPr>
        <w:t>180</w:t>
      </w:r>
      <w:r w:rsidRPr="00113E77">
        <w:rPr>
          <w:rFonts w:ascii="宋体" w:hAnsi="宋体" w:cs="宋体" w:hint="eastAsia"/>
          <w:sz w:val="28"/>
          <w:szCs w:val="28"/>
        </w:rPr>
        <w:t>座；教学平台席位</w:t>
      </w:r>
      <w:r w:rsidRPr="00113E77">
        <w:rPr>
          <w:rFonts w:ascii="宋体" w:hAnsi="宋体" w:cs="宋体"/>
          <w:sz w:val="28"/>
          <w:szCs w:val="28"/>
        </w:rPr>
        <w:t>48</w:t>
      </w:r>
      <w:r w:rsidRPr="00113E77">
        <w:rPr>
          <w:rFonts w:ascii="宋体" w:hAnsi="宋体" w:cs="宋体" w:hint="eastAsia"/>
          <w:sz w:val="28"/>
          <w:szCs w:val="28"/>
        </w:rPr>
        <w:t>座），先进的呼叫中心教学模拟实训系统（</w:t>
      </w:r>
      <w:r w:rsidRPr="00113E77">
        <w:rPr>
          <w:rFonts w:ascii="宋体" w:hAnsi="宋体" w:cs="宋体"/>
          <w:sz w:val="28"/>
          <w:szCs w:val="28"/>
        </w:rPr>
        <w:t>CCSS</w:t>
      </w:r>
      <w:r w:rsidRPr="00113E77">
        <w:rPr>
          <w:rFonts w:ascii="宋体" w:hAnsi="宋体" w:cs="宋体" w:hint="eastAsia"/>
          <w:sz w:val="28"/>
          <w:szCs w:val="28"/>
        </w:rPr>
        <w:t>）和呼叫中心运营系统，各种功能齐全的业务洽谈室、培训室、会议室等一应俱全，不仅能够模拟实际的呼叫中心业务流程，还可以进行后期的业务扩展，真正为学生搭建了一个融教学、业务外包于一体的实训基地，为学生得到更好的培训和实践提供了可靠保证。学校经常与电信、移动等运营商的客服公司合作，组织客户信息服务专业的学生在实训中心进行实际商运。二是将课堂搬到企业。提前让学生进入大型知名企业的真实工作环境轮岗实训、顶岗实习，强化能力素养。学校与对口企业深度合作，在为学生带来优质的实训业务的同时，还让师生领略到真切的企业文化。由于客户信息服务是新建专业，几年来，我们通过不懈努力，从无到有，从有到精，先后遴选了江苏联通客户呼叫中心、连邦软件、扬州开昂科技有限公司和电信网盈公司等多家对口企业公司，与之确立了稳定的合作关系，有效推动了专业建设，完善了“商教一体”复合型人才培养模式。</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4.</w:t>
      </w:r>
      <w:r w:rsidRPr="00113E77">
        <w:rPr>
          <w:rFonts w:ascii="宋体" w:hAnsi="宋体" w:cs="宋体" w:hint="eastAsia"/>
          <w:sz w:val="28"/>
          <w:szCs w:val="28"/>
        </w:rPr>
        <w:t>构建“多元化，全方位”教学评价系统。以岗位实训技能为引领，项目覆盖专业各年级、各层次；充分考虑学生个体差异，形成岗位分层递进的职业资格考证体系，在完成规定证书的基础上，对其他相关证书获取给予奖励学分；进入企业实习后，坚持自评与企业带教人员阶段考评相结合，注重人才培养质量。</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三、取得成效</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（一）学生能力全面提升</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商教一体”复合型人才培养模式通过将一系列商业活动引入教学，呼叫中心专业知识与营销、金融技巧同步进行，全面提升了学生的专业应用能力、环境适应能力、业务学习能力，满足了市场对人才招之即用的迫切需求。通过跟踪调查学校</w:t>
      </w:r>
      <w:r w:rsidRPr="00113E77">
        <w:rPr>
          <w:rFonts w:ascii="宋体" w:hAnsi="宋体" w:cs="宋体"/>
          <w:sz w:val="28"/>
          <w:szCs w:val="28"/>
        </w:rPr>
        <w:t>2012</w:t>
      </w:r>
      <w:r w:rsidRPr="00113E77">
        <w:rPr>
          <w:rFonts w:ascii="宋体" w:hAnsi="宋体" w:cs="宋体" w:hint="eastAsia"/>
          <w:sz w:val="28"/>
          <w:szCs w:val="28"/>
        </w:rPr>
        <w:t>级客户信息服务专业学生，我们发现：</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1.</w:t>
      </w:r>
      <w:r w:rsidRPr="00113E77">
        <w:rPr>
          <w:rFonts w:ascii="宋体" w:hAnsi="宋体" w:cs="宋体" w:hint="eastAsia"/>
          <w:sz w:val="28"/>
          <w:szCs w:val="28"/>
        </w:rPr>
        <w:t>学生对口就业率高。在</w:t>
      </w:r>
      <w:r w:rsidRPr="00113E77">
        <w:rPr>
          <w:rFonts w:ascii="宋体" w:hAnsi="宋体" w:cs="宋体"/>
          <w:sz w:val="28"/>
          <w:szCs w:val="28"/>
        </w:rPr>
        <w:t>2015</w:t>
      </w:r>
      <w:r w:rsidRPr="00113E77">
        <w:rPr>
          <w:rFonts w:ascii="宋体" w:hAnsi="宋体" w:cs="宋体" w:hint="eastAsia"/>
          <w:sz w:val="28"/>
          <w:szCs w:val="28"/>
        </w:rPr>
        <w:t>年人才招聘会上，客户信息服务专业</w:t>
      </w:r>
      <w:r w:rsidRPr="00113E77">
        <w:rPr>
          <w:rFonts w:ascii="宋体" w:hAnsi="宋体" w:cs="宋体"/>
          <w:sz w:val="28"/>
          <w:szCs w:val="28"/>
        </w:rPr>
        <w:t>66</w:t>
      </w:r>
      <w:r w:rsidRPr="00113E77">
        <w:rPr>
          <w:rFonts w:ascii="宋体" w:hAnsi="宋体" w:cs="宋体" w:hint="eastAsia"/>
          <w:sz w:val="28"/>
          <w:szCs w:val="28"/>
        </w:rPr>
        <w:t>名学生</w:t>
      </w:r>
      <w:r w:rsidRPr="00113E77">
        <w:rPr>
          <w:rFonts w:ascii="宋体" w:hAnsi="宋体" w:cs="宋体"/>
          <w:sz w:val="28"/>
          <w:szCs w:val="28"/>
        </w:rPr>
        <w:t>100%</w:t>
      </w:r>
      <w:r w:rsidRPr="00113E77">
        <w:rPr>
          <w:rFonts w:ascii="宋体" w:hAnsi="宋体" w:cs="宋体" w:hint="eastAsia"/>
          <w:sz w:val="28"/>
          <w:szCs w:val="28"/>
        </w:rPr>
        <w:t>到对口企业顶岗实习，与其他专业学生的就业率相比，有绝对优势，具体见表</w:t>
      </w:r>
      <w:r w:rsidRPr="00113E77">
        <w:rPr>
          <w:rFonts w:ascii="宋体" w:hAnsi="宋体" w:cs="宋体"/>
          <w:sz w:val="28"/>
          <w:szCs w:val="28"/>
        </w:rPr>
        <w:t>1</w:t>
      </w:r>
      <w:r w:rsidRPr="00113E77">
        <w:rPr>
          <w:rFonts w:ascii="宋体" w:hAnsi="宋体" w:cs="宋体" w:hint="eastAsia"/>
          <w:sz w:val="28"/>
          <w:szCs w:val="28"/>
        </w:rPr>
        <w:t>。</w:t>
      </w:r>
    </w:p>
    <w:p w:rsidR="00243FA2" w:rsidRPr="00113E77" w:rsidRDefault="00243FA2" w:rsidP="00113E77">
      <w:pPr>
        <w:spacing w:line="180" w:lineRule="exact"/>
        <w:ind w:left="839"/>
        <w:jc w:val="center"/>
        <w:rPr>
          <w:rFonts w:ascii="宋体" w:cs="Times New Roman"/>
          <w:b/>
          <w:bCs/>
        </w:rPr>
      </w:pPr>
    </w:p>
    <w:p w:rsidR="00243FA2" w:rsidRPr="00113E77" w:rsidRDefault="00243FA2" w:rsidP="003A3E51">
      <w:pPr>
        <w:spacing w:afterLines="50"/>
        <w:ind w:left="840"/>
        <w:jc w:val="center"/>
        <w:rPr>
          <w:rFonts w:ascii="宋体" w:cs="Times New Roman"/>
          <w:b/>
          <w:bCs/>
        </w:rPr>
      </w:pPr>
      <w:r w:rsidRPr="00113E77">
        <w:rPr>
          <w:rFonts w:ascii="宋体" w:hAnsi="宋体" w:cs="宋体" w:hint="eastAsia"/>
          <w:b/>
          <w:bCs/>
        </w:rPr>
        <w:t>表</w:t>
      </w:r>
      <w:r w:rsidRPr="00113E77">
        <w:rPr>
          <w:rFonts w:ascii="宋体" w:hAnsi="宋体" w:cs="宋体"/>
          <w:b/>
          <w:bCs/>
        </w:rPr>
        <w:t>1 2015</w:t>
      </w:r>
      <w:r w:rsidRPr="00113E77">
        <w:rPr>
          <w:rFonts w:ascii="宋体" w:hAnsi="宋体" w:cs="宋体" w:hint="eastAsia"/>
          <w:b/>
          <w:bCs/>
        </w:rPr>
        <w:t>年学生人才招聘统计表</w:t>
      </w:r>
    </w:p>
    <w:tbl>
      <w:tblPr>
        <w:tblW w:w="8640" w:type="dxa"/>
        <w:tblCellSpacing w:w="20" w:type="dxa"/>
        <w:tblInd w:w="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tblPr>
      <w:tblGrid>
        <w:gridCol w:w="1823"/>
        <w:gridCol w:w="1301"/>
        <w:gridCol w:w="1196"/>
        <w:gridCol w:w="1728"/>
        <w:gridCol w:w="1037"/>
        <w:gridCol w:w="1555"/>
      </w:tblGrid>
      <w:tr w:rsidR="00243FA2" w:rsidRPr="004A3899" w:rsidTr="00957E59">
        <w:trPr>
          <w:trHeight w:val="137"/>
          <w:tblCellSpacing w:w="20" w:type="dxa"/>
        </w:trPr>
        <w:tc>
          <w:tcPr>
            <w:tcW w:w="1763" w:type="dxa"/>
            <w:tcBorders>
              <w:top w:val="outset" w:sz="24" w:space="0" w:color="auto"/>
            </w:tcBorders>
          </w:tcPr>
          <w:p w:rsidR="00243FA2" w:rsidRPr="00113E77" w:rsidRDefault="00243FA2" w:rsidP="00113E77">
            <w:pPr>
              <w:jc w:val="center"/>
              <w:rPr>
                <w:rFonts w:ascii="宋体" w:cs="Times New Roman"/>
                <w:b/>
                <w:bCs/>
              </w:rPr>
            </w:pPr>
            <w:r w:rsidRPr="00113E77">
              <w:rPr>
                <w:rFonts w:ascii="宋体" w:hAnsi="宋体" w:cs="宋体" w:hint="eastAsia"/>
                <w:b/>
                <w:bCs/>
              </w:rPr>
              <w:t>所学专业</w:t>
            </w:r>
          </w:p>
        </w:tc>
        <w:tc>
          <w:tcPr>
            <w:tcW w:w="1261" w:type="dxa"/>
            <w:tcBorders>
              <w:top w:val="outset" w:sz="24" w:space="0" w:color="auto"/>
            </w:tcBorders>
          </w:tcPr>
          <w:p w:rsidR="00243FA2" w:rsidRPr="00113E77" w:rsidRDefault="00243FA2" w:rsidP="00113E77">
            <w:pPr>
              <w:jc w:val="center"/>
              <w:rPr>
                <w:rFonts w:ascii="宋体" w:cs="Times New Roman"/>
                <w:b/>
                <w:bCs/>
              </w:rPr>
            </w:pPr>
            <w:r w:rsidRPr="00113E77">
              <w:rPr>
                <w:rFonts w:ascii="宋体" w:hAnsi="宋体" w:cs="宋体" w:hint="eastAsia"/>
                <w:b/>
                <w:bCs/>
              </w:rPr>
              <w:t>学生人数</w:t>
            </w:r>
          </w:p>
        </w:tc>
        <w:tc>
          <w:tcPr>
            <w:tcW w:w="1156" w:type="dxa"/>
            <w:tcBorders>
              <w:top w:val="outset" w:sz="24" w:space="0" w:color="auto"/>
            </w:tcBorders>
          </w:tcPr>
          <w:p w:rsidR="00243FA2" w:rsidRPr="00113E77" w:rsidRDefault="00243FA2" w:rsidP="00113E77">
            <w:pPr>
              <w:jc w:val="center"/>
              <w:rPr>
                <w:rFonts w:ascii="宋体" w:cs="Times New Roman"/>
                <w:b/>
                <w:bCs/>
              </w:rPr>
            </w:pPr>
            <w:r w:rsidRPr="00113E77">
              <w:rPr>
                <w:rFonts w:ascii="宋体" w:hAnsi="宋体" w:cs="宋体" w:hint="eastAsia"/>
                <w:b/>
                <w:bCs/>
              </w:rPr>
              <w:t>就业人数</w:t>
            </w:r>
          </w:p>
        </w:tc>
        <w:tc>
          <w:tcPr>
            <w:tcW w:w="1688" w:type="dxa"/>
            <w:tcBorders>
              <w:top w:val="outset" w:sz="24" w:space="0" w:color="auto"/>
            </w:tcBorders>
          </w:tcPr>
          <w:p w:rsidR="00243FA2" w:rsidRPr="00113E77" w:rsidRDefault="00243FA2" w:rsidP="00113E77">
            <w:pPr>
              <w:jc w:val="center"/>
              <w:rPr>
                <w:rFonts w:ascii="宋体" w:cs="Times New Roman"/>
                <w:b/>
                <w:bCs/>
              </w:rPr>
            </w:pPr>
            <w:r w:rsidRPr="00113E77">
              <w:rPr>
                <w:rFonts w:ascii="宋体" w:hAnsi="宋体" w:cs="宋体" w:hint="eastAsia"/>
                <w:b/>
                <w:bCs/>
              </w:rPr>
              <w:t>对口就业人数</w:t>
            </w:r>
          </w:p>
        </w:tc>
        <w:tc>
          <w:tcPr>
            <w:tcW w:w="997" w:type="dxa"/>
            <w:tcBorders>
              <w:top w:val="outset" w:sz="24" w:space="0" w:color="auto"/>
            </w:tcBorders>
          </w:tcPr>
          <w:p w:rsidR="00243FA2" w:rsidRPr="00113E77" w:rsidRDefault="00243FA2" w:rsidP="00113E77">
            <w:pPr>
              <w:jc w:val="center"/>
              <w:rPr>
                <w:rFonts w:ascii="宋体" w:cs="Times New Roman"/>
                <w:b/>
                <w:bCs/>
              </w:rPr>
            </w:pPr>
            <w:r w:rsidRPr="00113E77">
              <w:rPr>
                <w:rFonts w:ascii="宋体" w:hAnsi="宋体" w:cs="宋体" w:hint="eastAsia"/>
                <w:b/>
                <w:bCs/>
              </w:rPr>
              <w:t>就业率</w:t>
            </w:r>
          </w:p>
        </w:tc>
        <w:tc>
          <w:tcPr>
            <w:tcW w:w="1495" w:type="dxa"/>
            <w:tcBorders>
              <w:top w:val="outset" w:sz="24" w:space="0" w:color="auto"/>
            </w:tcBorders>
          </w:tcPr>
          <w:p w:rsidR="00243FA2" w:rsidRPr="00113E77" w:rsidRDefault="00243FA2" w:rsidP="00113E77">
            <w:pPr>
              <w:jc w:val="center"/>
              <w:rPr>
                <w:rFonts w:ascii="宋体" w:cs="Times New Roman"/>
                <w:b/>
                <w:bCs/>
              </w:rPr>
            </w:pPr>
            <w:r w:rsidRPr="00113E77">
              <w:rPr>
                <w:rFonts w:ascii="宋体" w:hAnsi="宋体" w:cs="宋体" w:hint="eastAsia"/>
                <w:b/>
                <w:bCs/>
              </w:rPr>
              <w:t>对口就业率</w:t>
            </w:r>
          </w:p>
        </w:tc>
      </w:tr>
      <w:tr w:rsidR="00243FA2" w:rsidRPr="004A3899" w:rsidTr="00957E59">
        <w:trPr>
          <w:trHeight w:val="141"/>
          <w:tblCellSpacing w:w="20" w:type="dxa"/>
        </w:trPr>
        <w:tc>
          <w:tcPr>
            <w:tcW w:w="1763" w:type="dxa"/>
          </w:tcPr>
          <w:p w:rsidR="00243FA2" w:rsidRPr="00113E77" w:rsidRDefault="00243FA2" w:rsidP="00113E77">
            <w:pPr>
              <w:jc w:val="center"/>
              <w:rPr>
                <w:rFonts w:ascii="宋体" w:cs="Times New Roman"/>
              </w:rPr>
            </w:pPr>
            <w:r w:rsidRPr="00113E77">
              <w:rPr>
                <w:rFonts w:ascii="宋体" w:hAnsi="宋体" w:cs="宋体" w:hint="eastAsia"/>
              </w:rPr>
              <w:t>客户信息服务</w:t>
            </w:r>
          </w:p>
        </w:tc>
        <w:tc>
          <w:tcPr>
            <w:tcW w:w="1261" w:type="dxa"/>
            <w:vAlign w:val="center"/>
          </w:tcPr>
          <w:p w:rsidR="00243FA2" w:rsidRPr="00113E77" w:rsidRDefault="00243FA2" w:rsidP="00113E77">
            <w:pPr>
              <w:jc w:val="center"/>
              <w:rPr>
                <w:rFonts w:ascii="宋体" w:cs="Times New Roman"/>
              </w:rPr>
            </w:pPr>
            <w:r w:rsidRPr="00113E77">
              <w:rPr>
                <w:rFonts w:ascii="宋体" w:hAnsi="宋体" w:cs="宋体"/>
              </w:rPr>
              <w:t>66</w:t>
            </w:r>
          </w:p>
        </w:tc>
        <w:tc>
          <w:tcPr>
            <w:tcW w:w="1156" w:type="dxa"/>
            <w:vAlign w:val="center"/>
          </w:tcPr>
          <w:p w:rsidR="00243FA2" w:rsidRPr="00113E77" w:rsidRDefault="00243FA2" w:rsidP="00113E77">
            <w:pPr>
              <w:jc w:val="center"/>
              <w:rPr>
                <w:rFonts w:ascii="宋体" w:cs="Times New Roman"/>
              </w:rPr>
            </w:pPr>
            <w:r w:rsidRPr="00113E77">
              <w:rPr>
                <w:rFonts w:ascii="宋体" w:hAnsi="宋体" w:cs="宋体"/>
              </w:rPr>
              <w:t>66</w:t>
            </w:r>
          </w:p>
        </w:tc>
        <w:tc>
          <w:tcPr>
            <w:tcW w:w="1688" w:type="dxa"/>
            <w:vAlign w:val="center"/>
          </w:tcPr>
          <w:p w:rsidR="00243FA2" w:rsidRPr="00113E77" w:rsidRDefault="00243FA2" w:rsidP="00113E77">
            <w:pPr>
              <w:jc w:val="center"/>
              <w:rPr>
                <w:rFonts w:ascii="宋体" w:cs="Times New Roman"/>
              </w:rPr>
            </w:pPr>
            <w:r w:rsidRPr="00113E77">
              <w:rPr>
                <w:rFonts w:ascii="宋体" w:hAnsi="宋体" w:cs="宋体"/>
              </w:rPr>
              <w:t>66</w:t>
            </w:r>
          </w:p>
        </w:tc>
        <w:tc>
          <w:tcPr>
            <w:tcW w:w="997" w:type="dxa"/>
            <w:vAlign w:val="center"/>
          </w:tcPr>
          <w:p w:rsidR="00243FA2" w:rsidRPr="00113E77" w:rsidRDefault="00243FA2" w:rsidP="00113E77">
            <w:pPr>
              <w:jc w:val="center"/>
              <w:rPr>
                <w:rFonts w:ascii="宋体" w:cs="Times New Roman"/>
              </w:rPr>
            </w:pPr>
            <w:r w:rsidRPr="00113E77">
              <w:rPr>
                <w:rFonts w:ascii="宋体" w:hAnsi="宋体" w:cs="宋体"/>
              </w:rPr>
              <w:t>100%</w:t>
            </w:r>
          </w:p>
        </w:tc>
        <w:tc>
          <w:tcPr>
            <w:tcW w:w="1495" w:type="dxa"/>
            <w:vAlign w:val="center"/>
          </w:tcPr>
          <w:p w:rsidR="00243FA2" w:rsidRPr="00113E77" w:rsidRDefault="00243FA2" w:rsidP="00113E77">
            <w:pPr>
              <w:jc w:val="center"/>
              <w:rPr>
                <w:rFonts w:ascii="宋体" w:cs="Times New Roman"/>
              </w:rPr>
            </w:pPr>
            <w:r w:rsidRPr="00113E77">
              <w:rPr>
                <w:rFonts w:ascii="宋体" w:hAnsi="宋体" w:cs="宋体"/>
              </w:rPr>
              <w:t>100%</w:t>
            </w:r>
          </w:p>
        </w:tc>
      </w:tr>
      <w:tr w:rsidR="00243FA2" w:rsidRPr="004A3899" w:rsidTr="00957E59">
        <w:trPr>
          <w:trHeight w:val="141"/>
          <w:tblCellSpacing w:w="20" w:type="dxa"/>
        </w:trPr>
        <w:tc>
          <w:tcPr>
            <w:tcW w:w="1763" w:type="dxa"/>
          </w:tcPr>
          <w:p w:rsidR="00243FA2" w:rsidRPr="00113E77" w:rsidRDefault="00243FA2" w:rsidP="00113E77">
            <w:pPr>
              <w:jc w:val="center"/>
              <w:rPr>
                <w:rFonts w:ascii="宋体" w:cs="Times New Roman"/>
              </w:rPr>
            </w:pPr>
            <w:r w:rsidRPr="00113E77">
              <w:rPr>
                <w:rFonts w:ascii="宋体" w:hAnsi="宋体" w:cs="宋体" w:hint="eastAsia"/>
              </w:rPr>
              <w:t>商务日语</w:t>
            </w:r>
          </w:p>
        </w:tc>
        <w:tc>
          <w:tcPr>
            <w:tcW w:w="1261" w:type="dxa"/>
          </w:tcPr>
          <w:p w:rsidR="00243FA2" w:rsidRPr="00113E77" w:rsidRDefault="00243FA2" w:rsidP="00113E77">
            <w:pPr>
              <w:jc w:val="center"/>
              <w:rPr>
                <w:rFonts w:ascii="宋体" w:cs="Times New Roman"/>
              </w:rPr>
            </w:pPr>
            <w:r w:rsidRPr="00113E77">
              <w:rPr>
                <w:rFonts w:ascii="宋体" w:hAnsi="宋体" w:cs="宋体"/>
              </w:rPr>
              <w:t>48</w:t>
            </w:r>
          </w:p>
        </w:tc>
        <w:tc>
          <w:tcPr>
            <w:tcW w:w="1156" w:type="dxa"/>
          </w:tcPr>
          <w:p w:rsidR="00243FA2" w:rsidRPr="00113E77" w:rsidRDefault="00243FA2" w:rsidP="00113E77">
            <w:pPr>
              <w:jc w:val="center"/>
              <w:rPr>
                <w:rFonts w:ascii="宋体" w:cs="Times New Roman"/>
              </w:rPr>
            </w:pPr>
            <w:r w:rsidRPr="00113E77">
              <w:rPr>
                <w:rFonts w:ascii="宋体" w:hAnsi="宋体" w:cs="宋体"/>
              </w:rPr>
              <w:t>42</w:t>
            </w:r>
          </w:p>
        </w:tc>
        <w:tc>
          <w:tcPr>
            <w:tcW w:w="1688" w:type="dxa"/>
          </w:tcPr>
          <w:p w:rsidR="00243FA2" w:rsidRPr="00113E77" w:rsidRDefault="00243FA2" w:rsidP="00113E77">
            <w:pPr>
              <w:jc w:val="center"/>
              <w:rPr>
                <w:rFonts w:ascii="宋体" w:cs="Times New Roman"/>
              </w:rPr>
            </w:pPr>
            <w:r w:rsidRPr="00113E77">
              <w:rPr>
                <w:rFonts w:ascii="宋体" w:hAnsi="宋体" w:cs="宋体"/>
              </w:rPr>
              <w:t>21</w:t>
            </w:r>
          </w:p>
        </w:tc>
        <w:tc>
          <w:tcPr>
            <w:tcW w:w="997" w:type="dxa"/>
          </w:tcPr>
          <w:p w:rsidR="00243FA2" w:rsidRPr="00113E77" w:rsidRDefault="00243FA2" w:rsidP="00113E77">
            <w:pPr>
              <w:jc w:val="center"/>
              <w:rPr>
                <w:rFonts w:ascii="宋体" w:cs="Times New Roman"/>
              </w:rPr>
            </w:pPr>
            <w:r w:rsidRPr="00113E77">
              <w:rPr>
                <w:rFonts w:ascii="宋体" w:hAnsi="宋体" w:cs="宋体"/>
              </w:rPr>
              <w:t>87.5%</w:t>
            </w:r>
          </w:p>
        </w:tc>
        <w:tc>
          <w:tcPr>
            <w:tcW w:w="1495" w:type="dxa"/>
          </w:tcPr>
          <w:p w:rsidR="00243FA2" w:rsidRPr="00113E77" w:rsidRDefault="00243FA2" w:rsidP="00113E77">
            <w:pPr>
              <w:jc w:val="center"/>
              <w:rPr>
                <w:rFonts w:ascii="宋体" w:cs="Times New Roman"/>
              </w:rPr>
            </w:pPr>
            <w:r w:rsidRPr="00113E77">
              <w:rPr>
                <w:rFonts w:ascii="宋体" w:hAnsi="宋体" w:cs="宋体"/>
              </w:rPr>
              <w:t>43.8%</w:t>
            </w:r>
          </w:p>
        </w:tc>
      </w:tr>
      <w:tr w:rsidR="00243FA2" w:rsidRPr="004A3899" w:rsidTr="00957E59">
        <w:trPr>
          <w:trHeight w:val="141"/>
          <w:tblCellSpacing w:w="20" w:type="dxa"/>
        </w:trPr>
        <w:tc>
          <w:tcPr>
            <w:tcW w:w="1763" w:type="dxa"/>
          </w:tcPr>
          <w:p w:rsidR="00243FA2" w:rsidRPr="00113E77" w:rsidRDefault="00243FA2" w:rsidP="00113E77">
            <w:pPr>
              <w:jc w:val="center"/>
              <w:rPr>
                <w:rFonts w:ascii="宋体" w:cs="Times New Roman"/>
              </w:rPr>
            </w:pPr>
            <w:r w:rsidRPr="00113E77">
              <w:rPr>
                <w:rFonts w:ascii="宋体" w:hAnsi="宋体" w:cs="宋体" w:hint="eastAsia"/>
              </w:rPr>
              <w:t>财务会计</w:t>
            </w:r>
          </w:p>
        </w:tc>
        <w:tc>
          <w:tcPr>
            <w:tcW w:w="1261" w:type="dxa"/>
          </w:tcPr>
          <w:p w:rsidR="00243FA2" w:rsidRPr="00113E77" w:rsidRDefault="00243FA2" w:rsidP="00113E77">
            <w:pPr>
              <w:jc w:val="center"/>
              <w:rPr>
                <w:rFonts w:ascii="宋体" w:cs="Times New Roman"/>
              </w:rPr>
            </w:pPr>
            <w:r w:rsidRPr="00113E77">
              <w:rPr>
                <w:rFonts w:ascii="宋体" w:hAnsi="宋体" w:cs="宋体"/>
              </w:rPr>
              <w:t>112</w:t>
            </w:r>
          </w:p>
        </w:tc>
        <w:tc>
          <w:tcPr>
            <w:tcW w:w="1156" w:type="dxa"/>
          </w:tcPr>
          <w:p w:rsidR="00243FA2" w:rsidRPr="00113E77" w:rsidRDefault="00243FA2" w:rsidP="00113E77">
            <w:pPr>
              <w:jc w:val="center"/>
              <w:rPr>
                <w:rFonts w:ascii="宋体" w:cs="Times New Roman"/>
              </w:rPr>
            </w:pPr>
            <w:r w:rsidRPr="00113E77">
              <w:rPr>
                <w:rFonts w:ascii="宋体" w:hAnsi="宋体" w:cs="宋体"/>
              </w:rPr>
              <w:t>105</w:t>
            </w:r>
          </w:p>
        </w:tc>
        <w:tc>
          <w:tcPr>
            <w:tcW w:w="1688" w:type="dxa"/>
          </w:tcPr>
          <w:p w:rsidR="00243FA2" w:rsidRPr="00113E77" w:rsidRDefault="00243FA2" w:rsidP="00113E77">
            <w:pPr>
              <w:jc w:val="center"/>
              <w:rPr>
                <w:rFonts w:ascii="宋体" w:cs="Times New Roman"/>
              </w:rPr>
            </w:pPr>
            <w:r w:rsidRPr="00113E77">
              <w:rPr>
                <w:rFonts w:ascii="宋体" w:hAnsi="宋体" w:cs="宋体"/>
              </w:rPr>
              <w:t>52</w:t>
            </w:r>
          </w:p>
        </w:tc>
        <w:tc>
          <w:tcPr>
            <w:tcW w:w="997" w:type="dxa"/>
          </w:tcPr>
          <w:p w:rsidR="00243FA2" w:rsidRPr="00113E77" w:rsidRDefault="00243FA2" w:rsidP="00113E77">
            <w:pPr>
              <w:jc w:val="center"/>
              <w:rPr>
                <w:rFonts w:ascii="宋体" w:cs="Times New Roman"/>
              </w:rPr>
            </w:pPr>
            <w:r w:rsidRPr="00113E77">
              <w:rPr>
                <w:rFonts w:ascii="宋体" w:hAnsi="宋体" w:cs="宋体"/>
              </w:rPr>
              <w:t>93.8%</w:t>
            </w:r>
          </w:p>
        </w:tc>
        <w:tc>
          <w:tcPr>
            <w:tcW w:w="1495" w:type="dxa"/>
          </w:tcPr>
          <w:p w:rsidR="00243FA2" w:rsidRPr="00113E77" w:rsidRDefault="00243FA2" w:rsidP="00113E77">
            <w:pPr>
              <w:jc w:val="center"/>
              <w:rPr>
                <w:rFonts w:ascii="宋体" w:cs="Times New Roman"/>
              </w:rPr>
            </w:pPr>
            <w:r w:rsidRPr="00113E77">
              <w:rPr>
                <w:rFonts w:ascii="宋体" w:hAnsi="宋体" w:cs="宋体"/>
              </w:rPr>
              <w:t>46.4%</w:t>
            </w:r>
          </w:p>
        </w:tc>
      </w:tr>
      <w:tr w:rsidR="00243FA2" w:rsidRPr="004A3899" w:rsidTr="00957E59">
        <w:trPr>
          <w:trHeight w:val="141"/>
          <w:tblCellSpacing w:w="20" w:type="dxa"/>
        </w:trPr>
        <w:tc>
          <w:tcPr>
            <w:tcW w:w="1763" w:type="dxa"/>
          </w:tcPr>
          <w:p w:rsidR="00243FA2" w:rsidRPr="00113E77" w:rsidRDefault="00243FA2" w:rsidP="00113E77">
            <w:pPr>
              <w:jc w:val="center"/>
              <w:rPr>
                <w:rFonts w:ascii="宋体" w:cs="Times New Roman"/>
              </w:rPr>
            </w:pPr>
            <w:r w:rsidRPr="00113E77">
              <w:rPr>
                <w:rFonts w:ascii="宋体" w:hAnsi="宋体" w:cs="宋体" w:hint="eastAsia"/>
              </w:rPr>
              <w:t>市场营销</w:t>
            </w:r>
          </w:p>
        </w:tc>
        <w:tc>
          <w:tcPr>
            <w:tcW w:w="1261" w:type="dxa"/>
          </w:tcPr>
          <w:p w:rsidR="00243FA2" w:rsidRPr="00113E77" w:rsidRDefault="00243FA2" w:rsidP="00113E77">
            <w:pPr>
              <w:jc w:val="center"/>
              <w:rPr>
                <w:rFonts w:ascii="宋体" w:cs="Times New Roman"/>
              </w:rPr>
            </w:pPr>
            <w:r w:rsidRPr="00113E77">
              <w:rPr>
                <w:rFonts w:ascii="宋体" w:hAnsi="宋体" w:cs="宋体"/>
              </w:rPr>
              <w:t>32</w:t>
            </w:r>
          </w:p>
        </w:tc>
        <w:tc>
          <w:tcPr>
            <w:tcW w:w="1156" w:type="dxa"/>
          </w:tcPr>
          <w:p w:rsidR="00243FA2" w:rsidRPr="00113E77" w:rsidRDefault="00243FA2" w:rsidP="00113E77">
            <w:pPr>
              <w:jc w:val="center"/>
              <w:rPr>
                <w:rFonts w:ascii="宋体" w:cs="Times New Roman"/>
              </w:rPr>
            </w:pPr>
            <w:r w:rsidRPr="00113E77">
              <w:rPr>
                <w:rFonts w:ascii="宋体" w:hAnsi="宋体" w:cs="宋体"/>
              </w:rPr>
              <w:t>31</w:t>
            </w:r>
          </w:p>
        </w:tc>
        <w:tc>
          <w:tcPr>
            <w:tcW w:w="1688" w:type="dxa"/>
          </w:tcPr>
          <w:p w:rsidR="00243FA2" w:rsidRPr="00113E77" w:rsidRDefault="00243FA2" w:rsidP="00113E77">
            <w:pPr>
              <w:jc w:val="center"/>
              <w:rPr>
                <w:rFonts w:ascii="宋体" w:cs="Times New Roman"/>
              </w:rPr>
            </w:pPr>
            <w:r w:rsidRPr="00113E77">
              <w:rPr>
                <w:rFonts w:ascii="宋体" w:hAnsi="宋体" w:cs="宋体"/>
              </w:rPr>
              <w:t>28</w:t>
            </w:r>
          </w:p>
        </w:tc>
        <w:tc>
          <w:tcPr>
            <w:tcW w:w="997" w:type="dxa"/>
          </w:tcPr>
          <w:p w:rsidR="00243FA2" w:rsidRPr="00113E77" w:rsidRDefault="00243FA2" w:rsidP="00113E77">
            <w:pPr>
              <w:jc w:val="center"/>
              <w:rPr>
                <w:rFonts w:ascii="宋体" w:cs="Times New Roman"/>
              </w:rPr>
            </w:pPr>
            <w:r w:rsidRPr="00113E77">
              <w:rPr>
                <w:rFonts w:ascii="宋体" w:hAnsi="宋体" w:cs="宋体"/>
              </w:rPr>
              <w:t>96.9%</w:t>
            </w:r>
          </w:p>
        </w:tc>
        <w:tc>
          <w:tcPr>
            <w:tcW w:w="1495" w:type="dxa"/>
          </w:tcPr>
          <w:p w:rsidR="00243FA2" w:rsidRPr="00113E77" w:rsidRDefault="00243FA2" w:rsidP="00113E77">
            <w:pPr>
              <w:jc w:val="center"/>
              <w:rPr>
                <w:rFonts w:ascii="宋体" w:cs="Times New Roman"/>
              </w:rPr>
            </w:pPr>
            <w:r w:rsidRPr="00113E77">
              <w:rPr>
                <w:rFonts w:ascii="宋体" w:hAnsi="宋体" w:cs="宋体"/>
              </w:rPr>
              <w:t>87.5%</w:t>
            </w:r>
          </w:p>
        </w:tc>
      </w:tr>
      <w:tr w:rsidR="00243FA2" w:rsidRPr="004A3899" w:rsidTr="00957E59">
        <w:trPr>
          <w:trHeight w:val="141"/>
          <w:tblCellSpacing w:w="20" w:type="dxa"/>
        </w:trPr>
        <w:tc>
          <w:tcPr>
            <w:tcW w:w="1763" w:type="dxa"/>
            <w:tcBorders>
              <w:bottom w:val="outset" w:sz="24" w:space="0" w:color="auto"/>
            </w:tcBorders>
          </w:tcPr>
          <w:p w:rsidR="00243FA2" w:rsidRPr="00113E77" w:rsidRDefault="00243FA2" w:rsidP="00113E77">
            <w:pPr>
              <w:jc w:val="center"/>
              <w:rPr>
                <w:rFonts w:ascii="宋体" w:cs="Times New Roman"/>
              </w:rPr>
            </w:pPr>
            <w:r w:rsidRPr="00113E77">
              <w:rPr>
                <w:rFonts w:ascii="宋体" w:hAnsi="宋体" w:cs="宋体" w:hint="eastAsia"/>
              </w:rPr>
              <w:t>国际商务</w:t>
            </w:r>
          </w:p>
        </w:tc>
        <w:tc>
          <w:tcPr>
            <w:tcW w:w="1261" w:type="dxa"/>
            <w:tcBorders>
              <w:bottom w:val="outset" w:sz="24" w:space="0" w:color="auto"/>
            </w:tcBorders>
          </w:tcPr>
          <w:p w:rsidR="00243FA2" w:rsidRPr="00113E77" w:rsidRDefault="00243FA2" w:rsidP="00113E77">
            <w:pPr>
              <w:jc w:val="center"/>
              <w:rPr>
                <w:rFonts w:ascii="宋体" w:cs="Times New Roman"/>
              </w:rPr>
            </w:pPr>
            <w:r w:rsidRPr="00113E77">
              <w:rPr>
                <w:rFonts w:ascii="宋体" w:hAnsi="宋体" w:cs="宋体"/>
              </w:rPr>
              <w:t>26</w:t>
            </w:r>
          </w:p>
        </w:tc>
        <w:tc>
          <w:tcPr>
            <w:tcW w:w="1156" w:type="dxa"/>
            <w:tcBorders>
              <w:bottom w:val="outset" w:sz="24" w:space="0" w:color="auto"/>
            </w:tcBorders>
          </w:tcPr>
          <w:p w:rsidR="00243FA2" w:rsidRPr="00113E77" w:rsidRDefault="00243FA2" w:rsidP="00113E77">
            <w:pPr>
              <w:jc w:val="center"/>
              <w:rPr>
                <w:rFonts w:ascii="宋体" w:cs="Times New Roman"/>
              </w:rPr>
            </w:pPr>
            <w:r w:rsidRPr="00113E77">
              <w:rPr>
                <w:rFonts w:ascii="宋体" w:hAnsi="宋体" w:cs="宋体"/>
              </w:rPr>
              <w:t>24</w:t>
            </w:r>
          </w:p>
        </w:tc>
        <w:tc>
          <w:tcPr>
            <w:tcW w:w="1688" w:type="dxa"/>
            <w:tcBorders>
              <w:bottom w:val="outset" w:sz="24" w:space="0" w:color="auto"/>
            </w:tcBorders>
          </w:tcPr>
          <w:p w:rsidR="00243FA2" w:rsidRPr="00113E77" w:rsidRDefault="00243FA2" w:rsidP="00113E77">
            <w:pPr>
              <w:jc w:val="center"/>
              <w:rPr>
                <w:rFonts w:ascii="宋体" w:cs="Times New Roman"/>
              </w:rPr>
            </w:pPr>
            <w:r w:rsidRPr="00113E77">
              <w:rPr>
                <w:rFonts w:ascii="宋体" w:hAnsi="宋体" w:cs="宋体"/>
              </w:rPr>
              <w:t>18</w:t>
            </w:r>
          </w:p>
        </w:tc>
        <w:tc>
          <w:tcPr>
            <w:tcW w:w="997" w:type="dxa"/>
            <w:tcBorders>
              <w:bottom w:val="outset" w:sz="24" w:space="0" w:color="auto"/>
            </w:tcBorders>
          </w:tcPr>
          <w:p w:rsidR="00243FA2" w:rsidRPr="00113E77" w:rsidRDefault="00243FA2" w:rsidP="00113E77">
            <w:pPr>
              <w:jc w:val="center"/>
              <w:rPr>
                <w:rFonts w:ascii="宋体" w:cs="Times New Roman"/>
              </w:rPr>
            </w:pPr>
            <w:r w:rsidRPr="00113E77">
              <w:rPr>
                <w:rFonts w:ascii="宋体" w:hAnsi="宋体" w:cs="宋体"/>
              </w:rPr>
              <w:t>92.3%</w:t>
            </w:r>
          </w:p>
        </w:tc>
        <w:tc>
          <w:tcPr>
            <w:tcW w:w="1495" w:type="dxa"/>
            <w:tcBorders>
              <w:bottom w:val="outset" w:sz="24" w:space="0" w:color="auto"/>
            </w:tcBorders>
          </w:tcPr>
          <w:p w:rsidR="00243FA2" w:rsidRPr="00113E77" w:rsidRDefault="00243FA2" w:rsidP="00113E77">
            <w:pPr>
              <w:jc w:val="center"/>
              <w:rPr>
                <w:rFonts w:ascii="宋体" w:cs="Times New Roman"/>
              </w:rPr>
            </w:pPr>
            <w:r w:rsidRPr="00113E77">
              <w:rPr>
                <w:rFonts w:ascii="宋体" w:hAnsi="宋体" w:cs="宋体"/>
              </w:rPr>
              <w:t>69.2%</w:t>
            </w:r>
          </w:p>
        </w:tc>
      </w:tr>
    </w:tbl>
    <w:p w:rsidR="00243FA2" w:rsidRPr="00113E77" w:rsidRDefault="00243FA2" w:rsidP="00243FA2">
      <w:pPr>
        <w:spacing w:line="460" w:lineRule="exact"/>
        <w:ind w:firstLineChars="200" w:firstLine="31680"/>
        <w:rPr>
          <w:rFonts w:ascii="宋体" w:cs="Times New Roman"/>
          <w:sz w:val="28"/>
          <w:szCs w:val="28"/>
        </w:rPr>
      </w:pPr>
      <w:r w:rsidRPr="00113E77">
        <w:rPr>
          <w:rFonts w:ascii="宋体" w:hAnsi="宋体" w:cs="宋体"/>
          <w:sz w:val="28"/>
          <w:szCs w:val="28"/>
        </w:rPr>
        <w:t>2.</w:t>
      </w:r>
      <w:r w:rsidRPr="00113E77">
        <w:rPr>
          <w:rFonts w:ascii="宋体" w:hAnsi="宋体" w:cs="宋体" w:hint="eastAsia"/>
          <w:sz w:val="28"/>
          <w:szCs w:val="28"/>
        </w:rPr>
        <w:t>实习（顶岗实习）待遇好。客户信息服务专业学生在实习期间，享有较高的实习待遇，除工资外，还有企业的多项补贴，平均合计薪酬较其他专业多出</w:t>
      </w:r>
      <w:r w:rsidRPr="00113E77">
        <w:rPr>
          <w:rFonts w:ascii="宋体" w:hAnsi="宋体" w:cs="宋体"/>
          <w:sz w:val="28"/>
          <w:szCs w:val="28"/>
        </w:rPr>
        <w:t>400</w:t>
      </w:r>
      <w:r w:rsidRPr="00113E77">
        <w:rPr>
          <w:rFonts w:ascii="宋体" w:hAnsi="宋体" w:cs="宋体" w:hint="eastAsia"/>
          <w:sz w:val="28"/>
          <w:szCs w:val="28"/>
        </w:rPr>
        <w:t>元左右，具体见图</w:t>
      </w:r>
      <w:r w:rsidRPr="00113E77">
        <w:rPr>
          <w:rFonts w:ascii="宋体" w:hAnsi="宋体" w:cs="宋体"/>
          <w:sz w:val="28"/>
          <w:szCs w:val="28"/>
        </w:rPr>
        <w:t>2</w:t>
      </w:r>
      <w:r w:rsidRPr="00113E77">
        <w:rPr>
          <w:rFonts w:ascii="宋体" w:hAnsi="宋体" w:cs="宋体" w:hint="eastAsia"/>
          <w:sz w:val="28"/>
          <w:szCs w:val="28"/>
        </w:rPr>
        <w:t>。</w:t>
      </w:r>
    </w:p>
    <w:p w:rsidR="00243FA2" w:rsidRPr="00113E77" w:rsidRDefault="00243FA2" w:rsidP="00113E77">
      <w:pPr>
        <w:spacing w:line="220" w:lineRule="exact"/>
        <w:jc w:val="center"/>
        <w:rPr>
          <w:rFonts w:ascii="宋体" w:cs="Times New Roman"/>
          <w:b/>
          <w:bCs/>
        </w:rPr>
      </w:pPr>
    </w:p>
    <w:p w:rsidR="00243FA2" w:rsidRPr="00113E77" w:rsidRDefault="00243FA2" w:rsidP="00113E77">
      <w:pPr>
        <w:jc w:val="center"/>
        <w:rPr>
          <w:rFonts w:ascii="宋体" w:cs="Times New Roman"/>
          <w:b/>
          <w:bCs/>
        </w:rPr>
      </w:pPr>
      <w:r w:rsidRPr="00113E77">
        <w:rPr>
          <w:rFonts w:ascii="宋体" w:hAnsi="宋体" w:cs="宋体" w:hint="eastAsia"/>
          <w:b/>
          <w:bCs/>
        </w:rPr>
        <w:t>图</w:t>
      </w:r>
      <w:r w:rsidRPr="00113E77">
        <w:rPr>
          <w:rFonts w:ascii="宋体" w:hAnsi="宋体" w:cs="宋体"/>
          <w:b/>
          <w:bCs/>
        </w:rPr>
        <w:t>2</w:t>
      </w:r>
      <w:r w:rsidRPr="00113E77">
        <w:rPr>
          <w:rFonts w:ascii="宋体" w:hAnsi="宋体" w:cs="宋体" w:hint="eastAsia"/>
          <w:b/>
          <w:bCs/>
        </w:rPr>
        <w:t>综合平均工资</w:t>
      </w:r>
    </w:p>
    <w:p w:rsidR="00243FA2" w:rsidRPr="00113E77" w:rsidRDefault="00243FA2" w:rsidP="00113E77">
      <w:pPr>
        <w:rPr>
          <w:rFonts w:ascii="仿宋_GB2312" w:eastAsia="仿宋_GB2312" w:hAnsi="宋体" w:cs="仿宋_GB2312"/>
          <w:sz w:val="28"/>
          <w:szCs w:val="28"/>
        </w:rPr>
      </w:pPr>
      <w:r>
        <w:rPr>
          <w:noProof/>
        </w:rPr>
        <w:pict>
          <v:shape id="图片 2" o:spid="_x0000_s1028" type="#_x0000_t75" alt="http://cwebmail.mail.163.com/ntzzsm/AppData/Roaming/Tencent/Users/327419300/QQ/WinTemp/RichOle/%25SY9DH0G%60696BFVUBMW(@QR.jpg" style="position:absolute;left:0;text-align:left;margin-left:34.8pt;margin-top:2.4pt;width:361.2pt;height:130.3pt;z-index:251660288;visibility:visible">
            <v:imagedata r:id="rId9" o:title=""/>
            <w10:wrap type="square"/>
          </v:shape>
        </w:pict>
      </w:r>
    </w:p>
    <w:p w:rsidR="00243FA2" w:rsidRDefault="00243FA2" w:rsidP="00F452CE">
      <w:pPr>
        <w:spacing w:line="460" w:lineRule="exact"/>
        <w:ind w:firstLineChars="200" w:firstLine="31680"/>
        <w:rPr>
          <w:rFonts w:ascii="宋体" w:cs="宋体"/>
          <w:sz w:val="28"/>
          <w:szCs w:val="28"/>
        </w:rPr>
      </w:pPr>
    </w:p>
    <w:p w:rsidR="00243FA2" w:rsidRDefault="00243FA2" w:rsidP="00F452CE">
      <w:pPr>
        <w:spacing w:line="460" w:lineRule="exact"/>
        <w:ind w:firstLineChars="200" w:firstLine="31680"/>
        <w:rPr>
          <w:rFonts w:ascii="宋体" w:cs="宋体"/>
          <w:sz w:val="28"/>
          <w:szCs w:val="28"/>
        </w:rPr>
      </w:pPr>
    </w:p>
    <w:p w:rsidR="00243FA2" w:rsidRDefault="00243FA2" w:rsidP="00F452CE">
      <w:pPr>
        <w:spacing w:line="460" w:lineRule="exact"/>
        <w:ind w:firstLineChars="200" w:firstLine="31680"/>
        <w:rPr>
          <w:rFonts w:ascii="宋体" w:cs="宋体"/>
          <w:sz w:val="28"/>
          <w:szCs w:val="28"/>
        </w:rPr>
      </w:pP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3.</w:t>
      </w:r>
      <w:r w:rsidRPr="00113E77">
        <w:rPr>
          <w:rFonts w:ascii="宋体" w:hAnsi="宋体" w:cs="宋体" w:hint="eastAsia"/>
          <w:sz w:val="28"/>
          <w:szCs w:val="28"/>
        </w:rPr>
        <w:t>学生在企业提升空间大。客户信息服务专业学生深得用人单位倚重，尽管还在实习期，已有</w:t>
      </w:r>
      <w:r w:rsidRPr="00113E77">
        <w:rPr>
          <w:rFonts w:ascii="宋体" w:hAnsi="宋体" w:cs="宋体"/>
          <w:sz w:val="28"/>
          <w:szCs w:val="28"/>
        </w:rPr>
        <w:t>3</w:t>
      </w:r>
      <w:r w:rsidRPr="00113E77">
        <w:rPr>
          <w:rFonts w:ascii="宋体" w:hAnsi="宋体" w:cs="宋体" w:hint="eastAsia"/>
          <w:sz w:val="28"/>
          <w:szCs w:val="28"/>
        </w:rPr>
        <w:t>人被用人单位提拔为班组长；另有两家公司表示，学生实习期满就予以提拔，并开出了优厚的薪酬待遇。</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（二）企业人力资源成本优化</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1.</w:t>
      </w:r>
      <w:r w:rsidRPr="00113E77">
        <w:rPr>
          <w:rFonts w:ascii="宋体" w:hAnsi="宋体" w:cs="宋体" w:hint="eastAsia"/>
          <w:sz w:val="28"/>
          <w:szCs w:val="28"/>
        </w:rPr>
        <w:t>实行订单培养，保证了企业的用人需求。联通班、携程班等人力资源储备形式大大满足了企业长期、稳定的用人需求，而且员工队伍稳定，利于管理。以一个企业在人才市场招聘一名员工为例，平均费用</w:t>
      </w:r>
      <w:r w:rsidRPr="00113E77">
        <w:rPr>
          <w:rFonts w:ascii="宋体" w:hAnsi="宋体" w:cs="宋体"/>
          <w:sz w:val="28"/>
          <w:szCs w:val="28"/>
        </w:rPr>
        <w:t>760</w:t>
      </w:r>
      <w:r w:rsidRPr="00113E77">
        <w:rPr>
          <w:rFonts w:ascii="宋体" w:hAnsi="宋体" w:cs="宋体" w:hint="eastAsia"/>
          <w:sz w:val="28"/>
          <w:szCs w:val="28"/>
        </w:rPr>
        <w:t>元左右，加上员工培训一般需</w:t>
      </w:r>
      <w:r w:rsidRPr="00113E77">
        <w:rPr>
          <w:rFonts w:ascii="宋体" w:hAnsi="宋体" w:cs="宋体"/>
          <w:sz w:val="28"/>
          <w:szCs w:val="28"/>
        </w:rPr>
        <w:t>3</w:t>
      </w:r>
      <w:r w:rsidRPr="00113E77">
        <w:rPr>
          <w:rFonts w:ascii="宋体" w:hAnsi="宋体" w:cs="宋体" w:hint="eastAsia"/>
          <w:sz w:val="28"/>
          <w:szCs w:val="28"/>
        </w:rPr>
        <w:t>个月，在此期间每人每月生活补贴不少于</w:t>
      </w:r>
      <w:r w:rsidRPr="00113E77">
        <w:rPr>
          <w:rFonts w:ascii="宋体" w:hAnsi="宋体" w:cs="宋体"/>
          <w:sz w:val="28"/>
          <w:szCs w:val="28"/>
        </w:rPr>
        <w:t>1000</w:t>
      </w:r>
      <w:r w:rsidRPr="00113E77">
        <w:rPr>
          <w:rFonts w:ascii="宋体" w:hAnsi="宋体" w:cs="宋体" w:hint="eastAsia"/>
          <w:sz w:val="28"/>
          <w:szCs w:val="28"/>
        </w:rPr>
        <w:t>元（最低工资水平），再有培训师的工资、培训场地设备等费用，即便忽略员工频繁流动的现状，仅此一项，企业节约下来的费用就相当可观。</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2.</w:t>
      </w:r>
      <w:r w:rsidRPr="00113E77">
        <w:rPr>
          <w:rFonts w:ascii="宋体" w:hAnsi="宋体" w:cs="宋体" w:hint="eastAsia"/>
          <w:sz w:val="28"/>
          <w:szCs w:val="28"/>
        </w:rPr>
        <w:t>发挥实训基地效益，帮助企业分流业务。在“商教一体”模式下，企业部分临时性、突击性和简单性的业务可以交由学校作为实训项目来完成，如联通呼叫中心的月底出账期，联通班学生在校内实训基地即可完成。</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3.</w:t>
      </w:r>
      <w:r w:rsidRPr="00113E77">
        <w:rPr>
          <w:rFonts w:ascii="宋体" w:hAnsi="宋体" w:cs="宋体" w:hint="eastAsia"/>
          <w:sz w:val="28"/>
          <w:szCs w:val="28"/>
        </w:rPr>
        <w:t>专业的师资队伍，为企业岗前培养提供便利。学校注重客户信息服务专业师资队伍的建设，涌现了一批有影响力的学科带头人和骨干教师，很好的解决了企业员工岗前培养师资匮乏的问题，</w:t>
      </w:r>
      <w:r w:rsidRPr="00113E77">
        <w:rPr>
          <w:rFonts w:ascii="宋体" w:hAnsi="宋体" w:cs="宋体"/>
          <w:sz w:val="28"/>
          <w:szCs w:val="28"/>
        </w:rPr>
        <w:t>2015</w:t>
      </w:r>
      <w:r w:rsidRPr="00113E77">
        <w:rPr>
          <w:rFonts w:ascii="宋体" w:hAnsi="宋体" w:cs="宋体" w:hint="eastAsia"/>
          <w:sz w:val="28"/>
          <w:szCs w:val="28"/>
        </w:rPr>
        <w:t>年学校帮助联邦软件培训员工</w:t>
      </w:r>
      <w:r w:rsidRPr="00113E77">
        <w:rPr>
          <w:rFonts w:ascii="宋体" w:hAnsi="宋体" w:cs="宋体"/>
          <w:sz w:val="28"/>
          <w:szCs w:val="28"/>
        </w:rPr>
        <w:t>200</w:t>
      </w:r>
      <w:r w:rsidRPr="00113E77">
        <w:rPr>
          <w:rFonts w:ascii="宋体" w:hAnsi="宋体" w:cs="宋体" w:hint="eastAsia"/>
          <w:sz w:val="28"/>
          <w:szCs w:val="28"/>
        </w:rPr>
        <w:t>多人次。</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（三）学校专业建设品质提升</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1.</w:t>
      </w:r>
      <w:r w:rsidRPr="00113E77">
        <w:rPr>
          <w:rFonts w:ascii="宋体" w:hAnsi="宋体" w:cs="宋体" w:hint="eastAsia"/>
          <w:sz w:val="28"/>
          <w:szCs w:val="28"/>
        </w:rPr>
        <w:t>专业优势显著，为地方经济提供人才保障。这几年地方政府利用长三角区位优势，积极打造呼叫产业基地，而人力资源的保障是招商引资成败的关键。学校客户信息服务专业的建设恰逢其时，获得“市服务外包人才培训基地”称号。</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2.</w:t>
      </w:r>
      <w:r w:rsidRPr="00113E77">
        <w:rPr>
          <w:rFonts w:ascii="宋体" w:hAnsi="宋体" w:cs="宋体" w:hint="eastAsia"/>
          <w:sz w:val="28"/>
          <w:szCs w:val="28"/>
        </w:rPr>
        <w:t>专业内涵丰富，带动和辐射全国。通过这两年的专业建设，学校客户信息服务专业在省市，乃至全国都有一定的影响，先后接待省内外学校共计</w:t>
      </w:r>
      <w:r w:rsidRPr="00113E77">
        <w:rPr>
          <w:rFonts w:ascii="宋体" w:hAnsi="宋体" w:cs="宋体"/>
          <w:sz w:val="28"/>
          <w:szCs w:val="28"/>
        </w:rPr>
        <w:t>40</w:t>
      </w:r>
      <w:r w:rsidRPr="00113E77">
        <w:rPr>
          <w:rFonts w:ascii="宋体" w:hAnsi="宋体" w:cs="宋体" w:hint="eastAsia"/>
          <w:sz w:val="28"/>
          <w:szCs w:val="28"/>
        </w:rPr>
        <w:t>余批次的参观来访，成功举办了全国性的服务外包年会暨国家级服务外包专业师资培训。客户信息服务专业骨干教师在全国“创新杯”教师信息化教学设计大赛获得一等奖，在省市信息化大赛、“两课”评比获得多个奖项。</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sz w:val="28"/>
          <w:szCs w:val="28"/>
        </w:rPr>
        <w:t>3.</w:t>
      </w:r>
      <w:r w:rsidRPr="00113E77">
        <w:rPr>
          <w:rFonts w:ascii="宋体" w:hAnsi="宋体" w:cs="宋体" w:hint="eastAsia"/>
          <w:sz w:val="28"/>
          <w:szCs w:val="28"/>
        </w:rPr>
        <w:t>专业特色明显，提升了学校的美誉度。客户信息服务专业人才培养模式的优化，使得专业特色明显，相关班级学生参加计算机、普通话测试，高级营销员和助理客户服务管理师的资格考试，双技能证书获取率超过</w:t>
      </w:r>
      <w:r w:rsidRPr="00113E77">
        <w:rPr>
          <w:rFonts w:ascii="宋体" w:hAnsi="宋体" w:cs="宋体"/>
          <w:sz w:val="28"/>
          <w:szCs w:val="28"/>
        </w:rPr>
        <w:t>95%</w:t>
      </w:r>
      <w:r w:rsidRPr="00113E77">
        <w:rPr>
          <w:rFonts w:ascii="宋体" w:hAnsi="宋体" w:cs="宋体" w:hint="eastAsia"/>
          <w:sz w:val="28"/>
          <w:szCs w:val="28"/>
        </w:rPr>
        <w:t>。高对口就业率、高工资待遇极大的提高了学校在当地社会的影响，也带动了其他专业的招生。</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四、结语</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基于地方经济的发展和人才需求，政府引导，企业、学校联合办学，充分发挥学校主体的自身优势，提供场地、设备和师资，吸引行业企业参与共育人才、共建专业、共同开发课程、共建共享实训基地、共享校企人才资源、共同开展应用研究与技术服务等，从而提高学校的人才培养质量，使学校发展获得新活力，合作企业得到充足、稳定的高素质人才保障，地方政府的教育事业和经济建设获得相应的公共利益。在“政校企”合作背景下，以地方政府的需求为切入点，培养适销对路的技术技能型人才的探索还有很多很多，如何进一步优化核心课程体系，畅通行业认证渠道，拓宽合作业务，亟需上级行政部门与地方政府、行业企业及学校的多方协调努力。</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hint="eastAsia"/>
          <w:b/>
          <w:bCs/>
          <w:sz w:val="28"/>
          <w:szCs w:val="28"/>
        </w:rPr>
        <w:t>八、主要问题和改进措施</w:t>
      </w:r>
    </w:p>
    <w:p w:rsidR="00243FA2" w:rsidRPr="00113E77" w:rsidRDefault="00243FA2" w:rsidP="00F452CE">
      <w:pPr>
        <w:spacing w:line="460" w:lineRule="exact"/>
        <w:ind w:firstLineChars="200" w:firstLine="31680"/>
        <w:rPr>
          <w:rFonts w:ascii="宋体" w:cs="Times New Roman"/>
          <w:b/>
          <w:bCs/>
          <w:sz w:val="28"/>
          <w:szCs w:val="28"/>
        </w:rPr>
      </w:pPr>
      <w:r w:rsidRPr="00113E77">
        <w:rPr>
          <w:rFonts w:ascii="宋体" w:hAnsi="宋体" w:cs="宋体" w:hint="eastAsia"/>
          <w:b/>
          <w:bCs/>
          <w:sz w:val="28"/>
          <w:szCs w:val="28"/>
        </w:rPr>
        <w:t>现代学徒制试点人才培养中存在的问题及对策</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存在的问题：</w:t>
      </w:r>
    </w:p>
    <w:p w:rsidR="00243FA2" w:rsidRPr="00113E77" w:rsidRDefault="00243FA2" w:rsidP="00113E77">
      <w:pPr>
        <w:numPr>
          <w:ilvl w:val="0"/>
          <w:numId w:val="10"/>
        </w:numPr>
        <w:spacing w:line="460" w:lineRule="exact"/>
        <w:rPr>
          <w:rFonts w:ascii="宋体" w:cs="Times New Roman"/>
          <w:sz w:val="28"/>
          <w:szCs w:val="28"/>
        </w:rPr>
      </w:pPr>
      <w:r w:rsidRPr="00113E77">
        <w:rPr>
          <w:rFonts w:ascii="宋体" w:hAnsi="宋体" w:cs="宋体" w:hint="eastAsia"/>
          <w:sz w:val="28"/>
          <w:szCs w:val="28"/>
        </w:rPr>
        <w:t>学校与企业出发点不同</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企业往往需要的是实际操作一线技术人员，希望通过短期的培训，学生即能上岗操作，创造出效益，而学校考虑的往往是学生能在企业的各个岗位学到更多知识，如果学生学徒后不能为企业所用，企业并没有培养学生的义务。</w:t>
      </w:r>
    </w:p>
    <w:p w:rsidR="00243FA2" w:rsidRPr="00113E77" w:rsidRDefault="00243FA2" w:rsidP="00113E77">
      <w:pPr>
        <w:numPr>
          <w:ilvl w:val="0"/>
          <w:numId w:val="10"/>
        </w:numPr>
        <w:spacing w:line="460" w:lineRule="exact"/>
        <w:rPr>
          <w:rFonts w:ascii="宋体" w:cs="Times New Roman"/>
          <w:sz w:val="28"/>
          <w:szCs w:val="28"/>
        </w:rPr>
      </w:pPr>
      <w:r w:rsidRPr="00113E77">
        <w:rPr>
          <w:rFonts w:ascii="宋体" w:hAnsi="宋体" w:cs="宋体" w:hint="eastAsia"/>
          <w:sz w:val="28"/>
          <w:szCs w:val="28"/>
        </w:rPr>
        <w:t>培养模块的差异</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中国特色的现代学徒制尤其注重企业培养模块，并在观念上，将其作为主导，如果学生通过训练不能有效的通过技术等级工考核，不能通过学业水平考试，将面临不得毕业的后果，这是现代学徒制与学生完成学业的一对矛盾。</w:t>
      </w:r>
    </w:p>
    <w:p w:rsidR="00243FA2" w:rsidRPr="00113E77" w:rsidRDefault="00243FA2" w:rsidP="00113E77">
      <w:pPr>
        <w:numPr>
          <w:ilvl w:val="0"/>
          <w:numId w:val="10"/>
        </w:numPr>
        <w:spacing w:line="460" w:lineRule="exact"/>
        <w:rPr>
          <w:rFonts w:ascii="宋体" w:cs="Times New Roman"/>
          <w:sz w:val="28"/>
          <w:szCs w:val="28"/>
        </w:rPr>
      </w:pPr>
      <w:r w:rsidRPr="00113E77">
        <w:rPr>
          <w:rFonts w:ascii="宋体" w:hAnsi="宋体" w:cs="宋体" w:hint="eastAsia"/>
          <w:sz w:val="28"/>
          <w:szCs w:val="28"/>
        </w:rPr>
        <w:t>学生的接受能力和诚信度有待提高</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在目前学徒制推行过程中，发现有相当一部分学生，技能水平差且不愿乐意学习，在企业用人等一些实施过程中，没有诚信度，结果导致学徒制流于形式。</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主要原因分析</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⑴企业以生产为主，如果学徒后能留下一些学生为企业所用，学徒制则能顺利进行。</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⑵职业教育应该以提高学生的职业技能为主。</w:t>
      </w:r>
    </w:p>
    <w:p w:rsidR="00243FA2" w:rsidRPr="00113E77" w:rsidRDefault="00243FA2" w:rsidP="00113E77">
      <w:pPr>
        <w:numPr>
          <w:ilvl w:val="0"/>
          <w:numId w:val="11"/>
        </w:numPr>
        <w:spacing w:line="460" w:lineRule="exact"/>
        <w:rPr>
          <w:rFonts w:ascii="宋体" w:cs="Times New Roman"/>
          <w:sz w:val="28"/>
          <w:szCs w:val="28"/>
        </w:rPr>
      </w:pPr>
      <w:r w:rsidRPr="00113E77">
        <w:rPr>
          <w:rFonts w:ascii="宋体" w:hAnsi="宋体" w:cs="宋体" w:hint="eastAsia"/>
          <w:sz w:val="28"/>
          <w:szCs w:val="28"/>
        </w:rPr>
        <w:t>学生各方面素质有待提高。</w:t>
      </w:r>
    </w:p>
    <w:p w:rsidR="00243FA2" w:rsidRPr="00113E77" w:rsidRDefault="00243FA2" w:rsidP="00F452CE">
      <w:pPr>
        <w:spacing w:line="460" w:lineRule="exact"/>
        <w:ind w:firstLineChars="200" w:firstLine="31680"/>
        <w:rPr>
          <w:rFonts w:ascii="宋体" w:cs="Times New Roman"/>
          <w:sz w:val="28"/>
          <w:szCs w:val="28"/>
        </w:rPr>
      </w:pPr>
      <w:r w:rsidRPr="00113E77">
        <w:rPr>
          <w:rFonts w:ascii="宋体" w:hAnsi="宋体" w:cs="宋体" w:hint="eastAsia"/>
          <w:sz w:val="28"/>
          <w:szCs w:val="28"/>
        </w:rPr>
        <w:t>解决措施</w:t>
      </w:r>
    </w:p>
    <w:p w:rsidR="00243FA2" w:rsidRPr="00113E77" w:rsidRDefault="00243FA2" w:rsidP="00113E77">
      <w:pPr>
        <w:numPr>
          <w:ilvl w:val="0"/>
          <w:numId w:val="12"/>
        </w:numPr>
        <w:spacing w:line="460" w:lineRule="exact"/>
        <w:rPr>
          <w:rFonts w:ascii="宋体" w:cs="Times New Roman"/>
          <w:sz w:val="28"/>
          <w:szCs w:val="28"/>
        </w:rPr>
      </w:pPr>
      <w:r w:rsidRPr="00113E77">
        <w:rPr>
          <w:rFonts w:ascii="宋体" w:hAnsi="宋体" w:cs="宋体" w:hint="eastAsia"/>
          <w:sz w:val="28"/>
          <w:szCs w:val="28"/>
        </w:rPr>
        <w:t>政府要制定一系列政策，而不是教育者单方意愿。</w:t>
      </w:r>
    </w:p>
    <w:p w:rsidR="00243FA2" w:rsidRPr="00113E77" w:rsidRDefault="00243FA2" w:rsidP="00113E77">
      <w:pPr>
        <w:numPr>
          <w:ilvl w:val="0"/>
          <w:numId w:val="12"/>
        </w:numPr>
        <w:spacing w:line="460" w:lineRule="exact"/>
        <w:rPr>
          <w:rFonts w:ascii="宋体" w:cs="Times New Roman"/>
          <w:sz w:val="28"/>
          <w:szCs w:val="28"/>
        </w:rPr>
      </w:pPr>
      <w:r w:rsidRPr="00113E77">
        <w:rPr>
          <w:rFonts w:ascii="宋体" w:hAnsi="宋体" w:cs="宋体" w:hint="eastAsia"/>
          <w:sz w:val="28"/>
          <w:szCs w:val="28"/>
        </w:rPr>
        <w:t>资金扶持，推进现代学徒制。</w:t>
      </w:r>
    </w:p>
    <w:p w:rsidR="00243FA2" w:rsidRPr="00113E77" w:rsidRDefault="00243FA2" w:rsidP="00113E77">
      <w:pPr>
        <w:numPr>
          <w:ilvl w:val="0"/>
          <w:numId w:val="12"/>
        </w:numPr>
        <w:spacing w:line="460" w:lineRule="exact"/>
        <w:rPr>
          <w:rFonts w:ascii="宋体" w:cs="Times New Roman"/>
          <w:sz w:val="28"/>
          <w:szCs w:val="28"/>
        </w:rPr>
      </w:pPr>
      <w:r w:rsidRPr="00113E77">
        <w:rPr>
          <w:rFonts w:ascii="宋体" w:hAnsi="宋体" w:cs="宋体" w:hint="eastAsia"/>
          <w:sz w:val="28"/>
          <w:szCs w:val="28"/>
        </w:rPr>
        <w:t>职业教育要改成小班制，以便于学徒制的真正实施。</w:t>
      </w:r>
    </w:p>
    <w:p w:rsidR="00243FA2" w:rsidRPr="00113E77" w:rsidRDefault="00243FA2" w:rsidP="00113E77">
      <w:pPr>
        <w:spacing w:line="460" w:lineRule="exact"/>
        <w:ind w:left="560"/>
        <w:rPr>
          <w:rFonts w:ascii="宋体" w:cs="Times New Roman"/>
          <w:sz w:val="28"/>
          <w:szCs w:val="28"/>
        </w:rPr>
      </w:pPr>
      <w:r w:rsidRPr="00113E77">
        <w:rPr>
          <w:rFonts w:ascii="宋体" w:hAnsi="宋体" w:cs="宋体" w:hint="eastAsia"/>
          <w:sz w:val="28"/>
          <w:szCs w:val="28"/>
        </w:rPr>
        <w:t>⑷加强对学生的境遇培养。</w:t>
      </w:r>
    </w:p>
    <w:p w:rsidR="00243FA2" w:rsidRDefault="00243FA2" w:rsidP="00957E59">
      <w:pPr>
        <w:spacing w:line="560" w:lineRule="exact"/>
        <w:rPr>
          <w:rFonts w:ascii="宋体" w:cs="Times New Roman"/>
          <w:sz w:val="28"/>
          <w:szCs w:val="28"/>
        </w:rPr>
      </w:pPr>
    </w:p>
    <w:p w:rsidR="00243FA2" w:rsidRDefault="00243FA2" w:rsidP="00F452CE">
      <w:pPr>
        <w:spacing w:line="560" w:lineRule="exact"/>
        <w:ind w:firstLineChars="1250" w:firstLine="31680"/>
        <w:rPr>
          <w:rFonts w:ascii="宋体" w:cs="Times New Roman"/>
          <w:sz w:val="28"/>
          <w:szCs w:val="28"/>
        </w:rPr>
      </w:pPr>
    </w:p>
    <w:p w:rsidR="00243FA2" w:rsidRPr="00113E77" w:rsidRDefault="00243FA2" w:rsidP="00F452CE">
      <w:pPr>
        <w:spacing w:line="560" w:lineRule="exact"/>
        <w:ind w:firstLineChars="1550" w:firstLine="31680"/>
        <w:rPr>
          <w:rFonts w:ascii="宋体" w:cs="Times New Roman"/>
          <w:b/>
          <w:bCs/>
          <w:sz w:val="28"/>
          <w:szCs w:val="28"/>
        </w:rPr>
      </w:pPr>
      <w:r w:rsidRPr="00113E77">
        <w:rPr>
          <w:rFonts w:ascii="宋体" w:hAnsi="宋体" w:cs="宋体" w:hint="eastAsia"/>
          <w:b/>
          <w:bCs/>
          <w:sz w:val="28"/>
          <w:szCs w:val="28"/>
        </w:rPr>
        <w:t>江苏省南通中等专业学校</w:t>
      </w:r>
    </w:p>
    <w:p w:rsidR="00243FA2" w:rsidRPr="00113E77" w:rsidRDefault="00243FA2" w:rsidP="00F452CE">
      <w:pPr>
        <w:spacing w:line="560" w:lineRule="exact"/>
        <w:ind w:firstLineChars="1690" w:firstLine="31680"/>
        <w:rPr>
          <w:rFonts w:ascii="宋体" w:cs="Times New Roman"/>
          <w:b/>
          <w:bCs/>
          <w:sz w:val="28"/>
          <w:szCs w:val="28"/>
        </w:rPr>
      </w:pPr>
      <w:r w:rsidRPr="00113E77">
        <w:rPr>
          <w:rFonts w:ascii="宋体" w:hAnsi="宋体" w:cs="宋体"/>
          <w:b/>
          <w:bCs/>
          <w:sz w:val="28"/>
          <w:szCs w:val="28"/>
        </w:rPr>
        <w:t>2016</w:t>
      </w:r>
      <w:r w:rsidRPr="00113E77">
        <w:rPr>
          <w:rFonts w:ascii="宋体" w:hAnsi="宋体" w:cs="宋体" w:hint="eastAsia"/>
          <w:b/>
          <w:bCs/>
          <w:sz w:val="28"/>
          <w:szCs w:val="28"/>
        </w:rPr>
        <w:t>年</w:t>
      </w:r>
      <w:r w:rsidRPr="00113E77">
        <w:rPr>
          <w:rFonts w:ascii="宋体" w:hAnsi="宋体" w:cs="宋体"/>
          <w:b/>
          <w:bCs/>
          <w:sz w:val="28"/>
          <w:szCs w:val="28"/>
        </w:rPr>
        <w:t>11</w:t>
      </w:r>
      <w:r w:rsidRPr="00113E77">
        <w:rPr>
          <w:rFonts w:ascii="宋体" w:hAnsi="宋体" w:cs="宋体" w:hint="eastAsia"/>
          <w:b/>
          <w:bCs/>
          <w:sz w:val="28"/>
          <w:szCs w:val="28"/>
        </w:rPr>
        <w:t>月</w:t>
      </w:r>
      <w:r w:rsidRPr="00113E77">
        <w:rPr>
          <w:rFonts w:ascii="宋体" w:hAnsi="宋体" w:cs="宋体"/>
          <w:b/>
          <w:bCs/>
          <w:sz w:val="28"/>
          <w:szCs w:val="28"/>
        </w:rPr>
        <w:t>18</w:t>
      </w:r>
      <w:r w:rsidRPr="00113E77">
        <w:rPr>
          <w:rFonts w:ascii="宋体" w:hAnsi="宋体" w:cs="宋体" w:hint="eastAsia"/>
          <w:b/>
          <w:bCs/>
          <w:sz w:val="28"/>
          <w:szCs w:val="28"/>
        </w:rPr>
        <w:t>日</w:t>
      </w:r>
    </w:p>
    <w:p w:rsidR="00243FA2" w:rsidRPr="00DC2F90" w:rsidRDefault="00243FA2" w:rsidP="00DC2F90">
      <w:pPr>
        <w:spacing w:line="1200" w:lineRule="exact"/>
        <w:jc w:val="center"/>
        <w:rPr>
          <w:rFonts w:ascii="黑体" w:eastAsia="黑体" w:cs="Times New Roman"/>
          <w:sz w:val="48"/>
          <w:szCs w:val="48"/>
        </w:rPr>
      </w:pPr>
    </w:p>
    <w:sectPr w:rsidR="00243FA2" w:rsidRPr="00DC2F90" w:rsidSect="00DC54C1">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FA2" w:rsidRDefault="00243FA2" w:rsidP="00DC2F90">
      <w:pPr>
        <w:rPr>
          <w:rFonts w:cs="Times New Roman"/>
        </w:rPr>
      </w:pPr>
      <w:r>
        <w:rPr>
          <w:rFonts w:cs="Times New Roman"/>
        </w:rPr>
        <w:separator/>
      </w:r>
    </w:p>
  </w:endnote>
  <w:endnote w:type="continuationSeparator" w:id="1">
    <w:p w:rsidR="00243FA2" w:rsidRDefault="00243FA2" w:rsidP="00DC2F9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方正大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A2" w:rsidRDefault="00243FA2" w:rsidP="0088503E">
    <w:pPr>
      <w:pStyle w:val="Footer"/>
      <w:framePr w:wrap="auto" w:vAnchor="text" w:hAnchor="margin" w:xAlign="center" w:y="1"/>
      <w:rPr>
        <w:rStyle w:val="PageNumber"/>
      </w:rPr>
    </w:pPr>
  </w:p>
  <w:p w:rsidR="00243FA2" w:rsidRDefault="00243FA2" w:rsidP="00DC54C1">
    <w:pPr>
      <w:pStyle w:val="Footer"/>
      <w:jc w:val="cen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A2" w:rsidRDefault="00243FA2" w:rsidP="0088503E">
    <w:pPr>
      <w:pStyle w:val="Footer"/>
      <w:framePr w:wrap="auto" w:vAnchor="text" w:hAnchor="margin" w:xAlign="center" w:y="1"/>
      <w:rPr>
        <w:rStyle w:val="PageNumber"/>
      </w:rPr>
    </w:pPr>
  </w:p>
  <w:p w:rsidR="00243FA2" w:rsidRDefault="00243FA2" w:rsidP="00DC54C1">
    <w:pPr>
      <w:pStyle w:val="Footer"/>
      <w:jc w:val="center"/>
      <w:rPr>
        <w:rFonts w:cs="Times New Roman"/>
      </w:rPr>
    </w:pPr>
    <w:r>
      <w:rPr>
        <w:rStyle w:val="PageNumber"/>
        <w:rFonts w:cs="Calibri"/>
      </w:rPr>
      <w:fldChar w:fldCharType="begin"/>
    </w:r>
    <w:r>
      <w:rPr>
        <w:rStyle w:val="PageNumber"/>
        <w:rFonts w:cs="Calibri"/>
      </w:rPr>
      <w:instrText xml:space="preserve"> PAGE </w:instrText>
    </w:r>
    <w:r>
      <w:rPr>
        <w:rStyle w:val="PageNumber"/>
        <w:rFonts w:cs="Calibri"/>
      </w:rPr>
      <w:fldChar w:fldCharType="separate"/>
    </w:r>
    <w:r>
      <w:rPr>
        <w:rStyle w:val="PageNumber"/>
        <w:rFonts w:cs="Calibri"/>
        <w:noProof/>
      </w:rPr>
      <w:t>42</w:t>
    </w:r>
    <w:r>
      <w:rPr>
        <w:rStyle w:val="PageNumber"/>
        <w:rFonts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FA2" w:rsidRDefault="00243FA2" w:rsidP="00DC2F90">
      <w:pPr>
        <w:rPr>
          <w:rFonts w:cs="Times New Roman"/>
        </w:rPr>
      </w:pPr>
      <w:r>
        <w:rPr>
          <w:rFonts w:cs="Times New Roman"/>
        </w:rPr>
        <w:separator/>
      </w:r>
    </w:p>
  </w:footnote>
  <w:footnote w:type="continuationSeparator" w:id="1">
    <w:p w:rsidR="00243FA2" w:rsidRDefault="00243FA2" w:rsidP="00DC2F9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A2" w:rsidRPr="00DC54C1" w:rsidRDefault="00243FA2" w:rsidP="00DC54C1">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E6286"/>
    <w:multiLevelType w:val="hybridMultilevel"/>
    <w:tmpl w:val="768A123A"/>
    <w:lvl w:ilvl="0" w:tplc="F65815D2">
      <w:start w:val="1"/>
      <w:numFmt w:val="decimalEnclosedParen"/>
      <w:lvlText w:val="%1"/>
      <w:lvlJc w:val="left"/>
      <w:pPr>
        <w:ind w:left="920" w:hanging="36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1">
    <w:nsid w:val="397624AB"/>
    <w:multiLevelType w:val="hybridMultilevel"/>
    <w:tmpl w:val="1BE69806"/>
    <w:lvl w:ilvl="0" w:tplc="9C2CF106">
      <w:start w:val="1"/>
      <w:numFmt w:val="decimal"/>
      <w:lvlText w:val="%1."/>
      <w:lvlJc w:val="left"/>
      <w:pPr>
        <w:tabs>
          <w:tab w:val="num" w:pos="705"/>
        </w:tabs>
        <w:ind w:left="705" w:hanging="360"/>
      </w:pPr>
      <w:rPr>
        <w:rFonts w:cs="Times New Roman" w:hint="default"/>
        <w:b/>
        <w:bCs/>
      </w:rPr>
    </w:lvl>
    <w:lvl w:ilvl="1" w:tplc="04090019">
      <w:start w:val="1"/>
      <w:numFmt w:val="lowerLetter"/>
      <w:lvlText w:val="%2)"/>
      <w:lvlJc w:val="left"/>
      <w:pPr>
        <w:tabs>
          <w:tab w:val="num" w:pos="1185"/>
        </w:tabs>
        <w:ind w:left="1185" w:hanging="420"/>
      </w:pPr>
      <w:rPr>
        <w:rFonts w:cs="Times New Roman"/>
      </w:rPr>
    </w:lvl>
    <w:lvl w:ilvl="2" w:tplc="0409001B">
      <w:start w:val="1"/>
      <w:numFmt w:val="lowerRoman"/>
      <w:lvlText w:val="%3."/>
      <w:lvlJc w:val="right"/>
      <w:pPr>
        <w:tabs>
          <w:tab w:val="num" w:pos="1605"/>
        </w:tabs>
        <w:ind w:left="1605" w:hanging="420"/>
      </w:pPr>
      <w:rPr>
        <w:rFonts w:cs="Times New Roman"/>
      </w:rPr>
    </w:lvl>
    <w:lvl w:ilvl="3" w:tplc="0409000F">
      <w:start w:val="1"/>
      <w:numFmt w:val="decimal"/>
      <w:lvlText w:val="%4."/>
      <w:lvlJc w:val="left"/>
      <w:pPr>
        <w:tabs>
          <w:tab w:val="num" w:pos="2025"/>
        </w:tabs>
        <w:ind w:left="2025" w:hanging="420"/>
      </w:pPr>
      <w:rPr>
        <w:rFonts w:cs="Times New Roman"/>
      </w:rPr>
    </w:lvl>
    <w:lvl w:ilvl="4" w:tplc="04090019">
      <w:start w:val="1"/>
      <w:numFmt w:val="lowerLetter"/>
      <w:lvlText w:val="%5)"/>
      <w:lvlJc w:val="left"/>
      <w:pPr>
        <w:tabs>
          <w:tab w:val="num" w:pos="2445"/>
        </w:tabs>
        <w:ind w:left="2445" w:hanging="420"/>
      </w:pPr>
      <w:rPr>
        <w:rFonts w:cs="Times New Roman"/>
      </w:rPr>
    </w:lvl>
    <w:lvl w:ilvl="5" w:tplc="0409001B">
      <w:start w:val="1"/>
      <w:numFmt w:val="lowerRoman"/>
      <w:lvlText w:val="%6."/>
      <w:lvlJc w:val="right"/>
      <w:pPr>
        <w:tabs>
          <w:tab w:val="num" w:pos="2865"/>
        </w:tabs>
        <w:ind w:left="2865" w:hanging="420"/>
      </w:pPr>
      <w:rPr>
        <w:rFonts w:cs="Times New Roman"/>
      </w:rPr>
    </w:lvl>
    <w:lvl w:ilvl="6" w:tplc="0409000F">
      <w:start w:val="1"/>
      <w:numFmt w:val="decimal"/>
      <w:lvlText w:val="%7."/>
      <w:lvlJc w:val="left"/>
      <w:pPr>
        <w:tabs>
          <w:tab w:val="num" w:pos="3285"/>
        </w:tabs>
        <w:ind w:left="3285" w:hanging="420"/>
      </w:pPr>
      <w:rPr>
        <w:rFonts w:cs="Times New Roman"/>
      </w:rPr>
    </w:lvl>
    <w:lvl w:ilvl="7" w:tplc="04090019">
      <w:start w:val="1"/>
      <w:numFmt w:val="lowerLetter"/>
      <w:lvlText w:val="%8)"/>
      <w:lvlJc w:val="left"/>
      <w:pPr>
        <w:tabs>
          <w:tab w:val="num" w:pos="3705"/>
        </w:tabs>
        <w:ind w:left="3705" w:hanging="420"/>
      </w:pPr>
      <w:rPr>
        <w:rFonts w:cs="Times New Roman"/>
      </w:rPr>
    </w:lvl>
    <w:lvl w:ilvl="8" w:tplc="0409001B">
      <w:start w:val="1"/>
      <w:numFmt w:val="lowerRoman"/>
      <w:lvlText w:val="%9."/>
      <w:lvlJc w:val="right"/>
      <w:pPr>
        <w:tabs>
          <w:tab w:val="num" w:pos="4125"/>
        </w:tabs>
        <w:ind w:left="4125" w:hanging="420"/>
      </w:pPr>
      <w:rPr>
        <w:rFonts w:cs="Times New Roman"/>
      </w:rPr>
    </w:lvl>
  </w:abstractNum>
  <w:abstractNum w:abstractNumId="2">
    <w:nsid w:val="4C924C8D"/>
    <w:multiLevelType w:val="multilevel"/>
    <w:tmpl w:val="F0A6C950"/>
    <w:lvl w:ilvl="0">
      <w:start w:val="2"/>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4D6F6AAB"/>
    <w:multiLevelType w:val="hybridMultilevel"/>
    <w:tmpl w:val="9EE2CEAA"/>
    <w:lvl w:ilvl="0" w:tplc="B394BDEC">
      <w:start w:val="1"/>
      <w:numFmt w:val="decimal"/>
      <w:lvlText w:val="%1．"/>
      <w:lvlJc w:val="left"/>
      <w:pPr>
        <w:tabs>
          <w:tab w:val="num" w:pos="1280"/>
        </w:tabs>
        <w:ind w:left="1280" w:hanging="720"/>
      </w:pPr>
      <w:rPr>
        <w:rFonts w:cs="Times New Roman" w:hint="default"/>
        <w:b/>
        <w:bCs/>
      </w:rPr>
    </w:lvl>
    <w:lvl w:ilvl="1" w:tplc="04090019">
      <w:start w:val="1"/>
      <w:numFmt w:val="lowerLetter"/>
      <w:lvlText w:val="%2)"/>
      <w:lvlJc w:val="left"/>
      <w:pPr>
        <w:tabs>
          <w:tab w:val="num" w:pos="1400"/>
        </w:tabs>
        <w:ind w:left="1400" w:hanging="420"/>
      </w:pPr>
      <w:rPr>
        <w:rFonts w:cs="Times New Roman"/>
      </w:rPr>
    </w:lvl>
    <w:lvl w:ilvl="2" w:tplc="0409001B">
      <w:start w:val="1"/>
      <w:numFmt w:val="lowerRoman"/>
      <w:lvlText w:val="%3."/>
      <w:lvlJc w:val="right"/>
      <w:pPr>
        <w:tabs>
          <w:tab w:val="num" w:pos="1820"/>
        </w:tabs>
        <w:ind w:left="1820" w:hanging="420"/>
      </w:pPr>
      <w:rPr>
        <w:rFonts w:cs="Times New Roman"/>
      </w:rPr>
    </w:lvl>
    <w:lvl w:ilvl="3" w:tplc="0409000F">
      <w:start w:val="1"/>
      <w:numFmt w:val="decimal"/>
      <w:lvlText w:val="%4."/>
      <w:lvlJc w:val="left"/>
      <w:pPr>
        <w:tabs>
          <w:tab w:val="num" w:pos="2240"/>
        </w:tabs>
        <w:ind w:left="2240" w:hanging="420"/>
      </w:pPr>
      <w:rPr>
        <w:rFonts w:cs="Times New Roman"/>
      </w:rPr>
    </w:lvl>
    <w:lvl w:ilvl="4" w:tplc="04090019">
      <w:start w:val="1"/>
      <w:numFmt w:val="lowerLetter"/>
      <w:lvlText w:val="%5)"/>
      <w:lvlJc w:val="left"/>
      <w:pPr>
        <w:tabs>
          <w:tab w:val="num" w:pos="2660"/>
        </w:tabs>
        <w:ind w:left="2660" w:hanging="420"/>
      </w:pPr>
      <w:rPr>
        <w:rFonts w:cs="Times New Roman"/>
      </w:rPr>
    </w:lvl>
    <w:lvl w:ilvl="5" w:tplc="0409001B">
      <w:start w:val="1"/>
      <w:numFmt w:val="lowerRoman"/>
      <w:lvlText w:val="%6."/>
      <w:lvlJc w:val="right"/>
      <w:pPr>
        <w:tabs>
          <w:tab w:val="num" w:pos="3080"/>
        </w:tabs>
        <w:ind w:left="3080" w:hanging="420"/>
      </w:pPr>
      <w:rPr>
        <w:rFonts w:cs="Times New Roman"/>
      </w:rPr>
    </w:lvl>
    <w:lvl w:ilvl="6" w:tplc="0409000F">
      <w:start w:val="1"/>
      <w:numFmt w:val="decimal"/>
      <w:lvlText w:val="%7."/>
      <w:lvlJc w:val="left"/>
      <w:pPr>
        <w:tabs>
          <w:tab w:val="num" w:pos="3500"/>
        </w:tabs>
        <w:ind w:left="3500" w:hanging="420"/>
      </w:pPr>
      <w:rPr>
        <w:rFonts w:cs="Times New Roman"/>
      </w:rPr>
    </w:lvl>
    <w:lvl w:ilvl="7" w:tplc="04090019">
      <w:start w:val="1"/>
      <w:numFmt w:val="lowerLetter"/>
      <w:lvlText w:val="%8)"/>
      <w:lvlJc w:val="left"/>
      <w:pPr>
        <w:tabs>
          <w:tab w:val="num" w:pos="3920"/>
        </w:tabs>
        <w:ind w:left="3920" w:hanging="420"/>
      </w:pPr>
      <w:rPr>
        <w:rFonts w:cs="Times New Roman"/>
      </w:rPr>
    </w:lvl>
    <w:lvl w:ilvl="8" w:tplc="0409001B">
      <w:start w:val="1"/>
      <w:numFmt w:val="lowerRoman"/>
      <w:lvlText w:val="%9."/>
      <w:lvlJc w:val="right"/>
      <w:pPr>
        <w:tabs>
          <w:tab w:val="num" w:pos="4340"/>
        </w:tabs>
        <w:ind w:left="4340" w:hanging="420"/>
      </w:pPr>
      <w:rPr>
        <w:rFonts w:cs="Times New Roman"/>
      </w:rPr>
    </w:lvl>
  </w:abstractNum>
  <w:abstractNum w:abstractNumId="4">
    <w:nsid w:val="5225272B"/>
    <w:multiLevelType w:val="hybridMultilevel"/>
    <w:tmpl w:val="185E2404"/>
    <w:lvl w:ilvl="0" w:tplc="2AD44A12">
      <w:start w:val="1"/>
      <w:numFmt w:val="decimalEnclosedParen"/>
      <w:lvlText w:val="%1"/>
      <w:lvlJc w:val="left"/>
      <w:pPr>
        <w:ind w:left="920" w:hanging="36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5">
    <w:nsid w:val="54190497"/>
    <w:multiLevelType w:val="hybridMultilevel"/>
    <w:tmpl w:val="5A3ABD86"/>
    <w:lvl w:ilvl="0" w:tplc="4CCCBE48">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6">
    <w:nsid w:val="5B7848C9"/>
    <w:multiLevelType w:val="hybridMultilevel"/>
    <w:tmpl w:val="FF6A0F76"/>
    <w:lvl w:ilvl="0" w:tplc="DD7EA90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7">
    <w:nsid w:val="5F9E7DBA"/>
    <w:multiLevelType w:val="hybridMultilevel"/>
    <w:tmpl w:val="F7BA2DA8"/>
    <w:lvl w:ilvl="0" w:tplc="05722CDA">
      <w:start w:val="1"/>
      <w:numFmt w:val="japaneseCounting"/>
      <w:lvlText w:val="%1、"/>
      <w:lvlJc w:val="left"/>
      <w:pPr>
        <w:tabs>
          <w:tab w:val="num" w:pos="1271"/>
        </w:tabs>
        <w:ind w:left="1271" w:hanging="720"/>
      </w:pPr>
      <w:rPr>
        <w:rFonts w:cs="Times New Roman" w:hint="default"/>
      </w:rPr>
    </w:lvl>
    <w:lvl w:ilvl="1" w:tplc="04090019">
      <w:start w:val="1"/>
      <w:numFmt w:val="lowerLetter"/>
      <w:lvlText w:val="%2)"/>
      <w:lvlJc w:val="left"/>
      <w:pPr>
        <w:tabs>
          <w:tab w:val="num" w:pos="1391"/>
        </w:tabs>
        <w:ind w:left="1391" w:hanging="420"/>
      </w:pPr>
      <w:rPr>
        <w:rFonts w:cs="Times New Roman"/>
      </w:rPr>
    </w:lvl>
    <w:lvl w:ilvl="2" w:tplc="0409001B">
      <w:start w:val="1"/>
      <w:numFmt w:val="lowerRoman"/>
      <w:lvlText w:val="%3."/>
      <w:lvlJc w:val="right"/>
      <w:pPr>
        <w:tabs>
          <w:tab w:val="num" w:pos="1811"/>
        </w:tabs>
        <w:ind w:left="1811" w:hanging="420"/>
      </w:pPr>
      <w:rPr>
        <w:rFonts w:cs="Times New Roman"/>
      </w:rPr>
    </w:lvl>
    <w:lvl w:ilvl="3" w:tplc="0409000F">
      <w:start w:val="1"/>
      <w:numFmt w:val="decimal"/>
      <w:lvlText w:val="%4."/>
      <w:lvlJc w:val="left"/>
      <w:pPr>
        <w:tabs>
          <w:tab w:val="num" w:pos="2231"/>
        </w:tabs>
        <w:ind w:left="2231" w:hanging="420"/>
      </w:pPr>
      <w:rPr>
        <w:rFonts w:cs="Times New Roman"/>
      </w:rPr>
    </w:lvl>
    <w:lvl w:ilvl="4" w:tplc="04090019">
      <w:start w:val="1"/>
      <w:numFmt w:val="lowerLetter"/>
      <w:lvlText w:val="%5)"/>
      <w:lvlJc w:val="left"/>
      <w:pPr>
        <w:tabs>
          <w:tab w:val="num" w:pos="2651"/>
        </w:tabs>
        <w:ind w:left="2651" w:hanging="420"/>
      </w:pPr>
      <w:rPr>
        <w:rFonts w:cs="Times New Roman"/>
      </w:rPr>
    </w:lvl>
    <w:lvl w:ilvl="5" w:tplc="0409001B">
      <w:start w:val="1"/>
      <w:numFmt w:val="lowerRoman"/>
      <w:lvlText w:val="%6."/>
      <w:lvlJc w:val="right"/>
      <w:pPr>
        <w:tabs>
          <w:tab w:val="num" w:pos="3071"/>
        </w:tabs>
        <w:ind w:left="3071" w:hanging="420"/>
      </w:pPr>
      <w:rPr>
        <w:rFonts w:cs="Times New Roman"/>
      </w:rPr>
    </w:lvl>
    <w:lvl w:ilvl="6" w:tplc="0409000F">
      <w:start w:val="1"/>
      <w:numFmt w:val="decimal"/>
      <w:lvlText w:val="%7."/>
      <w:lvlJc w:val="left"/>
      <w:pPr>
        <w:tabs>
          <w:tab w:val="num" w:pos="3491"/>
        </w:tabs>
        <w:ind w:left="3491" w:hanging="420"/>
      </w:pPr>
      <w:rPr>
        <w:rFonts w:cs="Times New Roman"/>
      </w:rPr>
    </w:lvl>
    <w:lvl w:ilvl="7" w:tplc="04090019">
      <w:start w:val="1"/>
      <w:numFmt w:val="lowerLetter"/>
      <w:lvlText w:val="%8)"/>
      <w:lvlJc w:val="left"/>
      <w:pPr>
        <w:tabs>
          <w:tab w:val="num" w:pos="3911"/>
        </w:tabs>
        <w:ind w:left="3911" w:hanging="420"/>
      </w:pPr>
      <w:rPr>
        <w:rFonts w:cs="Times New Roman"/>
      </w:rPr>
    </w:lvl>
    <w:lvl w:ilvl="8" w:tplc="0409001B">
      <w:start w:val="1"/>
      <w:numFmt w:val="lowerRoman"/>
      <w:lvlText w:val="%9."/>
      <w:lvlJc w:val="right"/>
      <w:pPr>
        <w:tabs>
          <w:tab w:val="num" w:pos="4331"/>
        </w:tabs>
        <w:ind w:left="4331" w:hanging="420"/>
      </w:pPr>
      <w:rPr>
        <w:rFonts w:cs="Times New Roman"/>
      </w:rPr>
    </w:lvl>
  </w:abstractNum>
  <w:abstractNum w:abstractNumId="8">
    <w:nsid w:val="63C1395A"/>
    <w:multiLevelType w:val="hybridMultilevel"/>
    <w:tmpl w:val="03FEAAB6"/>
    <w:lvl w:ilvl="0" w:tplc="1CEA7EC6">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nsid w:val="69C31DEB"/>
    <w:multiLevelType w:val="hybridMultilevel"/>
    <w:tmpl w:val="A8B236B2"/>
    <w:lvl w:ilvl="0" w:tplc="BE487E1E">
      <w:start w:val="1"/>
      <w:numFmt w:val="decimalEnclosedParen"/>
      <w:lvlText w:val="%1"/>
      <w:lvlJc w:val="left"/>
      <w:pPr>
        <w:ind w:left="920" w:hanging="36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10">
    <w:nsid w:val="6C8F6781"/>
    <w:multiLevelType w:val="hybridMultilevel"/>
    <w:tmpl w:val="58148A4A"/>
    <w:lvl w:ilvl="0" w:tplc="87B246A4">
      <w:start w:val="3"/>
      <w:numFmt w:val="decimalEnclosedParen"/>
      <w:lvlText w:val="%1"/>
      <w:lvlJc w:val="left"/>
      <w:pPr>
        <w:ind w:left="920" w:hanging="36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11">
    <w:nsid w:val="7A136E9D"/>
    <w:multiLevelType w:val="hybridMultilevel"/>
    <w:tmpl w:val="713A33AC"/>
    <w:lvl w:ilvl="0" w:tplc="F4FAAFF2">
      <w:start w:val="1"/>
      <w:numFmt w:val="decimalEnclosedParen"/>
      <w:lvlText w:val="%1"/>
      <w:lvlJc w:val="left"/>
      <w:pPr>
        <w:ind w:left="920" w:hanging="36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num w:numId="1">
    <w:abstractNumId w:val="7"/>
  </w:num>
  <w:num w:numId="2">
    <w:abstractNumId w:val="6"/>
  </w:num>
  <w:num w:numId="3">
    <w:abstractNumId w:val="1"/>
  </w:num>
  <w:num w:numId="4">
    <w:abstractNumId w:val="3"/>
  </w:num>
  <w:num w:numId="5">
    <w:abstractNumId w:val="8"/>
  </w:num>
  <w:num w:numId="6">
    <w:abstractNumId w:val="2"/>
  </w:num>
  <w:num w:numId="7">
    <w:abstractNumId w:val="5"/>
  </w:num>
  <w:num w:numId="8">
    <w:abstractNumId w:val="9"/>
  </w:num>
  <w:num w:numId="9">
    <w:abstractNumId w:val="0"/>
  </w:num>
  <w:num w:numId="10">
    <w:abstractNumId w:val="11"/>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595"/>
    <w:rsid w:val="00054F89"/>
    <w:rsid w:val="000A1C00"/>
    <w:rsid w:val="00113E77"/>
    <w:rsid w:val="001B32F5"/>
    <w:rsid w:val="00243FA2"/>
    <w:rsid w:val="00291B3B"/>
    <w:rsid w:val="002D4FA9"/>
    <w:rsid w:val="00311648"/>
    <w:rsid w:val="00366E91"/>
    <w:rsid w:val="003A3E51"/>
    <w:rsid w:val="004742FF"/>
    <w:rsid w:val="004A3899"/>
    <w:rsid w:val="00626636"/>
    <w:rsid w:val="006C6180"/>
    <w:rsid w:val="007A2701"/>
    <w:rsid w:val="007A64C1"/>
    <w:rsid w:val="007D0D0D"/>
    <w:rsid w:val="007F4DED"/>
    <w:rsid w:val="0088503E"/>
    <w:rsid w:val="00957E59"/>
    <w:rsid w:val="00B34785"/>
    <w:rsid w:val="00BE3892"/>
    <w:rsid w:val="00C460BB"/>
    <w:rsid w:val="00DC2F90"/>
    <w:rsid w:val="00DC54C1"/>
    <w:rsid w:val="00E20543"/>
    <w:rsid w:val="00E20595"/>
    <w:rsid w:val="00F164DF"/>
    <w:rsid w:val="00F23756"/>
    <w:rsid w:val="00F452CE"/>
    <w:rsid w:val="00FB1D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756"/>
    <w:pPr>
      <w:widowControl w:val="0"/>
      <w:jc w:val="both"/>
    </w:pPr>
    <w:rPr>
      <w:rFonts w:cs="Calibri"/>
      <w:szCs w:val="21"/>
    </w:rPr>
  </w:style>
  <w:style w:type="paragraph" w:styleId="Heading1">
    <w:name w:val="heading 1"/>
    <w:basedOn w:val="Normal"/>
    <w:next w:val="Normal"/>
    <w:link w:val="Heading1Char"/>
    <w:uiPriority w:val="99"/>
    <w:qFormat/>
    <w:rsid w:val="00113E77"/>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3E77"/>
    <w:rPr>
      <w:rFonts w:ascii="Calibri" w:eastAsia="宋体" w:hAnsi="Calibri" w:cs="Calibri"/>
      <w:b/>
      <w:bCs/>
      <w:kern w:val="44"/>
      <w:sz w:val="44"/>
      <w:szCs w:val="44"/>
    </w:rPr>
  </w:style>
  <w:style w:type="paragraph" w:styleId="Header">
    <w:name w:val="header"/>
    <w:basedOn w:val="Normal"/>
    <w:link w:val="HeaderChar"/>
    <w:uiPriority w:val="99"/>
    <w:rsid w:val="00DC2F9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C2F90"/>
    <w:rPr>
      <w:rFonts w:cs="Times New Roman"/>
      <w:sz w:val="18"/>
      <w:szCs w:val="18"/>
    </w:rPr>
  </w:style>
  <w:style w:type="paragraph" w:styleId="Footer">
    <w:name w:val="footer"/>
    <w:basedOn w:val="Normal"/>
    <w:link w:val="FooterChar"/>
    <w:uiPriority w:val="99"/>
    <w:rsid w:val="00DC2F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C2F90"/>
    <w:rPr>
      <w:rFonts w:cs="Times New Roman"/>
      <w:sz w:val="18"/>
      <w:szCs w:val="18"/>
    </w:rPr>
  </w:style>
  <w:style w:type="paragraph" w:styleId="Date">
    <w:name w:val="Date"/>
    <w:basedOn w:val="Normal"/>
    <w:next w:val="Normal"/>
    <w:link w:val="DateChar"/>
    <w:uiPriority w:val="99"/>
    <w:semiHidden/>
    <w:rsid w:val="00113E77"/>
    <w:pPr>
      <w:ind w:leftChars="2500" w:left="100"/>
    </w:pPr>
  </w:style>
  <w:style w:type="character" w:customStyle="1" w:styleId="DateChar">
    <w:name w:val="Date Char"/>
    <w:basedOn w:val="DefaultParagraphFont"/>
    <w:link w:val="Date"/>
    <w:uiPriority w:val="99"/>
    <w:semiHidden/>
    <w:locked/>
    <w:rsid w:val="00113E77"/>
    <w:rPr>
      <w:rFonts w:cs="Times New Roman"/>
    </w:rPr>
  </w:style>
  <w:style w:type="paragraph" w:customStyle="1" w:styleId="CharChar">
    <w:name w:val="Char Char"/>
    <w:basedOn w:val="Normal"/>
    <w:uiPriority w:val="99"/>
    <w:rsid w:val="00113E77"/>
    <w:rPr>
      <w:rFonts w:ascii="Tahoma" w:hAnsi="Tahoma" w:cs="Tahoma"/>
      <w:sz w:val="28"/>
      <w:szCs w:val="28"/>
    </w:rPr>
  </w:style>
  <w:style w:type="paragraph" w:styleId="BodyText">
    <w:name w:val="Body Text"/>
    <w:basedOn w:val="Normal"/>
    <w:link w:val="BodyTextChar"/>
    <w:uiPriority w:val="99"/>
    <w:rsid w:val="00113E77"/>
    <w:rPr>
      <w:rFonts w:ascii="宋体" w:hAnsi="Times New Roman" w:cs="宋体"/>
      <w:sz w:val="96"/>
      <w:szCs w:val="96"/>
    </w:rPr>
  </w:style>
  <w:style w:type="character" w:customStyle="1" w:styleId="BodyTextChar">
    <w:name w:val="Body Text Char"/>
    <w:basedOn w:val="DefaultParagraphFont"/>
    <w:link w:val="BodyText"/>
    <w:uiPriority w:val="99"/>
    <w:locked/>
    <w:rsid w:val="00113E77"/>
    <w:rPr>
      <w:rFonts w:ascii="宋体" w:eastAsia="宋体" w:hAnsi="Times New Roman" w:cs="宋体"/>
      <w:sz w:val="24"/>
      <w:szCs w:val="24"/>
    </w:rPr>
  </w:style>
  <w:style w:type="character" w:styleId="PageNumber">
    <w:name w:val="page number"/>
    <w:basedOn w:val="DefaultParagraphFont"/>
    <w:uiPriority w:val="99"/>
    <w:rsid w:val="00113E77"/>
    <w:rPr>
      <w:rFonts w:cs="Times New Roman"/>
    </w:rPr>
  </w:style>
  <w:style w:type="character" w:styleId="Hyperlink">
    <w:name w:val="Hyperlink"/>
    <w:basedOn w:val="DefaultParagraphFont"/>
    <w:uiPriority w:val="99"/>
    <w:rsid w:val="00113E77"/>
    <w:rPr>
      <w:rFonts w:cs="Times New Roman"/>
      <w:color w:val="0000FF"/>
      <w:u w:val="single"/>
    </w:rPr>
  </w:style>
  <w:style w:type="paragraph" w:styleId="BalloonText">
    <w:name w:val="Balloon Text"/>
    <w:basedOn w:val="Normal"/>
    <w:link w:val="BalloonTextChar"/>
    <w:uiPriority w:val="99"/>
    <w:semiHidden/>
    <w:rsid w:val="00113E77"/>
    <w:rPr>
      <w:rFonts w:ascii="Times New Roman" w:hAnsi="Times New Roman" w:cs="Times New Roman"/>
      <w:sz w:val="18"/>
      <w:szCs w:val="18"/>
    </w:rPr>
  </w:style>
  <w:style w:type="character" w:customStyle="1" w:styleId="BalloonTextChar">
    <w:name w:val="Balloon Text Char"/>
    <w:basedOn w:val="DefaultParagraphFont"/>
    <w:link w:val="BalloonText"/>
    <w:uiPriority w:val="99"/>
    <w:locked/>
    <w:rsid w:val="00113E77"/>
    <w:rPr>
      <w:rFonts w:ascii="Times New Roman" w:eastAsia="宋体" w:hAnsi="Times New Roman" w:cs="Times New Roman"/>
      <w:sz w:val="18"/>
      <w:szCs w:val="18"/>
    </w:rPr>
  </w:style>
  <w:style w:type="paragraph" w:styleId="TOC2">
    <w:name w:val="toc 2"/>
    <w:basedOn w:val="Normal"/>
    <w:next w:val="Normal"/>
    <w:autoRedefine/>
    <w:uiPriority w:val="99"/>
    <w:semiHidden/>
    <w:rsid w:val="00113E77"/>
    <w:pPr>
      <w:ind w:leftChars="200" w:left="420"/>
    </w:pPr>
    <w:rPr>
      <w:rFonts w:ascii="Times New Roman" w:hAnsi="Times New Roman" w:cs="Times New Roman"/>
    </w:rPr>
  </w:style>
  <w:style w:type="table" w:customStyle="1" w:styleId="2">
    <w:name w:val="网格型2"/>
    <w:uiPriority w:val="99"/>
    <w:rsid w:val="00113E77"/>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113E7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13E77"/>
    <w:pPr>
      <w:ind w:firstLineChars="200" w:firstLine="420"/>
    </w:pPr>
  </w:style>
  <w:style w:type="paragraph" w:customStyle="1" w:styleId="ListParagraph1">
    <w:name w:val="List Paragraph1"/>
    <w:basedOn w:val="Normal"/>
    <w:uiPriority w:val="99"/>
    <w:rsid w:val="00113E77"/>
    <w:pPr>
      <w:ind w:firstLineChars="200" w:firstLine="420"/>
    </w:pPr>
  </w:style>
  <w:style w:type="table" w:customStyle="1" w:styleId="6">
    <w:name w:val="网格型6"/>
    <w:uiPriority w:val="99"/>
    <w:rsid w:val="00113E77"/>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45</Pages>
  <Words>5189</Words>
  <Characters>29578</Characters>
  <Application>Microsoft Office Outlook</Application>
  <DocSecurity>0</DocSecurity>
  <Lines>0</Lines>
  <Paragraphs>0</Paragraphs>
  <ScaleCrop>false</ScaleCrop>
  <Company>NTZZ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江苏省南通中等专业学校</dc:title>
  <dc:subject/>
  <dc:creator>CYS</dc:creator>
  <cp:keywords/>
  <dc:description/>
  <cp:lastModifiedBy>User</cp:lastModifiedBy>
  <cp:revision>2</cp:revision>
  <dcterms:created xsi:type="dcterms:W3CDTF">2017-03-23T08:36:00Z</dcterms:created>
  <dcterms:modified xsi:type="dcterms:W3CDTF">2017-03-23T08:36:00Z</dcterms:modified>
</cp:coreProperties>
</file>