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EA5774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421E8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4D183D" w:rsidRDefault="004D183D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4D183D" w:rsidRDefault="004D183D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4D183D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4D183D" w:rsidRDefault="004D183D" w:rsidP="004D183D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1E0906" w:rsidRDefault="005706EB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南</w:t>
      </w:r>
      <w:r w:rsidR="00376CC9" w:rsidRPr="00376CC9">
        <w:rPr>
          <w:rFonts w:ascii="宋体" w:hAnsi="宋体" w:cs="仿宋_GB2312" w:hint="eastAsia"/>
          <w:b/>
          <w:bCs/>
          <w:sz w:val="24"/>
        </w:rPr>
        <w:t>通中专机械系零件测绘用具报价</w:t>
      </w:r>
      <w:r w:rsidRPr="005706EB">
        <w:rPr>
          <w:rFonts w:ascii="宋体" w:hAnsi="宋体" w:cs="仿宋_GB2312" w:hint="eastAsia"/>
          <w:b/>
          <w:bCs/>
          <w:sz w:val="24"/>
        </w:rPr>
        <w:t>单</w:t>
      </w:r>
    </w:p>
    <w:p w:rsidR="001421E8" w:rsidRPr="007B4459" w:rsidRDefault="001421E8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2583"/>
        <w:gridCol w:w="3810"/>
        <w:gridCol w:w="850"/>
        <w:gridCol w:w="993"/>
        <w:gridCol w:w="1275"/>
        <w:gridCol w:w="1560"/>
        <w:gridCol w:w="2268"/>
      </w:tblGrid>
      <w:tr w:rsidR="007F057E" w:rsidRPr="007F057E" w:rsidTr="0018717D">
        <w:trPr>
          <w:trHeight w:val="40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品</w:t>
            </w:r>
            <w:r w:rsidRPr="007F057E">
              <w:rPr>
                <w:rFonts w:ascii="宋体" w:hAnsi="宋体"/>
                <w:b/>
                <w:color w:val="000000" w:themeColor="text1"/>
                <w:szCs w:val="21"/>
              </w:rPr>
              <w:t xml:space="preserve"> </w:t>
            </w: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名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数</w:t>
            </w:r>
            <w:r w:rsidRPr="007F057E">
              <w:rPr>
                <w:rFonts w:ascii="宋体" w:hAnsi="宋体"/>
                <w:b/>
                <w:color w:val="000000" w:themeColor="text1"/>
                <w:szCs w:val="21"/>
              </w:rPr>
              <w:t xml:space="preserve"> </w:t>
            </w: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单价（元）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金额（元）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备</w:t>
            </w:r>
            <w:r w:rsidRPr="007F057E">
              <w:rPr>
                <w:rFonts w:ascii="宋体" w:hAnsi="宋体"/>
                <w:b/>
                <w:color w:val="000000" w:themeColor="text1"/>
                <w:szCs w:val="21"/>
              </w:rPr>
              <w:t xml:space="preserve"> </w:t>
            </w:r>
            <w:r w:rsidRPr="007F057E">
              <w:rPr>
                <w:rFonts w:ascii="宋体" w:hAnsi="宋体" w:hint="eastAsia"/>
                <w:b/>
                <w:color w:val="000000" w:themeColor="text1"/>
                <w:szCs w:val="21"/>
              </w:rPr>
              <w:t>注</w:t>
            </w:r>
          </w:p>
        </w:tc>
      </w:tr>
      <w:tr w:rsidR="007F057E" w:rsidRPr="007F057E" w:rsidTr="00013108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943A51" w:rsidP="00166099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943A51">
              <w:rPr>
                <w:rFonts w:ascii="宋体" w:hAnsi="宋体" w:hint="eastAsia"/>
                <w:color w:val="000000" w:themeColor="text1"/>
                <w:szCs w:val="21"/>
              </w:rPr>
              <w:t>球形加长内六角扳手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943A51" w:rsidP="007F057E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德国原厂，不锈钢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943A51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943A51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F057E" w:rsidRPr="007F057E" w:rsidTr="00013108">
        <w:trPr>
          <w:trHeight w:val="32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943A51" w:rsidP="007F057E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943A51">
              <w:rPr>
                <w:rFonts w:ascii="宋体" w:hAnsi="宋体" w:hint="eastAsia"/>
                <w:color w:val="000000" w:themeColor="text1"/>
                <w:szCs w:val="21"/>
              </w:rPr>
              <w:t>数显游标卡尺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166099" w:rsidRDefault="00275E0F" w:rsidP="007F057E">
            <w:pPr>
              <w:spacing w:line="240" w:lineRule="exact"/>
              <w:rPr>
                <w:rFonts w:ascii="宋体" w:hAnsi="宋体" w:cs="Tahom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日本</w:t>
            </w:r>
            <w:r w:rsidR="00166099" w:rsidRPr="007F057E">
              <w:rPr>
                <w:rFonts w:ascii="宋体" w:hAnsi="宋体" w:cs="Tahoma"/>
                <w:bCs/>
                <w:color w:val="000000" w:themeColor="text1"/>
                <w:szCs w:val="21"/>
              </w:rPr>
              <w:t>三丰</w:t>
            </w:r>
            <w:r w:rsidR="00943A51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，</w:t>
            </w:r>
            <w:r w:rsidR="007F057E" w:rsidRPr="007F057E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0</w:t>
            </w:r>
            <w:r w:rsidR="00943A51">
              <w:rPr>
                <w:rFonts w:ascii="宋体" w:hAnsi="宋体" w:cs="Tahoma"/>
                <w:bCs/>
                <w:color w:val="000000" w:themeColor="text1"/>
                <w:szCs w:val="21"/>
              </w:rPr>
              <w:t>.01mm</w:t>
            </w:r>
            <w:r w:rsidR="00943A51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，0-2</w:t>
            </w:r>
            <w:r w:rsidR="00943A51">
              <w:rPr>
                <w:rFonts w:ascii="宋体" w:hAnsi="宋体" w:cs="Tahoma"/>
                <w:bCs/>
                <w:color w:val="000000" w:themeColor="text1"/>
                <w:szCs w:val="21"/>
              </w:rPr>
              <w:t>00</w:t>
            </w:r>
            <w:r w:rsidR="007F057E" w:rsidRPr="007F057E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2D07A0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E" w:rsidRPr="007F057E" w:rsidRDefault="007F057E" w:rsidP="007F0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D07A0" w:rsidRPr="007F057E" w:rsidTr="00013108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D07A0">
              <w:rPr>
                <w:rFonts w:ascii="宋体" w:hAnsi="宋体" w:hint="eastAsia"/>
                <w:color w:val="000000" w:themeColor="text1"/>
                <w:szCs w:val="21"/>
              </w:rPr>
              <w:t>数显偏置中心线游标卡尺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166099" w:rsidRDefault="00275E0F" w:rsidP="002D07A0">
            <w:pPr>
              <w:spacing w:line="240" w:lineRule="exact"/>
              <w:rPr>
                <w:rFonts w:ascii="宋体" w:hAnsi="宋体" w:cs="Tahom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日本</w:t>
            </w:r>
            <w:r w:rsidR="002D07A0" w:rsidRPr="007F057E">
              <w:rPr>
                <w:rFonts w:ascii="宋体" w:hAnsi="宋体" w:cs="Tahoma"/>
                <w:bCs/>
                <w:color w:val="000000" w:themeColor="text1"/>
                <w:szCs w:val="21"/>
              </w:rPr>
              <w:t>三丰</w:t>
            </w:r>
            <w:r w:rsidR="002D07A0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，</w:t>
            </w:r>
            <w:r w:rsidR="002D07A0" w:rsidRPr="007F057E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0</w:t>
            </w:r>
            <w:r w:rsidR="002D07A0">
              <w:rPr>
                <w:rFonts w:ascii="宋体" w:hAnsi="宋体" w:cs="Tahoma"/>
                <w:bCs/>
                <w:color w:val="000000" w:themeColor="text1"/>
                <w:szCs w:val="21"/>
              </w:rPr>
              <w:t>.01mm</w:t>
            </w:r>
            <w:r w:rsidR="002D07A0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，0-</w:t>
            </w:r>
            <w:r w:rsidR="002D07A0">
              <w:rPr>
                <w:rFonts w:ascii="宋体" w:hAnsi="宋体" w:cs="Tahoma"/>
                <w:bCs/>
                <w:color w:val="000000" w:themeColor="text1"/>
                <w:szCs w:val="21"/>
              </w:rPr>
              <w:t>150</w:t>
            </w:r>
            <w:r w:rsidR="002D07A0" w:rsidRPr="007F057E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D07A0" w:rsidRPr="007F057E" w:rsidTr="00013108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D07A0">
              <w:rPr>
                <w:rFonts w:ascii="宋体" w:hAnsi="宋体" w:hint="eastAsia"/>
                <w:color w:val="000000" w:themeColor="text1"/>
                <w:szCs w:val="21"/>
              </w:rPr>
              <w:t>数显外径千分尺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166099" w:rsidRDefault="00275E0F" w:rsidP="002D07A0">
            <w:pPr>
              <w:spacing w:line="240" w:lineRule="exact"/>
              <w:rPr>
                <w:rFonts w:ascii="宋体" w:hAnsi="宋体" w:cs="Tahom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日本</w:t>
            </w:r>
            <w:r w:rsidR="002D07A0" w:rsidRPr="007F057E">
              <w:rPr>
                <w:rFonts w:ascii="宋体" w:hAnsi="宋体" w:cs="Tahoma"/>
                <w:bCs/>
                <w:color w:val="000000" w:themeColor="text1"/>
                <w:szCs w:val="21"/>
              </w:rPr>
              <w:t>三丰</w:t>
            </w:r>
            <w:r w:rsidR="002D07A0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，</w:t>
            </w:r>
            <w:r w:rsidR="002D07A0" w:rsidRPr="007F057E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0</w:t>
            </w:r>
            <w:r w:rsidR="002D07A0">
              <w:rPr>
                <w:rFonts w:ascii="宋体" w:hAnsi="宋体" w:cs="Tahoma"/>
                <w:bCs/>
                <w:color w:val="000000" w:themeColor="text1"/>
                <w:szCs w:val="21"/>
              </w:rPr>
              <w:t>.01mm</w:t>
            </w:r>
            <w:r w:rsidR="002D07A0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，0-</w:t>
            </w:r>
            <w:r w:rsidR="002D07A0">
              <w:rPr>
                <w:rFonts w:ascii="宋体" w:hAnsi="宋体" w:cs="Tahoma"/>
                <w:bCs/>
                <w:color w:val="000000" w:themeColor="text1"/>
                <w:szCs w:val="21"/>
              </w:rPr>
              <w:t>25</w:t>
            </w:r>
            <w:r w:rsidR="002D07A0" w:rsidRPr="007F057E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D07A0" w:rsidRPr="007F057E" w:rsidTr="00013108">
        <w:trPr>
          <w:trHeight w:val="32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D07A0">
              <w:rPr>
                <w:rFonts w:ascii="宋体" w:hAnsi="宋体" w:hint="eastAsia"/>
                <w:color w:val="000000" w:themeColor="text1"/>
                <w:szCs w:val="21"/>
              </w:rPr>
              <w:t>数显万能角尺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166099" w:rsidRDefault="00275E0F" w:rsidP="002D07A0">
            <w:pPr>
              <w:spacing w:line="240" w:lineRule="exact"/>
              <w:rPr>
                <w:rFonts w:ascii="宋体" w:hAnsi="宋体" w:cs="Tahom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日本</w:t>
            </w:r>
            <w:r w:rsidR="002D07A0" w:rsidRPr="007F057E">
              <w:rPr>
                <w:rFonts w:ascii="宋体" w:hAnsi="宋体" w:cs="Tahoma"/>
                <w:bCs/>
                <w:color w:val="000000" w:themeColor="text1"/>
                <w:szCs w:val="21"/>
              </w:rPr>
              <w:t>三丰</w:t>
            </w:r>
            <w:r w:rsidR="002D07A0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，0-</w:t>
            </w:r>
            <w:r w:rsidR="002D07A0">
              <w:rPr>
                <w:rFonts w:ascii="宋体" w:hAnsi="宋体" w:cs="Tahoma"/>
                <w:bCs/>
                <w:color w:val="000000" w:themeColor="text1"/>
                <w:szCs w:val="21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D07A0" w:rsidRPr="007F057E" w:rsidTr="00013108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D87976" w:rsidP="002D07A0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87976">
              <w:rPr>
                <w:rFonts w:ascii="宋体" w:hAnsi="宋体" w:hint="eastAsia"/>
                <w:color w:val="000000" w:themeColor="text1"/>
                <w:szCs w:val="21"/>
              </w:rPr>
              <w:t>数显半径规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D87976" w:rsidP="002D07A0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5-</w:t>
            </w:r>
            <w:r>
              <w:rPr>
                <w:rFonts w:ascii="宋体" w:hAnsi="宋体"/>
                <w:color w:val="000000" w:themeColor="text1"/>
                <w:szCs w:val="21"/>
              </w:rPr>
              <w:t>70</w:t>
            </w:r>
            <w:r w:rsidR="002D07A0" w:rsidRPr="007F057E">
              <w:rPr>
                <w:rFonts w:ascii="宋体" w:hAnsi="宋体" w:hint="eastAsia"/>
                <w:color w:val="000000" w:themeColor="text1"/>
                <w:szCs w:val="21"/>
              </w:rPr>
              <w:t>0mm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F345F4" w:rsidP="002D07A0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A0" w:rsidRPr="007F057E" w:rsidRDefault="002D07A0" w:rsidP="002D07A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87976" w:rsidRPr="007F057E" w:rsidTr="0018717D">
        <w:trPr>
          <w:trHeight w:val="14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D87976" w:rsidP="00D8797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F345F4" w:rsidP="00D87976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345F4">
              <w:rPr>
                <w:rFonts w:ascii="宋体" w:hAnsi="宋体" w:hint="eastAsia"/>
                <w:color w:val="000000" w:themeColor="text1"/>
                <w:szCs w:val="21"/>
              </w:rPr>
              <w:t>重型钳工工作台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Default="00F345F4" w:rsidP="00D87976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345F4">
              <w:rPr>
                <w:rFonts w:ascii="宋体" w:hAnsi="宋体"/>
                <w:color w:val="000000" w:themeColor="text1"/>
                <w:szCs w:val="21"/>
              </w:rPr>
              <w:t>1800*750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F345F4">
              <w:rPr>
                <w:rFonts w:ascii="宋体" w:hAnsi="宋体"/>
                <w:color w:val="000000" w:themeColor="text1"/>
                <w:szCs w:val="21"/>
              </w:rPr>
              <w:t>SUS304</w:t>
            </w:r>
          </w:p>
          <w:p w:rsidR="00013108" w:rsidRPr="007F057E" w:rsidRDefault="00013108" w:rsidP="00D87976">
            <w:pPr>
              <w:tabs>
                <w:tab w:val="left" w:pos="3045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吊三屉+挂板</w:t>
            </w:r>
            <w:r w:rsidR="000F1319">
              <w:rPr>
                <w:rFonts w:ascii="宋体" w:hAnsi="宋体" w:hint="eastAsia"/>
                <w:color w:val="000000" w:themeColor="text1"/>
                <w:szCs w:val="21"/>
              </w:rPr>
              <w:t>，台面不锈钢板厚度至少3</w:t>
            </w:r>
            <w:r w:rsidR="000F1319">
              <w:rPr>
                <w:rFonts w:ascii="宋体" w:hAnsi="宋体"/>
                <w:color w:val="000000" w:themeColor="text1"/>
                <w:szCs w:val="21"/>
              </w:rPr>
              <w:t>mm</w:t>
            </w:r>
            <w:r w:rsidR="000F1319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F345F4" w:rsidP="00D87976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F345F4" w:rsidP="00D87976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D87976" w:rsidP="00D87976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D87976" w:rsidP="00D87976">
            <w:pPr>
              <w:tabs>
                <w:tab w:val="left" w:pos="3045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18717D" w:rsidP="0018717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A32B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2550FA" wp14:editId="0BA0592C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27305</wp:posOffset>
                  </wp:positionV>
                  <wp:extent cx="819150" cy="8191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cf816fdcdd9628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7976" w:rsidRPr="007F057E" w:rsidTr="00013108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D87976" w:rsidP="00D8797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F345F4" w:rsidP="00D87976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345F4">
              <w:rPr>
                <w:rFonts w:ascii="宋体" w:hAnsi="宋体" w:hint="eastAsia"/>
                <w:color w:val="000000" w:themeColor="text1"/>
                <w:szCs w:val="21"/>
              </w:rPr>
              <w:t>重型方钢台虎钳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F345F4" w:rsidP="00D87976">
            <w:pPr>
              <w:autoSpaceDN w:val="0"/>
              <w:spacing w:line="240" w:lineRule="exact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世达，6寸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F345F4" w:rsidP="00D8797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D87976" w:rsidP="00D8797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D87976" w:rsidP="00D8797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D87976" w:rsidP="00D8797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76" w:rsidRPr="007F057E" w:rsidRDefault="00D87976" w:rsidP="00D8797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345F4" w:rsidRPr="007F057E" w:rsidTr="00013108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345F4">
              <w:rPr>
                <w:rFonts w:ascii="宋体" w:hAnsi="宋体" w:hint="eastAsia"/>
                <w:color w:val="000000" w:themeColor="text1"/>
                <w:szCs w:val="21"/>
              </w:rPr>
              <w:t>拉马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世达，</w:t>
            </w: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345F4" w:rsidRPr="007F057E" w:rsidTr="00013108">
        <w:trPr>
          <w:trHeight w:val="32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液压</w:t>
            </w:r>
            <w:r w:rsidRPr="00F345F4">
              <w:rPr>
                <w:rFonts w:ascii="宋体" w:hAnsi="宋体" w:hint="eastAsia"/>
                <w:color w:val="000000" w:themeColor="text1"/>
                <w:szCs w:val="21"/>
              </w:rPr>
              <w:t>拉马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世达，</w:t>
            </w:r>
            <w:r>
              <w:rPr>
                <w:rFonts w:ascii="宋体" w:hAnsi="宋体"/>
                <w:color w:val="000000" w:themeColor="text1"/>
                <w:szCs w:val="21"/>
              </w:rPr>
              <w:t>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吨</w:t>
            </w:r>
            <w:r w:rsidR="003B07D7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3B07D7">
              <w:rPr>
                <w:rFonts w:ascii="宋体" w:hAnsi="宋体"/>
                <w:color w:val="000000" w:themeColor="text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345F4" w:rsidRPr="007F057E" w:rsidTr="00013108">
        <w:trPr>
          <w:trHeight w:val="35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/>
                <w:color w:val="000000" w:themeColor="text1"/>
                <w:szCs w:val="21"/>
              </w:rPr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345F4">
              <w:rPr>
                <w:rFonts w:ascii="宋体" w:hAnsi="宋体" w:hint="eastAsia"/>
                <w:color w:val="000000" w:themeColor="text1"/>
                <w:szCs w:val="21"/>
              </w:rPr>
              <w:t>数显千分尺电池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 w:rsidRPr="007F057E">
              <w:rPr>
                <w:rFonts w:ascii="宋体" w:hAnsi="宋体" w:cs="Tahoma"/>
                <w:bCs/>
                <w:color w:val="000000" w:themeColor="text1"/>
                <w:szCs w:val="21"/>
              </w:rPr>
              <w:t>三丰</w:t>
            </w:r>
            <w:r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，</w:t>
            </w:r>
            <w:r w:rsidRPr="00F345F4">
              <w:rPr>
                <w:rFonts w:ascii="宋体" w:hAnsi="宋体" w:cs="Tahoma" w:hint="eastAsia"/>
                <w:bCs/>
                <w:color w:val="000000" w:themeColor="text1"/>
                <w:szCs w:val="21"/>
              </w:rPr>
              <w:t>型号：938882   SR44/1.55V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ED6A81" w:rsidP="00F345F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ED6A81" w:rsidP="00F345F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4" w:rsidRPr="007F057E" w:rsidRDefault="00F345F4" w:rsidP="00F345F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65F4B" w:rsidRPr="007F057E" w:rsidTr="00B65F4B">
        <w:trPr>
          <w:trHeight w:val="883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B65F4B">
              <w:rPr>
                <w:rFonts w:ascii="宋体" w:hAnsi="宋体" w:hint="eastAsia"/>
                <w:b/>
                <w:color w:val="000000" w:themeColor="text1"/>
                <w:szCs w:val="21"/>
              </w:rPr>
              <w:t>综合报价（开票价）</w:t>
            </w:r>
          </w:p>
        </w:tc>
        <w:tc>
          <w:tcPr>
            <w:tcW w:w="10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4B" w:rsidRPr="007F057E" w:rsidRDefault="00B65F4B" w:rsidP="00B65F4B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人民币</w:t>
            </w:r>
            <w:r w:rsidRPr="00B65F4B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（大写） </w:t>
            </w:r>
            <w:r w:rsidRPr="00B65F4B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       </w:t>
            </w:r>
            <w:r w:rsidRPr="00B65F4B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>（¥</w:t>
            </w:r>
            <w:r w:rsidRPr="00B65F4B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B65F4B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>元）</w:t>
            </w:r>
            <w:r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>。</w:t>
            </w:r>
          </w:p>
        </w:tc>
      </w:tr>
    </w:tbl>
    <w:p w:rsidR="0018717D" w:rsidRDefault="0018717D" w:rsidP="00996E7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Pr="0018717D" w:rsidRDefault="00996E7B" w:rsidP="0018717D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18717D">
        <w:rPr>
          <w:rFonts w:ascii="宋体" w:hAnsi="宋体" w:cs="仿宋_GB2312" w:hint="eastAsia"/>
          <w:b/>
          <w:bCs/>
          <w:sz w:val="24"/>
        </w:rPr>
        <w:t xml:space="preserve"> </w:t>
      </w:r>
      <w:r w:rsidR="0018717D">
        <w:rPr>
          <w:rFonts w:ascii="宋体" w:hAnsi="宋体" w:cs="仿宋_GB2312"/>
          <w:b/>
          <w:bCs/>
          <w:sz w:val="24"/>
        </w:rPr>
        <w:t xml:space="preserve">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18717D">
        <w:rPr>
          <w:rFonts w:ascii="宋体" w:hAnsi="宋体" w:cs="仿宋_GB2312" w:hint="eastAsia"/>
          <w:b/>
          <w:bCs/>
          <w:sz w:val="24"/>
        </w:rPr>
        <w:t xml:space="preserve"> </w:t>
      </w:r>
      <w:r w:rsidR="0018717D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18717D">
        <w:rPr>
          <w:rFonts w:ascii="宋体" w:hAnsi="宋体" w:cs="仿宋_GB2312" w:hint="eastAsia"/>
          <w:b/>
          <w:bCs/>
          <w:sz w:val="24"/>
        </w:rPr>
        <w:t xml:space="preserve"> </w:t>
      </w:r>
      <w:r w:rsidR="0018717D">
        <w:rPr>
          <w:rFonts w:ascii="宋体" w:hAnsi="宋体" w:cs="仿宋_GB2312"/>
          <w:b/>
          <w:bCs/>
          <w:sz w:val="24"/>
        </w:rPr>
        <w:t xml:space="preserve">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18717D" w:rsidSect="0018717D">
      <w:pgSz w:w="16838" w:h="11906" w:orient="landscape"/>
      <w:pgMar w:top="1134" w:right="1247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03" w:rsidRDefault="00755603" w:rsidP="00E90F75">
      <w:r>
        <w:separator/>
      </w:r>
    </w:p>
  </w:endnote>
  <w:endnote w:type="continuationSeparator" w:id="0">
    <w:p w:rsidR="00755603" w:rsidRDefault="00755603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03" w:rsidRDefault="00755603" w:rsidP="00E90F75">
      <w:r>
        <w:separator/>
      </w:r>
    </w:p>
  </w:footnote>
  <w:footnote w:type="continuationSeparator" w:id="0">
    <w:p w:rsidR="00755603" w:rsidRDefault="00755603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3108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1319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30CEE"/>
    <w:rsid w:val="00130D48"/>
    <w:rsid w:val="00131FF6"/>
    <w:rsid w:val="00133DB6"/>
    <w:rsid w:val="00135AE0"/>
    <w:rsid w:val="00137155"/>
    <w:rsid w:val="00137289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6099"/>
    <w:rsid w:val="00167041"/>
    <w:rsid w:val="00174419"/>
    <w:rsid w:val="0017505F"/>
    <w:rsid w:val="001776AB"/>
    <w:rsid w:val="00181FF2"/>
    <w:rsid w:val="001830FB"/>
    <w:rsid w:val="0018717D"/>
    <w:rsid w:val="001945FD"/>
    <w:rsid w:val="00195BC3"/>
    <w:rsid w:val="00196923"/>
    <w:rsid w:val="001A0951"/>
    <w:rsid w:val="001A3A21"/>
    <w:rsid w:val="001A72F6"/>
    <w:rsid w:val="001B1F3F"/>
    <w:rsid w:val="001B290D"/>
    <w:rsid w:val="001B2B00"/>
    <w:rsid w:val="001B3622"/>
    <w:rsid w:val="001B3B34"/>
    <w:rsid w:val="001B5F9C"/>
    <w:rsid w:val="001B69EB"/>
    <w:rsid w:val="001B70F4"/>
    <w:rsid w:val="001B7932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75E0F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07A0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76CC9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7D7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183D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866"/>
    <w:rsid w:val="00567D72"/>
    <w:rsid w:val="005706EB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0129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2F0"/>
    <w:rsid w:val="00686C8D"/>
    <w:rsid w:val="00691127"/>
    <w:rsid w:val="006A23C7"/>
    <w:rsid w:val="006A59F4"/>
    <w:rsid w:val="006B0370"/>
    <w:rsid w:val="006B17DF"/>
    <w:rsid w:val="006B423A"/>
    <w:rsid w:val="006C1279"/>
    <w:rsid w:val="006C2257"/>
    <w:rsid w:val="006C5583"/>
    <w:rsid w:val="006C69EB"/>
    <w:rsid w:val="006D0AFC"/>
    <w:rsid w:val="006D1329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55603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57E"/>
    <w:rsid w:val="007F0E9C"/>
    <w:rsid w:val="007F320D"/>
    <w:rsid w:val="007F72B6"/>
    <w:rsid w:val="00802A8F"/>
    <w:rsid w:val="00803D3B"/>
    <w:rsid w:val="00805377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060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143D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8F6FF4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3A51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2B7A"/>
    <w:rsid w:val="00B038DE"/>
    <w:rsid w:val="00B10D60"/>
    <w:rsid w:val="00B1288E"/>
    <w:rsid w:val="00B150FE"/>
    <w:rsid w:val="00B17122"/>
    <w:rsid w:val="00B17F26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5F4B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6E8"/>
    <w:rsid w:val="00D10EF0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87976"/>
    <w:rsid w:val="00D90397"/>
    <w:rsid w:val="00D90C01"/>
    <w:rsid w:val="00D95214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D06"/>
    <w:rsid w:val="00E04E9E"/>
    <w:rsid w:val="00E16E69"/>
    <w:rsid w:val="00E2268B"/>
    <w:rsid w:val="00E312D8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6A81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0A6"/>
    <w:rsid w:val="00F078C7"/>
    <w:rsid w:val="00F10EBF"/>
    <w:rsid w:val="00F13178"/>
    <w:rsid w:val="00F1351D"/>
    <w:rsid w:val="00F17177"/>
    <w:rsid w:val="00F20A34"/>
    <w:rsid w:val="00F21928"/>
    <w:rsid w:val="00F22E99"/>
    <w:rsid w:val="00F242B3"/>
    <w:rsid w:val="00F25767"/>
    <w:rsid w:val="00F26BE4"/>
    <w:rsid w:val="00F3277D"/>
    <w:rsid w:val="00F33A3A"/>
    <w:rsid w:val="00F345F4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D7140A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2</Pages>
  <Words>544</Words>
  <Characters>3103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1303</cp:revision>
  <cp:lastPrinted>2019-03-29T08:03:00Z</cp:lastPrinted>
  <dcterms:created xsi:type="dcterms:W3CDTF">2015-10-10T00:30:00Z</dcterms:created>
  <dcterms:modified xsi:type="dcterms:W3CDTF">2019-03-29T08:10:00Z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