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565B94" w:rsidRPr="00565B94" w:rsidRDefault="00CD3B6A" w:rsidP="00565B94">
      <w:pPr>
        <w:spacing w:line="520" w:lineRule="exact"/>
        <w:jc w:val="center"/>
        <w:rPr>
          <w:rFonts w:ascii="黑体" w:eastAsia="黑体" w:hAnsi="黑体"/>
          <w:sz w:val="30"/>
          <w:szCs w:val="30"/>
        </w:rPr>
      </w:pPr>
      <w:r>
        <w:rPr>
          <w:rFonts w:ascii="黑体" w:eastAsia="黑体" w:hAnsi="黑体" w:hint="eastAsia"/>
          <w:sz w:val="30"/>
          <w:szCs w:val="30"/>
        </w:rPr>
        <w:t>南通中专阳光食堂整改</w:t>
      </w:r>
      <w:r w:rsidR="00565B94" w:rsidRPr="00565B94">
        <w:rPr>
          <w:rFonts w:ascii="黑体" w:eastAsia="黑体" w:hAnsi="黑体" w:hint="eastAsia"/>
          <w:sz w:val="30"/>
          <w:szCs w:val="30"/>
        </w:rPr>
        <w:t>项目需求说明</w:t>
      </w:r>
    </w:p>
    <w:p w:rsidR="00565B94" w:rsidRPr="006D7AAF" w:rsidRDefault="00565B94" w:rsidP="00565B94">
      <w:pPr>
        <w:spacing w:line="520" w:lineRule="exact"/>
        <w:rPr>
          <w:rFonts w:ascii="宋体" w:hAnsi="宋体"/>
          <w:sz w:val="24"/>
        </w:rPr>
      </w:pPr>
    </w:p>
    <w:p w:rsidR="00565B94" w:rsidRPr="00ED6E06" w:rsidRDefault="00CD3B6A" w:rsidP="00565B94">
      <w:pPr>
        <w:spacing w:line="520" w:lineRule="exact"/>
        <w:ind w:firstLineChars="200" w:firstLine="482"/>
        <w:rPr>
          <w:rFonts w:ascii="宋体" w:hAnsi="宋体"/>
          <w:b/>
          <w:sz w:val="24"/>
        </w:rPr>
      </w:pPr>
      <w:r>
        <w:rPr>
          <w:rFonts w:ascii="宋体" w:hAnsi="宋体" w:hint="eastAsia"/>
          <w:b/>
          <w:sz w:val="24"/>
        </w:rPr>
        <w:t>一、硬盘录像机</w:t>
      </w:r>
      <w:r w:rsidR="000D4D69">
        <w:rPr>
          <w:rFonts w:ascii="宋体" w:hAnsi="宋体" w:hint="eastAsia"/>
          <w:b/>
          <w:sz w:val="24"/>
        </w:rPr>
        <w:t>1</w:t>
      </w:r>
      <w:r w:rsidR="003749EF">
        <w:rPr>
          <w:rFonts w:ascii="宋体" w:hAnsi="宋体" w:hint="eastAsia"/>
          <w:b/>
          <w:sz w:val="24"/>
        </w:rPr>
        <w:t>台</w:t>
      </w:r>
    </w:p>
    <w:p w:rsidR="00565B94" w:rsidRDefault="00CD3B6A" w:rsidP="00565B94">
      <w:pPr>
        <w:spacing w:line="520" w:lineRule="exact"/>
        <w:ind w:firstLineChars="200" w:firstLine="480"/>
        <w:rPr>
          <w:rFonts w:ascii="宋体" w:hAnsi="宋体"/>
          <w:sz w:val="24"/>
        </w:rPr>
      </w:pPr>
      <w:r>
        <w:rPr>
          <w:rFonts w:ascii="宋体" w:hAnsi="宋体" w:hint="eastAsia"/>
          <w:sz w:val="24"/>
        </w:rPr>
        <w:t>（一）型号：</w:t>
      </w:r>
      <w:r w:rsidRPr="00CD3B6A">
        <w:rPr>
          <w:rFonts w:ascii="宋体" w:hAnsi="宋体" w:hint="eastAsia"/>
          <w:sz w:val="24"/>
        </w:rPr>
        <w:t>海康iDS-8632NX-K8/FA</w:t>
      </w:r>
      <w:r>
        <w:rPr>
          <w:rFonts w:ascii="宋体" w:hAnsi="宋体" w:hint="eastAsia"/>
          <w:sz w:val="24"/>
        </w:rPr>
        <w:t>。</w:t>
      </w:r>
    </w:p>
    <w:p w:rsidR="00CD3B6A" w:rsidRDefault="00CD3B6A" w:rsidP="00565B94">
      <w:pPr>
        <w:spacing w:line="520" w:lineRule="exact"/>
        <w:ind w:firstLineChars="200" w:firstLine="480"/>
        <w:rPr>
          <w:rFonts w:ascii="宋体" w:hAnsi="宋体"/>
          <w:sz w:val="24"/>
        </w:rPr>
      </w:pPr>
      <w:r>
        <w:rPr>
          <w:rFonts w:ascii="宋体" w:hAnsi="宋体" w:hint="eastAsia"/>
          <w:sz w:val="24"/>
        </w:rPr>
        <w:t>（二）规格：</w:t>
      </w:r>
    </w:p>
    <w:p w:rsidR="00CD3B6A" w:rsidRPr="00CD3B6A" w:rsidRDefault="00484289" w:rsidP="00CD3B6A">
      <w:pPr>
        <w:spacing w:line="520" w:lineRule="exact"/>
        <w:ind w:firstLineChars="200" w:firstLine="480"/>
        <w:rPr>
          <w:rFonts w:ascii="宋体" w:hAnsi="宋体"/>
          <w:sz w:val="24"/>
        </w:rPr>
      </w:pPr>
      <w:r w:rsidRPr="00484289">
        <w:rPr>
          <w:rFonts w:ascii="宋体" w:hAnsi="宋体" w:hint="eastAsia"/>
          <w:sz w:val="24"/>
        </w:rPr>
        <w:t>★</w:t>
      </w:r>
      <w:r w:rsidR="00CD3B6A" w:rsidRPr="00CD3B6A">
        <w:rPr>
          <w:rFonts w:ascii="宋体" w:hAnsi="宋体" w:hint="eastAsia"/>
          <w:sz w:val="24"/>
        </w:rPr>
        <w:t>1</w:t>
      </w:r>
      <w:r w:rsidR="00CD3B6A">
        <w:rPr>
          <w:rFonts w:ascii="宋体" w:hAnsi="宋体" w:hint="eastAsia"/>
          <w:sz w:val="24"/>
        </w:rPr>
        <w:t>.</w:t>
      </w:r>
      <w:r w:rsidR="00CD3B6A" w:rsidRPr="00CD3B6A">
        <w:rPr>
          <w:rFonts w:ascii="宋体" w:hAnsi="宋体" w:hint="eastAsia"/>
          <w:sz w:val="24"/>
        </w:rPr>
        <w:t>支持人脸评分机制，支持设置人脸比对失败和陌生人报警提示语，支持报警布防和联动，支持推送报警信息至客户端，支持人脸管理：支持新建、删除、修改、查询、复制人脸库，可通过U盘位、web端、客户端软件或批量导入工具进行单张、批量导入导出人脸图片，支持16个人脸库，库容4000张人脸图片；人脸库查询结果支持列表、图表2种展示方式；支持人脸库整库加密导入导出。（提供公安部检验报告复印件并加盖厂商公章）</w:t>
      </w:r>
    </w:p>
    <w:p w:rsidR="00CD3B6A" w:rsidRPr="00CD3B6A" w:rsidRDefault="00484289" w:rsidP="00CD3B6A">
      <w:pPr>
        <w:spacing w:line="520" w:lineRule="exact"/>
        <w:ind w:firstLineChars="200" w:firstLine="480"/>
        <w:rPr>
          <w:rFonts w:ascii="宋体" w:hAnsi="宋体"/>
          <w:sz w:val="24"/>
        </w:rPr>
      </w:pPr>
      <w:r w:rsidRPr="00484289">
        <w:rPr>
          <w:rFonts w:ascii="宋体" w:hAnsi="宋体" w:hint="eastAsia"/>
          <w:sz w:val="24"/>
        </w:rPr>
        <w:t>★</w:t>
      </w:r>
      <w:r w:rsidR="00CD3B6A" w:rsidRPr="00CD3B6A">
        <w:rPr>
          <w:rFonts w:ascii="宋体" w:hAnsi="宋体" w:hint="eastAsia"/>
          <w:sz w:val="24"/>
        </w:rPr>
        <w:t>2</w:t>
      </w:r>
      <w:r w:rsidR="00CD3B6A">
        <w:rPr>
          <w:rFonts w:ascii="宋体" w:hAnsi="宋体" w:hint="eastAsia"/>
          <w:sz w:val="24"/>
        </w:rPr>
        <w:t>.</w:t>
      </w:r>
      <w:r w:rsidR="00CD3B6A" w:rsidRPr="00CD3B6A">
        <w:rPr>
          <w:rFonts w:ascii="宋体" w:hAnsi="宋体" w:hint="eastAsia"/>
          <w:sz w:val="24"/>
        </w:rPr>
        <w:t>支持客户端实时展示人脸比对结果，比对成功人员可查看人脸抓拍图、样本图、相似度、姓名、性别、联系方式、证件类型、证件号、生日、省市、年龄段、戴眼镜等信息；比对失败人员可查看实时抓拍的人脸图片、性别、年龄段、戴眼镜等信息，支持倒叙显示24H统计的人脸检测记录，报警可选择多个关联的人脸库，可针对每个库人脸库设置不同的相似度实现布防，相似度范围0-100</w:t>
      </w:r>
      <w:r>
        <w:rPr>
          <w:rFonts w:ascii="宋体" w:hAnsi="宋体" w:hint="eastAsia"/>
          <w:sz w:val="24"/>
        </w:rPr>
        <w:t>。</w:t>
      </w:r>
    </w:p>
    <w:p w:rsidR="00CD3B6A" w:rsidRPr="00CD3B6A" w:rsidRDefault="00484289" w:rsidP="00CD3B6A">
      <w:pPr>
        <w:spacing w:line="520" w:lineRule="exact"/>
        <w:ind w:firstLineChars="200" w:firstLine="480"/>
        <w:rPr>
          <w:rFonts w:ascii="宋体" w:hAnsi="宋体"/>
          <w:sz w:val="24"/>
        </w:rPr>
      </w:pPr>
      <w:r w:rsidRPr="00484289">
        <w:rPr>
          <w:rFonts w:ascii="宋体" w:hAnsi="宋体" w:hint="eastAsia"/>
          <w:sz w:val="24"/>
        </w:rPr>
        <w:t>★</w:t>
      </w:r>
      <w:r w:rsidR="00CD3B6A" w:rsidRPr="00CD3B6A">
        <w:rPr>
          <w:rFonts w:ascii="宋体" w:hAnsi="宋体" w:hint="eastAsia"/>
          <w:sz w:val="24"/>
        </w:rPr>
        <w:t>3</w:t>
      </w:r>
      <w:r w:rsidR="00CD3B6A">
        <w:rPr>
          <w:rFonts w:ascii="宋体" w:hAnsi="宋体" w:hint="eastAsia"/>
          <w:sz w:val="24"/>
        </w:rPr>
        <w:t>.</w:t>
      </w:r>
      <w:r w:rsidR="00CD3B6A" w:rsidRPr="00CD3B6A">
        <w:rPr>
          <w:rFonts w:ascii="宋体" w:hAnsi="宋体" w:hint="eastAsia"/>
          <w:sz w:val="24"/>
        </w:rPr>
        <w:t>支持按姓名检索人脸抓拍图片，人脸检索结果支持导出电子表格，支持人脸以图搜图，可从外部、人脸库、人脸检索结果导入最多10张人脸样本照片并设置相似度（0-100），检索出符合相似度的人脸图片，可查看人脸背景图、回放关联录像并导出人脸图片；支持按通道、时间检索人脸抓拍图片，支持将检索结果中人脸图片添加到人脸库，支持缩略图,拖动回放时间进度条，在回放控制条上显示当</w:t>
      </w:r>
      <w:r>
        <w:rPr>
          <w:rFonts w:ascii="宋体" w:hAnsi="宋体" w:hint="eastAsia"/>
          <w:sz w:val="24"/>
        </w:rPr>
        <w:t>前拖动时间点的缩略图。</w:t>
      </w:r>
    </w:p>
    <w:p w:rsidR="00CD3B6A" w:rsidRPr="00CD3B6A" w:rsidRDefault="00CD3B6A" w:rsidP="00CD3B6A">
      <w:pPr>
        <w:spacing w:line="520" w:lineRule="exact"/>
        <w:ind w:firstLineChars="200" w:firstLine="480"/>
        <w:rPr>
          <w:rFonts w:ascii="宋体" w:hAnsi="宋体"/>
          <w:sz w:val="24"/>
        </w:rPr>
      </w:pPr>
      <w:r w:rsidRPr="00CD3B6A">
        <w:rPr>
          <w:rFonts w:ascii="宋体" w:hAnsi="宋体" w:hint="eastAsia"/>
          <w:sz w:val="24"/>
        </w:rPr>
        <w:t>4</w:t>
      </w:r>
      <w:r>
        <w:rPr>
          <w:rFonts w:ascii="宋体" w:hAnsi="宋体" w:hint="eastAsia"/>
          <w:sz w:val="24"/>
        </w:rPr>
        <w:t>.</w:t>
      </w:r>
      <w:r w:rsidRPr="00CD3B6A">
        <w:rPr>
          <w:rFonts w:ascii="宋体" w:hAnsi="宋体" w:hint="eastAsia"/>
          <w:sz w:val="24"/>
        </w:rPr>
        <w:t>支持接入1路不支持人脸抓拍的网络摄像机，通过硬盘录像机实现1路人脸抓拍功能，支持人脸签到，可导出指定时间段签到报表。</w:t>
      </w:r>
    </w:p>
    <w:p w:rsidR="00CD3B6A" w:rsidRPr="00CD3B6A" w:rsidRDefault="00CD3B6A" w:rsidP="00CD3B6A">
      <w:pPr>
        <w:spacing w:line="520" w:lineRule="exact"/>
        <w:ind w:firstLineChars="200" w:firstLine="480"/>
        <w:rPr>
          <w:rFonts w:ascii="宋体" w:hAnsi="宋体"/>
          <w:sz w:val="24"/>
        </w:rPr>
      </w:pPr>
      <w:r w:rsidRPr="00CD3B6A">
        <w:rPr>
          <w:rFonts w:ascii="宋体" w:hAnsi="宋体" w:hint="eastAsia"/>
          <w:sz w:val="24"/>
        </w:rPr>
        <w:t>5</w:t>
      </w:r>
      <w:r>
        <w:rPr>
          <w:rFonts w:ascii="宋体" w:hAnsi="宋体" w:hint="eastAsia"/>
          <w:sz w:val="24"/>
        </w:rPr>
        <w:t>.</w:t>
      </w:r>
      <w:r w:rsidRPr="00CD3B6A">
        <w:rPr>
          <w:rFonts w:ascii="宋体" w:hAnsi="宋体" w:hint="eastAsia"/>
          <w:sz w:val="24"/>
        </w:rPr>
        <w:t>支持报警输入触发一键撤防功能，撤防的报警类型可选（弹出报警画面、声音警告、上传中心、发送邮件、触发报警输出）。</w:t>
      </w:r>
    </w:p>
    <w:p w:rsidR="00CD3B6A" w:rsidRPr="00CD3B6A" w:rsidRDefault="00CD3B6A" w:rsidP="00CD3B6A">
      <w:pPr>
        <w:spacing w:line="520" w:lineRule="exact"/>
        <w:ind w:firstLineChars="200" w:firstLine="480"/>
        <w:rPr>
          <w:rFonts w:ascii="宋体" w:hAnsi="宋体"/>
          <w:sz w:val="24"/>
        </w:rPr>
      </w:pPr>
      <w:r w:rsidRPr="00CD3B6A">
        <w:rPr>
          <w:rFonts w:ascii="宋体" w:hAnsi="宋体" w:hint="eastAsia"/>
          <w:sz w:val="24"/>
        </w:rPr>
        <w:t>6</w:t>
      </w:r>
      <w:r>
        <w:rPr>
          <w:rFonts w:ascii="宋体" w:hAnsi="宋体" w:hint="eastAsia"/>
          <w:sz w:val="24"/>
        </w:rPr>
        <w:t>.</w:t>
      </w:r>
      <w:r w:rsidRPr="00CD3B6A">
        <w:rPr>
          <w:rFonts w:ascii="宋体" w:hAnsi="宋体" w:hint="eastAsia"/>
          <w:sz w:val="24"/>
        </w:rPr>
        <w:t>支持接入ONVIF协议、RTSP协议、GB/T28181协议的设备，可一键激活并添加局域网内IPC。</w:t>
      </w:r>
    </w:p>
    <w:p w:rsidR="00CD3B6A" w:rsidRPr="00CD3B6A" w:rsidRDefault="00CD3B6A" w:rsidP="00CD3B6A">
      <w:pPr>
        <w:spacing w:line="520" w:lineRule="exact"/>
        <w:ind w:firstLineChars="200" w:firstLine="480"/>
        <w:rPr>
          <w:rFonts w:ascii="宋体" w:hAnsi="宋体"/>
          <w:sz w:val="24"/>
        </w:rPr>
      </w:pPr>
      <w:r w:rsidRPr="00CD3B6A">
        <w:rPr>
          <w:rFonts w:ascii="宋体" w:hAnsi="宋体" w:hint="eastAsia"/>
          <w:sz w:val="24"/>
        </w:rPr>
        <w:lastRenderedPageBreak/>
        <w:t>7</w:t>
      </w:r>
      <w:r>
        <w:rPr>
          <w:rFonts w:ascii="宋体" w:hAnsi="宋体" w:hint="eastAsia"/>
          <w:sz w:val="24"/>
        </w:rPr>
        <w:t>.</w:t>
      </w:r>
      <w:r w:rsidRPr="00CD3B6A">
        <w:rPr>
          <w:rFonts w:ascii="宋体" w:hAnsi="宋体" w:hint="eastAsia"/>
          <w:sz w:val="24"/>
        </w:rPr>
        <w:t>可支持最大接入总带宽640Mbps的32路视频图像。</w:t>
      </w:r>
    </w:p>
    <w:p w:rsidR="00CD3B6A" w:rsidRPr="00CD3B6A" w:rsidRDefault="00CD3B6A" w:rsidP="00CD3B6A">
      <w:pPr>
        <w:spacing w:line="520" w:lineRule="exact"/>
        <w:ind w:firstLineChars="200" w:firstLine="480"/>
        <w:rPr>
          <w:rFonts w:ascii="宋体" w:hAnsi="宋体"/>
          <w:sz w:val="24"/>
        </w:rPr>
      </w:pPr>
      <w:r w:rsidRPr="00CD3B6A">
        <w:rPr>
          <w:rFonts w:ascii="宋体" w:hAnsi="宋体" w:hint="eastAsia"/>
          <w:sz w:val="24"/>
        </w:rPr>
        <w:t>8</w:t>
      </w:r>
      <w:r>
        <w:rPr>
          <w:rFonts w:ascii="宋体" w:hAnsi="宋体" w:hint="eastAsia"/>
          <w:sz w:val="24"/>
        </w:rPr>
        <w:t>.</w:t>
      </w:r>
      <w:r>
        <w:rPr>
          <w:rFonts w:ascii="宋体" w:hAnsi="宋体"/>
          <w:sz w:val="24"/>
        </w:rPr>
        <w:t xml:space="preserve"> </w:t>
      </w:r>
      <w:r w:rsidRPr="00CD3B6A">
        <w:rPr>
          <w:rFonts w:ascii="宋体" w:hAnsi="宋体" w:hint="eastAsia"/>
          <w:sz w:val="24"/>
        </w:rPr>
        <w:t>8盘位</w:t>
      </w:r>
    </w:p>
    <w:p w:rsidR="00CD3B6A" w:rsidRPr="00CD3B6A" w:rsidRDefault="00CD3B6A" w:rsidP="00CD3B6A">
      <w:pPr>
        <w:spacing w:line="520" w:lineRule="exact"/>
        <w:ind w:firstLineChars="200" w:firstLine="480"/>
        <w:rPr>
          <w:rFonts w:ascii="宋体" w:hAnsi="宋体"/>
          <w:sz w:val="24"/>
        </w:rPr>
      </w:pPr>
      <w:r w:rsidRPr="00CD3B6A">
        <w:rPr>
          <w:rFonts w:ascii="宋体" w:hAnsi="宋体" w:hint="eastAsia"/>
          <w:sz w:val="24"/>
        </w:rPr>
        <w:t>9</w:t>
      </w:r>
      <w:r>
        <w:rPr>
          <w:rFonts w:ascii="宋体" w:hAnsi="宋体" w:hint="eastAsia"/>
          <w:sz w:val="24"/>
        </w:rPr>
        <w:t>.</w:t>
      </w:r>
      <w:r w:rsidRPr="00CD3B6A">
        <w:rPr>
          <w:rFonts w:ascii="宋体" w:hAnsi="宋体" w:hint="eastAsia"/>
          <w:sz w:val="24"/>
        </w:rPr>
        <w:t>可接入H.265、H.264、MPEG4、SVAC视频编码格式的IPC。/10、支持8个SATA接口，1个eSATA接口，2个USB2.0，1个USB3.0接口；支持16路报警输入，8路报警输出接口。</w:t>
      </w:r>
    </w:p>
    <w:p w:rsidR="00CD3B6A" w:rsidRPr="00565B94" w:rsidRDefault="00484289" w:rsidP="00CD3B6A">
      <w:pPr>
        <w:spacing w:line="520" w:lineRule="exact"/>
        <w:ind w:firstLineChars="200" w:firstLine="480"/>
        <w:rPr>
          <w:rFonts w:ascii="宋体" w:hAnsi="宋体"/>
          <w:sz w:val="24"/>
        </w:rPr>
      </w:pPr>
      <w:r>
        <w:rPr>
          <w:rFonts w:ascii="宋体" w:hAnsi="宋体" w:hint="eastAsia"/>
          <w:sz w:val="24"/>
        </w:rPr>
        <w:t>以上加★项提供公安部检验报告复印件并加盖厂商公章，本整改项目</w:t>
      </w:r>
      <w:r w:rsidR="00C84693">
        <w:rPr>
          <w:rFonts w:ascii="宋体" w:hAnsi="宋体" w:hint="eastAsia"/>
          <w:sz w:val="24"/>
        </w:rPr>
        <w:t>能无缝接入南通教育阳光食堂系统；无缝接入学校现有安防平台。</w:t>
      </w:r>
    </w:p>
    <w:p w:rsidR="00565B94" w:rsidRPr="00ED6E06" w:rsidRDefault="009C1ACE" w:rsidP="00565B94">
      <w:pPr>
        <w:spacing w:line="520" w:lineRule="exact"/>
        <w:ind w:firstLineChars="200" w:firstLine="482"/>
        <w:rPr>
          <w:rFonts w:ascii="宋体" w:hAnsi="宋体"/>
          <w:b/>
          <w:sz w:val="24"/>
        </w:rPr>
      </w:pPr>
      <w:r>
        <w:rPr>
          <w:rFonts w:ascii="宋体" w:hAnsi="宋体" w:hint="eastAsia"/>
          <w:b/>
          <w:sz w:val="24"/>
        </w:rPr>
        <w:t>二、硬盘</w:t>
      </w:r>
      <w:r w:rsidR="000D4D69">
        <w:rPr>
          <w:rFonts w:ascii="宋体" w:hAnsi="宋体" w:hint="eastAsia"/>
          <w:b/>
          <w:sz w:val="24"/>
        </w:rPr>
        <w:t>8块</w:t>
      </w:r>
    </w:p>
    <w:p w:rsidR="00565B94" w:rsidRDefault="000D4D69" w:rsidP="00565B94">
      <w:pPr>
        <w:spacing w:line="520" w:lineRule="exact"/>
        <w:ind w:firstLineChars="200" w:firstLine="480"/>
        <w:rPr>
          <w:rFonts w:ascii="宋体" w:hAnsi="宋体"/>
          <w:sz w:val="24"/>
        </w:rPr>
      </w:pPr>
      <w:r>
        <w:rPr>
          <w:rFonts w:ascii="宋体" w:hAnsi="宋体" w:hint="eastAsia"/>
          <w:sz w:val="24"/>
        </w:rPr>
        <w:t>（一）型号：系部数据</w:t>
      </w:r>
      <w:r w:rsidR="00565B94" w:rsidRPr="00565B94">
        <w:rPr>
          <w:rFonts w:ascii="宋体" w:hAnsi="宋体" w:hint="eastAsia"/>
          <w:sz w:val="24"/>
        </w:rPr>
        <w:t>。</w:t>
      </w:r>
    </w:p>
    <w:p w:rsidR="000D4D69" w:rsidRPr="000D4D69" w:rsidRDefault="000D4D69" w:rsidP="00565B94">
      <w:pPr>
        <w:spacing w:line="520" w:lineRule="exact"/>
        <w:ind w:firstLineChars="200" w:firstLine="480"/>
        <w:rPr>
          <w:rFonts w:ascii="宋体" w:hAnsi="宋体"/>
          <w:sz w:val="24"/>
        </w:rPr>
      </w:pPr>
      <w:r>
        <w:rPr>
          <w:rFonts w:ascii="宋体" w:hAnsi="宋体" w:hint="eastAsia"/>
          <w:sz w:val="24"/>
        </w:rPr>
        <w:t>（二）规格：西数监控硬盘/</w:t>
      </w:r>
      <w:r>
        <w:rPr>
          <w:rFonts w:ascii="宋体" w:hAnsi="宋体"/>
          <w:sz w:val="24"/>
        </w:rPr>
        <w:t>6</w:t>
      </w:r>
      <w:r>
        <w:rPr>
          <w:rFonts w:ascii="宋体" w:hAnsi="宋体" w:hint="eastAsia"/>
          <w:sz w:val="24"/>
        </w:rPr>
        <w:t>TB，7</w:t>
      </w:r>
      <w:r>
        <w:rPr>
          <w:rFonts w:ascii="宋体" w:hAnsi="宋体"/>
          <w:sz w:val="24"/>
        </w:rPr>
        <w:t>200</w:t>
      </w:r>
      <w:r>
        <w:rPr>
          <w:rFonts w:ascii="宋体" w:hAnsi="宋体" w:hint="eastAsia"/>
          <w:sz w:val="24"/>
        </w:rPr>
        <w:t>砖。</w:t>
      </w:r>
    </w:p>
    <w:p w:rsidR="00565B94" w:rsidRPr="00ED6E06" w:rsidRDefault="000D4D69" w:rsidP="00565B94">
      <w:pPr>
        <w:spacing w:line="520" w:lineRule="exact"/>
        <w:ind w:firstLineChars="200" w:firstLine="482"/>
        <w:rPr>
          <w:rFonts w:ascii="宋体" w:hAnsi="宋体"/>
          <w:b/>
          <w:sz w:val="24"/>
        </w:rPr>
      </w:pPr>
      <w:r>
        <w:rPr>
          <w:rFonts w:ascii="宋体" w:hAnsi="宋体" w:hint="eastAsia"/>
          <w:b/>
          <w:sz w:val="24"/>
        </w:rPr>
        <w:t>三、</w:t>
      </w:r>
      <w:r w:rsidR="00D90D60">
        <w:rPr>
          <w:rFonts w:ascii="宋体" w:hAnsi="宋体" w:hint="eastAsia"/>
          <w:b/>
          <w:sz w:val="24"/>
        </w:rPr>
        <w:t>P</w:t>
      </w:r>
      <w:r w:rsidR="00D90D60">
        <w:rPr>
          <w:rFonts w:ascii="宋体" w:hAnsi="宋体"/>
          <w:b/>
          <w:sz w:val="24"/>
        </w:rPr>
        <w:t>OE</w:t>
      </w:r>
      <w:r w:rsidR="00D90D60">
        <w:rPr>
          <w:rFonts w:ascii="宋体" w:hAnsi="宋体" w:hint="eastAsia"/>
          <w:b/>
          <w:sz w:val="24"/>
        </w:rPr>
        <w:t>摄像机3</w:t>
      </w:r>
      <w:r w:rsidR="00D90D60">
        <w:rPr>
          <w:rFonts w:ascii="宋体" w:hAnsi="宋体"/>
          <w:b/>
          <w:sz w:val="24"/>
        </w:rPr>
        <w:t>2</w:t>
      </w:r>
      <w:r w:rsidR="00D90D60">
        <w:rPr>
          <w:rFonts w:ascii="宋体" w:hAnsi="宋体" w:hint="eastAsia"/>
          <w:b/>
          <w:sz w:val="24"/>
        </w:rPr>
        <w:t>台</w:t>
      </w:r>
    </w:p>
    <w:p w:rsidR="00565B94" w:rsidRDefault="00D90D60" w:rsidP="00565B94">
      <w:pPr>
        <w:spacing w:line="520" w:lineRule="exact"/>
        <w:ind w:firstLineChars="200" w:firstLine="480"/>
        <w:rPr>
          <w:rFonts w:ascii="宋体" w:hAnsi="宋体"/>
          <w:sz w:val="24"/>
        </w:rPr>
      </w:pPr>
      <w:r>
        <w:rPr>
          <w:rFonts w:ascii="宋体" w:hAnsi="宋体" w:hint="eastAsia"/>
          <w:sz w:val="24"/>
        </w:rPr>
        <w:t>（一）型号：海康</w:t>
      </w:r>
      <w:r w:rsidRPr="00D90D60">
        <w:rPr>
          <w:rFonts w:ascii="宋体" w:hAnsi="宋体"/>
          <w:sz w:val="24"/>
        </w:rPr>
        <w:t>DS-2CD2T26WD-I8</w:t>
      </w:r>
      <w:r w:rsidR="00565B94" w:rsidRPr="00565B94">
        <w:rPr>
          <w:rFonts w:ascii="宋体" w:hAnsi="宋体" w:hint="eastAsia"/>
          <w:sz w:val="24"/>
        </w:rPr>
        <w:t>。</w:t>
      </w:r>
    </w:p>
    <w:p w:rsidR="00D90D60" w:rsidRDefault="00D90D60" w:rsidP="00D90D60">
      <w:pPr>
        <w:spacing w:line="520" w:lineRule="exact"/>
        <w:ind w:firstLineChars="200" w:firstLine="480"/>
        <w:rPr>
          <w:rFonts w:ascii="宋体" w:hAnsi="宋体"/>
          <w:sz w:val="24"/>
        </w:rPr>
      </w:pPr>
      <w:r>
        <w:rPr>
          <w:rFonts w:ascii="宋体" w:hAnsi="宋体" w:hint="eastAsia"/>
          <w:sz w:val="24"/>
        </w:rPr>
        <w:t>（二）规格：</w:t>
      </w:r>
    </w:p>
    <w:p w:rsidR="00D90D60" w:rsidRPr="00D90D60" w:rsidRDefault="00D90D60" w:rsidP="00D90D60">
      <w:pPr>
        <w:spacing w:line="520" w:lineRule="exact"/>
        <w:ind w:firstLineChars="200" w:firstLine="480"/>
        <w:rPr>
          <w:rFonts w:ascii="宋体" w:hAnsi="宋体"/>
          <w:sz w:val="24"/>
        </w:rPr>
      </w:pPr>
      <w:r w:rsidRPr="00D90D60">
        <w:rPr>
          <w:rFonts w:ascii="宋体" w:hAnsi="宋体" w:hint="eastAsia"/>
          <w:sz w:val="24"/>
        </w:rPr>
        <w:t>1</w:t>
      </w:r>
      <w:r>
        <w:rPr>
          <w:rFonts w:ascii="宋体" w:hAnsi="宋体"/>
          <w:sz w:val="24"/>
        </w:rPr>
        <w:t>.</w:t>
      </w:r>
      <w:r w:rsidRPr="00D90D60">
        <w:rPr>
          <w:rFonts w:ascii="宋体" w:hAnsi="宋体" w:hint="eastAsia"/>
          <w:sz w:val="24"/>
        </w:rPr>
        <w:t xml:space="preserve">水平分辨率1100TVL,红外距离不小于110米,最低照度彩色：0.001LX，黑白：0.0001LX；信噪比59DB；宽动态105DB；支持H.265、H.264 High profile、H.264 Main profile、H.264 Baseline、MJPEG多种编码格式红外距离不小于110米最低照度彩色：0.001LX，黑白：0.0001LX； </w:t>
      </w:r>
    </w:p>
    <w:p w:rsidR="00D90D60" w:rsidRPr="00D90D60" w:rsidRDefault="00E97645" w:rsidP="00D90D60">
      <w:pPr>
        <w:spacing w:line="520" w:lineRule="exact"/>
        <w:ind w:firstLineChars="200" w:firstLine="480"/>
        <w:rPr>
          <w:rFonts w:ascii="宋体" w:hAnsi="宋体"/>
          <w:sz w:val="24"/>
        </w:rPr>
      </w:pPr>
      <w:r>
        <w:rPr>
          <w:rFonts w:ascii="宋体" w:hAnsi="宋体" w:hint="eastAsia"/>
          <w:sz w:val="24"/>
        </w:rPr>
        <w:t>★</w:t>
      </w:r>
      <w:r w:rsidR="00D90D60" w:rsidRPr="00D90D60">
        <w:rPr>
          <w:rFonts w:ascii="宋体" w:hAnsi="宋体" w:hint="eastAsia"/>
          <w:sz w:val="24"/>
        </w:rPr>
        <w:t>2</w:t>
      </w:r>
      <w:r w:rsidR="00D90D60">
        <w:rPr>
          <w:rFonts w:ascii="宋体" w:hAnsi="宋体" w:hint="eastAsia"/>
          <w:sz w:val="24"/>
        </w:rPr>
        <w:t>.</w:t>
      </w:r>
      <w:r w:rsidR="00D90D60" w:rsidRPr="00D90D60">
        <w:rPr>
          <w:rFonts w:ascii="宋体" w:hAnsi="宋体" w:hint="eastAsia"/>
          <w:sz w:val="24"/>
        </w:rPr>
        <w:t>需具备人脸检测、区域入侵检测、越界检测、虚焦检测、进入区域、离开区域、徘徊、人员聚集、场景变更等功能。（提供公安部检验报告复印件并加盖厂商公章）</w:t>
      </w:r>
    </w:p>
    <w:p w:rsidR="00D90D60" w:rsidRPr="00D90D60" w:rsidRDefault="00E97645" w:rsidP="00D90D60">
      <w:pPr>
        <w:spacing w:line="520" w:lineRule="exact"/>
        <w:ind w:firstLineChars="200" w:firstLine="480"/>
        <w:rPr>
          <w:rFonts w:ascii="宋体" w:hAnsi="宋体"/>
          <w:sz w:val="24"/>
        </w:rPr>
      </w:pPr>
      <w:r>
        <w:rPr>
          <w:rFonts w:ascii="宋体" w:hAnsi="宋体" w:hint="eastAsia"/>
          <w:sz w:val="24"/>
        </w:rPr>
        <w:t>★</w:t>
      </w:r>
      <w:r w:rsidR="00D90D60" w:rsidRPr="00D90D60">
        <w:rPr>
          <w:rFonts w:ascii="宋体" w:hAnsi="宋体" w:hint="eastAsia"/>
          <w:sz w:val="24"/>
        </w:rPr>
        <w:t>3</w:t>
      </w:r>
      <w:r w:rsidR="00D90D60">
        <w:rPr>
          <w:rFonts w:ascii="宋体" w:hAnsi="宋体" w:hint="eastAsia"/>
          <w:sz w:val="24"/>
        </w:rPr>
        <w:t>.</w:t>
      </w:r>
      <w:r w:rsidR="00D90D60" w:rsidRPr="00D90D60">
        <w:rPr>
          <w:rFonts w:ascii="宋体" w:hAnsi="宋体" w:hint="eastAsia"/>
          <w:sz w:val="24"/>
        </w:rPr>
        <w:t>具有电子防抖、ROI感兴趣区域、SVC可伸缩编码、自动增益、背光补偿、数字降噪、强光抑制、防红外过曝等功能。（提供公安部检验报告复印件并加盖厂商公章）</w:t>
      </w:r>
    </w:p>
    <w:p w:rsidR="00D90D60" w:rsidRPr="00D90D60" w:rsidRDefault="00E97645" w:rsidP="00D90D60">
      <w:pPr>
        <w:spacing w:line="520" w:lineRule="exact"/>
        <w:ind w:firstLineChars="200" w:firstLine="480"/>
        <w:rPr>
          <w:rFonts w:ascii="宋体" w:hAnsi="宋体"/>
          <w:sz w:val="24"/>
        </w:rPr>
      </w:pPr>
      <w:r>
        <w:rPr>
          <w:rFonts w:ascii="宋体" w:hAnsi="宋体" w:hint="eastAsia"/>
          <w:sz w:val="24"/>
        </w:rPr>
        <w:t>★</w:t>
      </w:r>
      <w:r w:rsidR="00D90D60" w:rsidRPr="00D90D60">
        <w:rPr>
          <w:rFonts w:ascii="宋体" w:hAnsi="宋体" w:hint="eastAsia"/>
          <w:sz w:val="24"/>
        </w:rPr>
        <w:t>4</w:t>
      </w:r>
      <w:r w:rsidR="00D90D60">
        <w:rPr>
          <w:rFonts w:ascii="宋体" w:hAnsi="宋体" w:hint="eastAsia"/>
          <w:sz w:val="24"/>
        </w:rPr>
        <w:t>.</w:t>
      </w:r>
      <w:r w:rsidR="00D90D60" w:rsidRPr="00D90D60">
        <w:rPr>
          <w:rFonts w:ascii="宋体" w:hAnsi="宋体" w:hint="eastAsia"/>
          <w:sz w:val="24"/>
        </w:rPr>
        <w:t>摄像机能够在</w:t>
      </w:r>
      <w:r w:rsidR="000F2857">
        <w:rPr>
          <w:rFonts w:ascii="宋体" w:hAnsi="宋体" w:hint="eastAsia"/>
          <w:sz w:val="24"/>
        </w:rPr>
        <w:t>-45</w:t>
      </w:r>
      <w:r w:rsidR="000F2857" w:rsidRPr="000F2857">
        <w:rPr>
          <w:rFonts w:ascii="宋体" w:hAnsi="宋体" w:hint="eastAsia"/>
          <w:sz w:val="24"/>
        </w:rPr>
        <w:t>～</w:t>
      </w:r>
      <w:r w:rsidR="00D90D60" w:rsidRPr="00D90D60">
        <w:rPr>
          <w:rFonts w:ascii="宋体" w:hAnsi="宋体" w:hint="eastAsia"/>
          <w:sz w:val="24"/>
        </w:rPr>
        <w:t>70摄氏度，湿度小于93%环境下稳定工作。（提提供公安部检验报告复印件并加盖厂商公章）</w:t>
      </w:r>
    </w:p>
    <w:p w:rsidR="00D90D60" w:rsidRPr="00D90D60" w:rsidRDefault="00E97645" w:rsidP="00D90D60">
      <w:pPr>
        <w:spacing w:line="520" w:lineRule="exact"/>
        <w:ind w:firstLineChars="200" w:firstLine="480"/>
        <w:rPr>
          <w:rFonts w:ascii="宋体" w:hAnsi="宋体"/>
          <w:sz w:val="24"/>
        </w:rPr>
      </w:pPr>
      <w:r>
        <w:rPr>
          <w:rFonts w:ascii="宋体" w:hAnsi="宋体" w:hint="eastAsia"/>
          <w:sz w:val="24"/>
        </w:rPr>
        <w:t>★</w:t>
      </w:r>
      <w:r w:rsidR="00D90D60" w:rsidRPr="00D90D60">
        <w:rPr>
          <w:rFonts w:ascii="宋体" w:hAnsi="宋体" w:hint="eastAsia"/>
          <w:sz w:val="24"/>
        </w:rPr>
        <w:t>5</w:t>
      </w:r>
      <w:r w:rsidR="00D90D60">
        <w:rPr>
          <w:rFonts w:ascii="宋体" w:hAnsi="宋体" w:hint="eastAsia"/>
          <w:sz w:val="24"/>
        </w:rPr>
        <w:t>.</w:t>
      </w:r>
      <w:r w:rsidR="00D90D60" w:rsidRPr="00D90D60">
        <w:rPr>
          <w:rFonts w:ascii="宋体" w:hAnsi="宋体" w:hint="eastAsia"/>
          <w:sz w:val="24"/>
        </w:rPr>
        <w:t>需支持DC12V供电，且在不小于DC12V±30%范围内变化时可以正常工作。（提供公安部检验报告复印件并加盖厂商公章）</w:t>
      </w:r>
    </w:p>
    <w:p w:rsidR="00D90D60" w:rsidRPr="00565B94" w:rsidRDefault="00E97645" w:rsidP="00D90D60">
      <w:pPr>
        <w:spacing w:line="520" w:lineRule="exact"/>
        <w:ind w:firstLineChars="200" w:firstLine="480"/>
        <w:rPr>
          <w:rFonts w:ascii="宋体" w:hAnsi="宋体"/>
          <w:sz w:val="24"/>
        </w:rPr>
      </w:pPr>
      <w:r>
        <w:rPr>
          <w:rFonts w:ascii="宋体" w:hAnsi="宋体" w:hint="eastAsia"/>
          <w:sz w:val="24"/>
        </w:rPr>
        <w:t>★</w:t>
      </w:r>
      <w:r w:rsidR="00D90D60" w:rsidRPr="00D90D60">
        <w:rPr>
          <w:rFonts w:ascii="宋体" w:hAnsi="宋体" w:hint="eastAsia"/>
          <w:sz w:val="24"/>
        </w:rPr>
        <w:t>6</w:t>
      </w:r>
      <w:r w:rsidR="00D90D60">
        <w:rPr>
          <w:rFonts w:ascii="宋体" w:hAnsi="宋体" w:hint="eastAsia"/>
          <w:sz w:val="24"/>
        </w:rPr>
        <w:t>.</w:t>
      </w:r>
      <w:r w:rsidR="00D90D60" w:rsidRPr="00D90D60">
        <w:rPr>
          <w:rFonts w:ascii="宋体" w:hAnsi="宋体" w:hint="eastAsia"/>
          <w:sz w:val="24"/>
        </w:rPr>
        <w:t>同一静止场景相同图像质量下，设备在H.265编码方式时，开启智能编码功能和不开启智能编码相比，码率节约1/2。（提供公安部检验报告复印件并加盖厂商公章）</w:t>
      </w:r>
    </w:p>
    <w:p w:rsidR="00565B94" w:rsidRPr="00ED6E06" w:rsidRDefault="00D90D60" w:rsidP="00565B94">
      <w:pPr>
        <w:spacing w:line="520" w:lineRule="exact"/>
        <w:ind w:firstLineChars="200" w:firstLine="482"/>
        <w:rPr>
          <w:rFonts w:ascii="宋体" w:hAnsi="宋体"/>
          <w:b/>
          <w:sz w:val="24"/>
        </w:rPr>
      </w:pPr>
      <w:r>
        <w:rPr>
          <w:rFonts w:ascii="宋体" w:hAnsi="宋体" w:hint="eastAsia"/>
          <w:b/>
          <w:sz w:val="24"/>
        </w:rPr>
        <w:t>四、</w:t>
      </w:r>
      <w:r w:rsidRPr="00D90D60">
        <w:rPr>
          <w:rFonts w:ascii="宋体" w:hAnsi="宋体" w:hint="eastAsia"/>
          <w:b/>
          <w:sz w:val="24"/>
        </w:rPr>
        <w:t>POE交换机</w:t>
      </w:r>
      <w:r>
        <w:rPr>
          <w:rFonts w:ascii="宋体" w:hAnsi="宋体" w:hint="eastAsia"/>
          <w:b/>
          <w:sz w:val="24"/>
        </w:rPr>
        <w:t>2台</w:t>
      </w:r>
    </w:p>
    <w:p w:rsidR="00565B94" w:rsidRDefault="00D90D60" w:rsidP="00565B94">
      <w:pPr>
        <w:spacing w:line="520" w:lineRule="exact"/>
        <w:ind w:firstLineChars="200" w:firstLine="480"/>
        <w:rPr>
          <w:rFonts w:ascii="宋体" w:hAnsi="宋体"/>
          <w:sz w:val="24"/>
        </w:rPr>
      </w:pPr>
      <w:r>
        <w:rPr>
          <w:rFonts w:ascii="宋体" w:hAnsi="宋体" w:hint="eastAsia"/>
          <w:sz w:val="24"/>
        </w:rPr>
        <w:lastRenderedPageBreak/>
        <w:t>（一）型号：</w:t>
      </w:r>
      <w:r w:rsidRPr="00D90D60">
        <w:rPr>
          <w:rFonts w:ascii="宋体" w:hAnsi="宋体"/>
          <w:sz w:val="24"/>
        </w:rPr>
        <w:t>H3C S5110-28P-PWR</w:t>
      </w:r>
      <w:r w:rsidR="00565B94" w:rsidRPr="00D90D60">
        <w:rPr>
          <w:rFonts w:ascii="宋体" w:hAnsi="宋体" w:hint="eastAsia"/>
          <w:sz w:val="24"/>
        </w:rPr>
        <w:t>。</w:t>
      </w:r>
    </w:p>
    <w:p w:rsidR="00D90D60" w:rsidRPr="00565B94" w:rsidRDefault="00D90D60" w:rsidP="00565B94">
      <w:pPr>
        <w:spacing w:line="520" w:lineRule="exact"/>
        <w:ind w:firstLineChars="200" w:firstLine="480"/>
        <w:rPr>
          <w:rFonts w:ascii="宋体" w:hAnsi="宋体"/>
          <w:sz w:val="24"/>
        </w:rPr>
      </w:pPr>
      <w:r>
        <w:rPr>
          <w:rFonts w:ascii="宋体" w:hAnsi="宋体" w:hint="eastAsia"/>
          <w:sz w:val="24"/>
        </w:rPr>
        <w:t>（二）规格：</w:t>
      </w:r>
      <w:r w:rsidRPr="00D90D60">
        <w:rPr>
          <w:rFonts w:ascii="宋体" w:hAnsi="宋体" w:hint="eastAsia"/>
          <w:sz w:val="24"/>
        </w:rPr>
        <w:t>背板带宽 256Gbps，包转发率42Mpps，24个10/100/1000Base-T PoE+以太网端口，4个1000Base-X以太网端口</w:t>
      </w:r>
      <w:r>
        <w:rPr>
          <w:rFonts w:ascii="宋体" w:hAnsi="宋体" w:hint="eastAsia"/>
          <w:sz w:val="24"/>
        </w:rPr>
        <w:t>。</w:t>
      </w:r>
    </w:p>
    <w:p w:rsidR="00DE24A5" w:rsidRPr="00682A13" w:rsidRDefault="00D90D60" w:rsidP="00565B94">
      <w:pPr>
        <w:spacing w:line="520" w:lineRule="exact"/>
        <w:ind w:firstLineChars="200" w:firstLine="482"/>
        <w:rPr>
          <w:rFonts w:ascii="宋体" w:hAnsi="宋体"/>
          <w:b/>
          <w:sz w:val="24"/>
        </w:rPr>
      </w:pPr>
      <w:r w:rsidRPr="00682A13">
        <w:rPr>
          <w:rFonts w:ascii="宋体" w:hAnsi="宋体" w:hint="eastAsia"/>
          <w:b/>
          <w:sz w:val="24"/>
        </w:rPr>
        <w:t>五、</w:t>
      </w:r>
      <w:r w:rsidR="00DE24A5" w:rsidRPr="00682A13">
        <w:rPr>
          <w:rFonts w:ascii="宋体" w:hAnsi="宋体" w:hint="eastAsia"/>
          <w:b/>
          <w:sz w:val="24"/>
        </w:rPr>
        <w:t>服务器网络机柜1件</w:t>
      </w:r>
    </w:p>
    <w:p w:rsidR="00DE24A5" w:rsidRPr="00682A13" w:rsidRDefault="00DE24A5" w:rsidP="00565B94">
      <w:pPr>
        <w:spacing w:line="520" w:lineRule="exact"/>
        <w:ind w:firstLineChars="200" w:firstLine="480"/>
        <w:rPr>
          <w:rFonts w:ascii="宋体" w:hAnsi="宋体"/>
          <w:sz w:val="24"/>
        </w:rPr>
      </w:pPr>
      <w:r w:rsidRPr="00682A13">
        <w:rPr>
          <w:rFonts w:ascii="宋体" w:hAnsi="宋体" w:hint="eastAsia"/>
          <w:sz w:val="24"/>
        </w:rPr>
        <w:t>图腾品牌，</w:t>
      </w:r>
      <w:r w:rsidR="00C34BE3" w:rsidRPr="00682A13">
        <w:rPr>
          <w:rFonts w:ascii="宋体" w:hAnsi="宋体" w:hint="eastAsia"/>
          <w:sz w:val="24"/>
        </w:rPr>
        <w:t>黑色，</w:t>
      </w:r>
      <w:r w:rsidRPr="00682A13">
        <w:rPr>
          <w:rFonts w:ascii="宋体" w:hAnsi="宋体" w:hint="eastAsia"/>
          <w:sz w:val="24"/>
        </w:rPr>
        <w:t>4</w:t>
      </w:r>
      <w:r w:rsidRPr="00682A13">
        <w:rPr>
          <w:rFonts w:ascii="宋体" w:hAnsi="宋体"/>
          <w:sz w:val="24"/>
        </w:rPr>
        <w:t>2</w:t>
      </w:r>
      <w:r w:rsidRPr="00682A13">
        <w:rPr>
          <w:rFonts w:ascii="宋体" w:hAnsi="宋体" w:hint="eastAsia"/>
          <w:sz w:val="24"/>
        </w:rPr>
        <w:t>U，6</w:t>
      </w:r>
      <w:r w:rsidRPr="00682A13">
        <w:rPr>
          <w:rFonts w:ascii="宋体" w:hAnsi="宋体"/>
          <w:sz w:val="24"/>
        </w:rPr>
        <w:t>00</w:t>
      </w:r>
      <w:r w:rsidRPr="00682A13">
        <w:rPr>
          <w:rFonts w:ascii="宋体" w:hAnsi="宋体" w:hint="eastAsia"/>
          <w:sz w:val="24"/>
        </w:rPr>
        <w:t>x</w:t>
      </w:r>
      <w:r w:rsidRPr="00682A13">
        <w:rPr>
          <w:rFonts w:ascii="宋体" w:hAnsi="宋体"/>
          <w:sz w:val="24"/>
        </w:rPr>
        <w:t>800x2055mm</w:t>
      </w:r>
      <w:r w:rsidR="00C34BE3" w:rsidRPr="00682A13">
        <w:rPr>
          <w:rFonts w:ascii="宋体" w:hAnsi="宋体" w:hint="eastAsia"/>
          <w:sz w:val="24"/>
        </w:rPr>
        <w:t>，含1</w:t>
      </w:r>
      <w:r w:rsidR="00C34BE3" w:rsidRPr="00682A13">
        <w:rPr>
          <w:rFonts w:ascii="宋体" w:hAnsi="宋体"/>
          <w:sz w:val="24"/>
        </w:rPr>
        <w:t>0A</w:t>
      </w:r>
      <w:r w:rsidR="00C34BE3" w:rsidRPr="00682A13">
        <w:rPr>
          <w:rFonts w:ascii="宋体" w:hAnsi="宋体" w:hint="eastAsia"/>
          <w:sz w:val="24"/>
        </w:rPr>
        <w:t>8位PDU</w:t>
      </w:r>
      <w:r w:rsidR="00C34BE3" w:rsidRPr="00682A13">
        <w:rPr>
          <w:rFonts w:ascii="宋体" w:hAnsi="宋体"/>
          <w:sz w:val="24"/>
        </w:rPr>
        <w:t>x2</w:t>
      </w:r>
      <w:r w:rsidRPr="00682A13">
        <w:rPr>
          <w:rFonts w:ascii="宋体" w:hAnsi="宋体" w:hint="eastAsia"/>
          <w:sz w:val="24"/>
        </w:rPr>
        <w:t>。</w:t>
      </w:r>
    </w:p>
    <w:p w:rsidR="00565B94" w:rsidRPr="00ED6E06" w:rsidRDefault="00DE24A5" w:rsidP="00565B94">
      <w:pPr>
        <w:spacing w:line="520" w:lineRule="exact"/>
        <w:ind w:firstLineChars="200" w:firstLine="482"/>
        <w:rPr>
          <w:rFonts w:ascii="宋体" w:hAnsi="宋体"/>
          <w:b/>
          <w:sz w:val="24"/>
        </w:rPr>
      </w:pPr>
      <w:r>
        <w:rPr>
          <w:rFonts w:ascii="宋体" w:hAnsi="宋体" w:hint="eastAsia"/>
          <w:b/>
          <w:sz w:val="24"/>
        </w:rPr>
        <w:t>六、</w:t>
      </w:r>
      <w:r w:rsidR="00D90D60">
        <w:rPr>
          <w:rFonts w:ascii="宋体" w:hAnsi="宋体" w:hint="eastAsia"/>
          <w:b/>
          <w:sz w:val="24"/>
        </w:rPr>
        <w:t>超5类网线8箱</w:t>
      </w:r>
    </w:p>
    <w:p w:rsidR="00565B94" w:rsidRPr="00565B94" w:rsidRDefault="00D90D60" w:rsidP="00565B94">
      <w:pPr>
        <w:spacing w:line="520" w:lineRule="exact"/>
        <w:ind w:firstLineChars="200" w:firstLine="480"/>
        <w:rPr>
          <w:rFonts w:ascii="宋体" w:hAnsi="宋体"/>
          <w:sz w:val="24"/>
        </w:rPr>
      </w:pPr>
      <w:r>
        <w:rPr>
          <w:rFonts w:ascii="宋体" w:hAnsi="宋体" w:hint="eastAsia"/>
          <w:sz w:val="24"/>
        </w:rPr>
        <w:t>一舟品牌，每箱3</w:t>
      </w:r>
      <w:r>
        <w:rPr>
          <w:rFonts w:ascii="宋体" w:hAnsi="宋体"/>
          <w:sz w:val="24"/>
        </w:rPr>
        <w:t>05</w:t>
      </w:r>
      <w:r>
        <w:rPr>
          <w:rFonts w:ascii="宋体" w:hAnsi="宋体" w:hint="eastAsia"/>
          <w:sz w:val="24"/>
        </w:rPr>
        <w:t>米。</w:t>
      </w:r>
    </w:p>
    <w:p w:rsidR="00D90D60" w:rsidRPr="00ED6E06" w:rsidRDefault="00DE24A5" w:rsidP="00D90D60">
      <w:pPr>
        <w:spacing w:line="520" w:lineRule="exact"/>
        <w:ind w:firstLineChars="200" w:firstLine="482"/>
        <w:rPr>
          <w:rFonts w:ascii="宋体" w:hAnsi="宋体"/>
          <w:b/>
          <w:sz w:val="24"/>
        </w:rPr>
      </w:pPr>
      <w:r>
        <w:rPr>
          <w:rFonts w:ascii="宋体" w:hAnsi="宋体" w:hint="eastAsia"/>
          <w:b/>
          <w:sz w:val="24"/>
        </w:rPr>
        <w:t>七</w:t>
      </w:r>
      <w:r w:rsidR="00D90D60">
        <w:rPr>
          <w:rFonts w:ascii="宋体" w:hAnsi="宋体" w:hint="eastAsia"/>
          <w:b/>
          <w:sz w:val="24"/>
        </w:rPr>
        <w:t>、配套辅材</w:t>
      </w:r>
    </w:p>
    <w:p w:rsidR="00565B94" w:rsidRDefault="00D90D60" w:rsidP="00565B94">
      <w:pPr>
        <w:spacing w:line="520" w:lineRule="exact"/>
        <w:ind w:firstLineChars="200" w:firstLine="480"/>
        <w:rPr>
          <w:rFonts w:ascii="宋体" w:hAnsi="宋体"/>
          <w:sz w:val="24"/>
        </w:rPr>
      </w:pPr>
      <w:r>
        <w:rPr>
          <w:rFonts w:ascii="宋体" w:hAnsi="宋体" w:hint="eastAsia"/>
          <w:sz w:val="24"/>
        </w:rPr>
        <w:t>水晶头、卡扣、管材等</w:t>
      </w:r>
      <w:r w:rsidR="00565B94" w:rsidRPr="00565B94">
        <w:rPr>
          <w:rFonts w:ascii="宋体" w:hAnsi="宋体" w:hint="eastAsia"/>
          <w:sz w:val="24"/>
        </w:rPr>
        <w:t>。</w:t>
      </w:r>
    </w:p>
    <w:p w:rsidR="00D90D60" w:rsidRPr="00D90D60" w:rsidRDefault="00DE24A5" w:rsidP="00565B94">
      <w:pPr>
        <w:spacing w:line="520" w:lineRule="exact"/>
        <w:ind w:firstLineChars="200" w:firstLine="482"/>
        <w:rPr>
          <w:rFonts w:ascii="宋体" w:hAnsi="宋体"/>
          <w:b/>
          <w:sz w:val="24"/>
        </w:rPr>
      </w:pPr>
      <w:r>
        <w:rPr>
          <w:rFonts w:ascii="宋体" w:hAnsi="宋体" w:hint="eastAsia"/>
          <w:b/>
          <w:sz w:val="24"/>
        </w:rPr>
        <w:t>八</w:t>
      </w:r>
      <w:r w:rsidR="00D90D60" w:rsidRPr="00D90D60">
        <w:rPr>
          <w:rFonts w:ascii="宋体" w:hAnsi="宋体" w:hint="eastAsia"/>
          <w:b/>
          <w:sz w:val="24"/>
        </w:rPr>
        <w:t>、其他</w:t>
      </w:r>
    </w:p>
    <w:p w:rsidR="00D90D60" w:rsidRPr="00682A13" w:rsidRDefault="00D90D60" w:rsidP="00565B94">
      <w:pPr>
        <w:spacing w:line="520" w:lineRule="exact"/>
        <w:ind w:firstLineChars="200" w:firstLine="480"/>
        <w:rPr>
          <w:rFonts w:ascii="宋体" w:hAnsi="宋体"/>
          <w:sz w:val="24"/>
        </w:rPr>
      </w:pPr>
      <w:r w:rsidRPr="00682A13">
        <w:rPr>
          <w:rFonts w:ascii="宋体" w:hAnsi="宋体" w:hint="eastAsia"/>
          <w:sz w:val="24"/>
        </w:rPr>
        <w:t>拆除原有模拟线路管线、线槽，整理机柜布线</w:t>
      </w:r>
      <w:r w:rsidR="00DE24A5" w:rsidRPr="00682A13">
        <w:rPr>
          <w:rFonts w:ascii="宋体" w:hAnsi="宋体" w:hint="eastAsia"/>
          <w:sz w:val="24"/>
        </w:rPr>
        <w:t>，整理网络布线（含食堂安防监控、一卡通相关线路）</w:t>
      </w:r>
      <w:r w:rsidRPr="00682A13">
        <w:rPr>
          <w:rFonts w:ascii="宋体" w:hAnsi="宋体" w:hint="eastAsia"/>
          <w:sz w:val="24"/>
        </w:rPr>
        <w:t>等，安装新的线路。</w:t>
      </w:r>
    </w:p>
    <w:p w:rsidR="00565B94" w:rsidRPr="00682A13" w:rsidRDefault="00565B94" w:rsidP="00565B94">
      <w:pPr>
        <w:spacing w:line="520" w:lineRule="exact"/>
        <w:rPr>
          <w:rFonts w:ascii="宋体" w:hAnsi="宋体"/>
          <w:sz w:val="24"/>
        </w:rPr>
      </w:pPr>
    </w:p>
    <w:p w:rsidR="00565B94" w:rsidRPr="00565B94" w:rsidRDefault="00565B94" w:rsidP="001E0906">
      <w:pPr>
        <w:spacing w:line="520" w:lineRule="exact"/>
        <w:rPr>
          <w:rFonts w:ascii="宋体" w:hAnsi="宋体"/>
          <w:b/>
          <w:sz w:val="24"/>
        </w:rPr>
      </w:pPr>
    </w:p>
    <w:p w:rsidR="00565B94" w:rsidRPr="006D7AAF" w:rsidRDefault="00565B94" w:rsidP="001E0906">
      <w:pPr>
        <w:spacing w:line="520" w:lineRule="exact"/>
        <w:rPr>
          <w:rFonts w:ascii="宋体" w:hAnsi="宋体"/>
          <w:b/>
          <w:sz w:val="24"/>
        </w:rPr>
      </w:pPr>
    </w:p>
    <w:p w:rsidR="00565B94" w:rsidRDefault="00565B94" w:rsidP="001E0906">
      <w:pPr>
        <w:spacing w:line="520" w:lineRule="exact"/>
        <w:rPr>
          <w:rFonts w:ascii="宋体" w:hAnsi="宋体"/>
          <w:b/>
          <w:sz w:val="24"/>
        </w:rPr>
      </w:pPr>
    </w:p>
    <w:p w:rsidR="00565B94" w:rsidRDefault="00565B94" w:rsidP="001E0906">
      <w:pPr>
        <w:spacing w:line="520" w:lineRule="exact"/>
        <w:rPr>
          <w:rFonts w:ascii="宋体" w:hAnsi="宋体"/>
          <w:b/>
          <w:sz w:val="24"/>
        </w:rPr>
      </w:pPr>
    </w:p>
    <w:p w:rsidR="00565B94" w:rsidRDefault="00565B94" w:rsidP="001E0906">
      <w:pPr>
        <w:spacing w:line="520" w:lineRule="exact"/>
        <w:rPr>
          <w:rFonts w:ascii="宋体" w:hAnsi="宋体"/>
          <w:b/>
          <w:sz w:val="24"/>
        </w:rPr>
      </w:pPr>
    </w:p>
    <w:p w:rsidR="00565B94" w:rsidRDefault="00565B94" w:rsidP="001E0906">
      <w:pPr>
        <w:spacing w:line="520" w:lineRule="exact"/>
        <w:rPr>
          <w:rFonts w:ascii="宋体" w:hAnsi="宋体"/>
          <w:b/>
          <w:sz w:val="24"/>
        </w:rPr>
      </w:pPr>
    </w:p>
    <w:p w:rsidR="00565B94" w:rsidRDefault="00565B94" w:rsidP="001E0906">
      <w:pPr>
        <w:spacing w:line="520" w:lineRule="exact"/>
        <w:rPr>
          <w:rFonts w:ascii="宋体" w:hAnsi="宋体"/>
          <w:b/>
          <w:sz w:val="24"/>
        </w:rPr>
      </w:pPr>
    </w:p>
    <w:p w:rsidR="00565B94" w:rsidRDefault="00565B94" w:rsidP="001E0906">
      <w:pPr>
        <w:spacing w:line="520" w:lineRule="exact"/>
        <w:rPr>
          <w:rFonts w:ascii="宋体" w:hAnsi="宋体"/>
          <w:b/>
          <w:sz w:val="24"/>
        </w:rPr>
      </w:pPr>
    </w:p>
    <w:p w:rsidR="00DB270A" w:rsidRDefault="00DB270A"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6A0F69" w:rsidRDefault="006A0F69" w:rsidP="001E0906">
      <w:pPr>
        <w:spacing w:line="520" w:lineRule="exact"/>
        <w:rPr>
          <w:rFonts w:ascii="宋体" w:hAnsi="宋体"/>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565B94" w:rsidRDefault="00565B94" w:rsidP="007B4459">
      <w:pPr>
        <w:spacing w:line="520" w:lineRule="exact"/>
        <w:rPr>
          <w:rFonts w:ascii="黑体" w:eastAsia="黑体" w:hAnsi="黑体" w:cs="仿宋_GB2312"/>
          <w:b/>
          <w:bCs/>
          <w:sz w:val="24"/>
        </w:rPr>
      </w:pPr>
    </w:p>
    <w:p w:rsidR="00905CF1" w:rsidRPr="00905CF1" w:rsidRDefault="00FB663E" w:rsidP="00905CF1">
      <w:pPr>
        <w:spacing w:line="520" w:lineRule="exact"/>
        <w:rPr>
          <w:rFonts w:ascii="宋体" w:hAnsi="宋体" w:cs="仿宋_GB2312"/>
          <w:b/>
          <w:bCs/>
          <w:sz w:val="24"/>
        </w:rPr>
      </w:pPr>
      <w:r w:rsidRPr="00FB663E">
        <w:rPr>
          <w:rFonts w:ascii="宋体" w:hAnsi="宋体" w:cs="仿宋_GB2312" w:hint="eastAsia"/>
          <w:b/>
          <w:bCs/>
          <w:sz w:val="24"/>
        </w:rPr>
        <w:t>【</w:t>
      </w:r>
      <w:r>
        <w:rPr>
          <w:rFonts w:ascii="宋体" w:hAnsi="宋体" w:hint="eastAsia"/>
          <w:b/>
          <w:sz w:val="24"/>
        </w:rPr>
        <w:t>附件二</w:t>
      </w:r>
      <w:r w:rsidRPr="00FB663E">
        <w:rPr>
          <w:rFonts w:ascii="宋体" w:hAnsi="宋体" w:cs="仿宋_GB2312" w:hint="eastAsia"/>
          <w:b/>
          <w:bCs/>
          <w:sz w:val="24"/>
        </w:rPr>
        <w:t>】</w:t>
      </w:r>
    </w:p>
    <w:p w:rsidR="00905CF1" w:rsidRDefault="00565B94" w:rsidP="006D7AAF">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w:t>
      </w:r>
      <w:r w:rsidR="00963568">
        <w:rPr>
          <w:rFonts w:ascii="黑体" w:eastAsia="黑体" w:hAnsi="黑体" w:cs="仿宋_GB2312" w:hint="eastAsia"/>
          <w:bCs/>
          <w:sz w:val="30"/>
          <w:szCs w:val="30"/>
        </w:rPr>
        <w:t>通中专</w:t>
      </w:r>
      <w:r w:rsidR="00963568" w:rsidRPr="00963568">
        <w:rPr>
          <w:rFonts w:ascii="黑体" w:eastAsia="黑体" w:hAnsi="黑体" w:cs="仿宋_GB2312" w:hint="eastAsia"/>
          <w:bCs/>
          <w:sz w:val="30"/>
          <w:szCs w:val="30"/>
        </w:rPr>
        <w:t>阳光食堂整改设备采购及安装</w:t>
      </w:r>
      <w:r w:rsidRPr="00565B94">
        <w:rPr>
          <w:rFonts w:ascii="黑体" w:eastAsia="黑体" w:hAnsi="黑体" w:cs="仿宋_GB2312" w:hint="eastAsia"/>
          <w:bCs/>
          <w:sz w:val="30"/>
          <w:szCs w:val="30"/>
        </w:rPr>
        <w:t>报价单</w:t>
      </w:r>
    </w:p>
    <w:p w:rsidR="00565B94" w:rsidRPr="006D7AAF" w:rsidRDefault="00565B94" w:rsidP="00565B94">
      <w:pPr>
        <w:spacing w:line="520" w:lineRule="exact"/>
        <w:rPr>
          <w:rFonts w:ascii="黑体" w:eastAsia="黑体" w:hAnsi="黑体" w:cs="仿宋_GB2312"/>
          <w:sz w:val="30"/>
          <w:szCs w:val="30"/>
        </w:rPr>
      </w:pPr>
    </w:p>
    <w:tbl>
      <w:tblPr>
        <w:tblStyle w:val="11"/>
        <w:tblW w:w="9322" w:type="dxa"/>
        <w:tblLayout w:type="fixed"/>
        <w:tblLook w:val="04A0" w:firstRow="1" w:lastRow="0" w:firstColumn="1" w:lastColumn="0" w:noHBand="0" w:noVBand="1"/>
      </w:tblPr>
      <w:tblGrid>
        <w:gridCol w:w="704"/>
        <w:gridCol w:w="1956"/>
        <w:gridCol w:w="2410"/>
        <w:gridCol w:w="1134"/>
        <w:gridCol w:w="1559"/>
        <w:gridCol w:w="1559"/>
      </w:tblGrid>
      <w:tr w:rsidR="00F13E53" w:rsidRPr="00F13E53" w:rsidTr="00F13E53">
        <w:tc>
          <w:tcPr>
            <w:tcW w:w="704" w:type="dxa"/>
            <w:vAlign w:val="center"/>
          </w:tcPr>
          <w:p w:rsidR="00F13E53" w:rsidRPr="00565B94" w:rsidRDefault="00F13E53" w:rsidP="00565B94">
            <w:pPr>
              <w:spacing w:line="480" w:lineRule="exact"/>
              <w:jc w:val="center"/>
              <w:rPr>
                <w:rFonts w:ascii="黑体" w:eastAsia="黑体" w:hAnsi="黑体"/>
                <w:b/>
                <w:sz w:val="24"/>
              </w:rPr>
            </w:pPr>
            <w:r w:rsidRPr="00565B94">
              <w:rPr>
                <w:rFonts w:ascii="黑体" w:eastAsia="黑体" w:hAnsi="黑体" w:hint="eastAsia"/>
                <w:b/>
                <w:sz w:val="24"/>
              </w:rPr>
              <w:t>序号</w:t>
            </w:r>
          </w:p>
        </w:tc>
        <w:tc>
          <w:tcPr>
            <w:tcW w:w="4366" w:type="dxa"/>
            <w:gridSpan w:val="2"/>
            <w:vAlign w:val="center"/>
          </w:tcPr>
          <w:p w:rsidR="00F13E53" w:rsidRPr="00565B94" w:rsidRDefault="00963568" w:rsidP="00565B94">
            <w:pPr>
              <w:spacing w:line="480" w:lineRule="exact"/>
              <w:jc w:val="center"/>
              <w:rPr>
                <w:rFonts w:ascii="黑体" w:eastAsia="黑体" w:hAnsi="黑体"/>
                <w:b/>
                <w:sz w:val="24"/>
              </w:rPr>
            </w:pPr>
            <w:r>
              <w:rPr>
                <w:rFonts w:ascii="黑体" w:eastAsia="黑体" w:hAnsi="黑体" w:hint="eastAsia"/>
                <w:b/>
                <w:sz w:val="24"/>
              </w:rPr>
              <w:t>项目/型号</w:t>
            </w:r>
          </w:p>
        </w:tc>
        <w:tc>
          <w:tcPr>
            <w:tcW w:w="1134" w:type="dxa"/>
            <w:vAlign w:val="center"/>
          </w:tcPr>
          <w:p w:rsidR="00F13E53" w:rsidRPr="00565B94" w:rsidRDefault="00F13E53" w:rsidP="00565B94">
            <w:pPr>
              <w:spacing w:line="480" w:lineRule="exact"/>
              <w:jc w:val="center"/>
              <w:rPr>
                <w:rFonts w:ascii="黑体" w:eastAsia="黑体" w:hAnsi="黑体"/>
                <w:b/>
                <w:sz w:val="24"/>
              </w:rPr>
            </w:pPr>
            <w:r w:rsidRPr="00565B94">
              <w:rPr>
                <w:rFonts w:ascii="黑体" w:eastAsia="黑体" w:hAnsi="黑体" w:hint="eastAsia"/>
                <w:b/>
                <w:sz w:val="24"/>
              </w:rPr>
              <w:t>数量</w:t>
            </w:r>
          </w:p>
        </w:tc>
        <w:tc>
          <w:tcPr>
            <w:tcW w:w="1559" w:type="dxa"/>
            <w:vAlign w:val="center"/>
          </w:tcPr>
          <w:p w:rsidR="00F13E53" w:rsidRPr="00565B94" w:rsidRDefault="00F13E53" w:rsidP="00565B94">
            <w:pPr>
              <w:spacing w:line="480" w:lineRule="exact"/>
              <w:jc w:val="center"/>
              <w:rPr>
                <w:rFonts w:ascii="黑体" w:eastAsia="黑体" w:hAnsi="黑体"/>
                <w:b/>
                <w:sz w:val="24"/>
              </w:rPr>
            </w:pPr>
            <w:r w:rsidRPr="00565B94">
              <w:rPr>
                <w:rFonts w:ascii="黑体" w:eastAsia="黑体" w:hAnsi="黑体" w:hint="eastAsia"/>
                <w:b/>
                <w:sz w:val="24"/>
              </w:rPr>
              <w:t>单价（元）</w:t>
            </w:r>
          </w:p>
        </w:tc>
        <w:tc>
          <w:tcPr>
            <w:tcW w:w="1559" w:type="dxa"/>
            <w:vAlign w:val="center"/>
          </w:tcPr>
          <w:p w:rsidR="00F13E53" w:rsidRPr="00565B94" w:rsidRDefault="00F13E53" w:rsidP="00565B94">
            <w:pPr>
              <w:spacing w:line="480" w:lineRule="exact"/>
              <w:jc w:val="center"/>
              <w:rPr>
                <w:rFonts w:ascii="黑体" w:eastAsia="黑体" w:hAnsi="黑体"/>
                <w:b/>
                <w:sz w:val="24"/>
              </w:rPr>
            </w:pPr>
            <w:r w:rsidRPr="00F13E53">
              <w:rPr>
                <w:rFonts w:ascii="黑体" w:eastAsia="黑体" w:hAnsi="黑体" w:hint="eastAsia"/>
                <w:b/>
                <w:sz w:val="24"/>
              </w:rPr>
              <w:t>金额</w:t>
            </w:r>
            <w:r w:rsidRPr="00565B94">
              <w:rPr>
                <w:rFonts w:ascii="黑体" w:eastAsia="黑体" w:hAnsi="黑体" w:hint="eastAsia"/>
                <w:b/>
                <w:sz w:val="24"/>
              </w:rPr>
              <w:t>（元）</w:t>
            </w:r>
          </w:p>
        </w:tc>
      </w:tr>
      <w:tr w:rsidR="00F13E53" w:rsidRPr="00565B94" w:rsidTr="00F13E53">
        <w:tc>
          <w:tcPr>
            <w:tcW w:w="704" w:type="dxa"/>
            <w:vAlign w:val="center"/>
          </w:tcPr>
          <w:p w:rsidR="00F13E53" w:rsidRPr="00DF48EC" w:rsidRDefault="00F13E53" w:rsidP="00F13E53">
            <w:pPr>
              <w:spacing w:line="320" w:lineRule="exact"/>
              <w:jc w:val="center"/>
              <w:rPr>
                <w:rFonts w:asciiTheme="minorEastAsia" w:eastAsiaTheme="minorEastAsia" w:hAnsiTheme="minorEastAsia"/>
                <w:szCs w:val="21"/>
              </w:rPr>
            </w:pPr>
            <w:r w:rsidRPr="00DF48EC">
              <w:rPr>
                <w:rFonts w:asciiTheme="minorEastAsia" w:eastAsiaTheme="minorEastAsia" w:hAnsiTheme="minorEastAsia" w:hint="eastAsia"/>
                <w:szCs w:val="21"/>
              </w:rPr>
              <w:t>1</w:t>
            </w:r>
          </w:p>
        </w:tc>
        <w:tc>
          <w:tcPr>
            <w:tcW w:w="4366" w:type="dxa"/>
            <w:gridSpan w:val="2"/>
            <w:vAlign w:val="center"/>
          </w:tcPr>
          <w:p w:rsidR="00F13E53" w:rsidRPr="00DF48EC" w:rsidRDefault="00963568" w:rsidP="00F13E53">
            <w:pPr>
              <w:spacing w:line="320" w:lineRule="exact"/>
              <w:rPr>
                <w:rFonts w:asciiTheme="minorEastAsia" w:eastAsiaTheme="minorEastAsia" w:hAnsiTheme="minorEastAsia"/>
                <w:szCs w:val="21"/>
              </w:rPr>
            </w:pPr>
            <w:r w:rsidRPr="00963568">
              <w:rPr>
                <w:rFonts w:asciiTheme="minorEastAsia" w:eastAsiaTheme="minorEastAsia" w:hAnsiTheme="minorEastAsia" w:hint="eastAsia"/>
                <w:szCs w:val="21"/>
              </w:rPr>
              <w:t>硬盘录像机</w:t>
            </w:r>
            <w:r>
              <w:rPr>
                <w:rFonts w:asciiTheme="minorEastAsia" w:eastAsiaTheme="minorEastAsia" w:hAnsiTheme="minorEastAsia"/>
                <w:szCs w:val="21"/>
              </w:rPr>
              <w:t>/</w:t>
            </w:r>
            <w:r w:rsidRPr="00963568">
              <w:rPr>
                <w:rFonts w:asciiTheme="minorEastAsia" w:eastAsiaTheme="minorEastAsia" w:hAnsiTheme="minorEastAsia" w:hint="eastAsia"/>
                <w:szCs w:val="21"/>
              </w:rPr>
              <w:t>海康iDS-8632NX-K8/FA</w:t>
            </w:r>
          </w:p>
        </w:tc>
        <w:tc>
          <w:tcPr>
            <w:tcW w:w="1134" w:type="dxa"/>
            <w:vAlign w:val="center"/>
          </w:tcPr>
          <w:p w:rsidR="00F13E53" w:rsidRPr="00565B94" w:rsidRDefault="00963568" w:rsidP="00F13E53">
            <w:pPr>
              <w:spacing w:line="320" w:lineRule="exact"/>
              <w:jc w:val="center"/>
              <w:rPr>
                <w:rFonts w:ascii="宋体" w:eastAsia="宋体" w:hAnsi="宋体"/>
                <w:szCs w:val="21"/>
              </w:rPr>
            </w:pPr>
            <w:r>
              <w:rPr>
                <w:rFonts w:ascii="宋体" w:eastAsia="宋体" w:hAnsi="宋体"/>
                <w:szCs w:val="21"/>
              </w:rPr>
              <w:t>1</w:t>
            </w:r>
            <w:r>
              <w:rPr>
                <w:rFonts w:ascii="宋体" w:eastAsia="宋体" w:hAnsi="宋体" w:hint="eastAsia"/>
                <w:szCs w:val="21"/>
              </w:rPr>
              <w:t>台</w:t>
            </w:r>
          </w:p>
        </w:tc>
        <w:tc>
          <w:tcPr>
            <w:tcW w:w="1559" w:type="dxa"/>
            <w:vAlign w:val="center"/>
          </w:tcPr>
          <w:p w:rsidR="00F13E53" w:rsidRPr="00565B94" w:rsidRDefault="00F13E53" w:rsidP="00F13E53">
            <w:pPr>
              <w:spacing w:line="320" w:lineRule="exact"/>
              <w:jc w:val="center"/>
              <w:rPr>
                <w:rFonts w:ascii="宋体" w:eastAsia="宋体" w:hAnsi="宋体"/>
                <w:szCs w:val="21"/>
              </w:rPr>
            </w:pPr>
          </w:p>
        </w:tc>
        <w:tc>
          <w:tcPr>
            <w:tcW w:w="1559" w:type="dxa"/>
            <w:vAlign w:val="center"/>
          </w:tcPr>
          <w:p w:rsidR="00F13E53" w:rsidRPr="00565B94" w:rsidRDefault="00F13E53" w:rsidP="00F13E53">
            <w:pPr>
              <w:spacing w:line="320" w:lineRule="exact"/>
              <w:jc w:val="center"/>
              <w:rPr>
                <w:rFonts w:ascii="宋体" w:eastAsia="宋体" w:hAnsi="宋体"/>
                <w:szCs w:val="21"/>
              </w:rPr>
            </w:pPr>
          </w:p>
        </w:tc>
      </w:tr>
      <w:tr w:rsidR="00963568" w:rsidRPr="00565B94" w:rsidTr="00F13E53">
        <w:tc>
          <w:tcPr>
            <w:tcW w:w="704" w:type="dxa"/>
            <w:vAlign w:val="center"/>
          </w:tcPr>
          <w:p w:rsidR="00963568" w:rsidRPr="00DF48EC" w:rsidRDefault="00963568" w:rsidP="00963568">
            <w:pPr>
              <w:spacing w:line="320" w:lineRule="exact"/>
              <w:jc w:val="center"/>
              <w:rPr>
                <w:rFonts w:asciiTheme="minorEastAsia" w:eastAsiaTheme="minorEastAsia" w:hAnsiTheme="minorEastAsia"/>
                <w:szCs w:val="21"/>
              </w:rPr>
            </w:pPr>
            <w:r w:rsidRPr="00DF48EC">
              <w:rPr>
                <w:rFonts w:asciiTheme="minorEastAsia" w:eastAsiaTheme="minorEastAsia" w:hAnsiTheme="minorEastAsia" w:hint="eastAsia"/>
                <w:szCs w:val="21"/>
              </w:rPr>
              <w:t>2</w:t>
            </w:r>
          </w:p>
        </w:tc>
        <w:tc>
          <w:tcPr>
            <w:tcW w:w="4366" w:type="dxa"/>
            <w:gridSpan w:val="2"/>
            <w:vAlign w:val="center"/>
          </w:tcPr>
          <w:p w:rsidR="00963568" w:rsidRPr="00DF48EC" w:rsidRDefault="00963568" w:rsidP="0096356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硬盘</w:t>
            </w:r>
            <w:r>
              <w:rPr>
                <w:rFonts w:asciiTheme="minorEastAsia" w:eastAsiaTheme="minorEastAsia" w:hAnsiTheme="minorEastAsia"/>
                <w:szCs w:val="21"/>
              </w:rPr>
              <w:t>/</w:t>
            </w:r>
            <w:r>
              <w:rPr>
                <w:rFonts w:asciiTheme="minorEastAsia" w:eastAsiaTheme="minorEastAsia" w:hAnsiTheme="minorEastAsia" w:hint="eastAsia"/>
                <w:szCs w:val="21"/>
              </w:rPr>
              <w:t>西部数据</w:t>
            </w:r>
          </w:p>
        </w:tc>
        <w:tc>
          <w:tcPr>
            <w:tcW w:w="1134" w:type="dxa"/>
            <w:vAlign w:val="center"/>
          </w:tcPr>
          <w:p w:rsidR="00963568" w:rsidRDefault="00963568" w:rsidP="00963568">
            <w:pPr>
              <w:spacing w:line="320" w:lineRule="exact"/>
              <w:jc w:val="center"/>
              <w:rPr>
                <w:rFonts w:ascii="宋体" w:hAnsi="宋体"/>
                <w:szCs w:val="21"/>
              </w:rPr>
            </w:pPr>
            <w:r>
              <w:rPr>
                <w:rFonts w:ascii="宋体" w:hAnsi="宋体"/>
                <w:szCs w:val="21"/>
              </w:rPr>
              <w:t>8</w:t>
            </w:r>
            <w:r>
              <w:rPr>
                <w:rFonts w:ascii="宋体" w:hAnsi="宋体" w:hint="eastAsia"/>
                <w:szCs w:val="21"/>
              </w:rPr>
              <w:t>块</w:t>
            </w:r>
          </w:p>
        </w:tc>
        <w:tc>
          <w:tcPr>
            <w:tcW w:w="1559" w:type="dxa"/>
            <w:vAlign w:val="center"/>
          </w:tcPr>
          <w:p w:rsidR="00963568" w:rsidRPr="00565B94" w:rsidRDefault="00963568" w:rsidP="00963568">
            <w:pPr>
              <w:spacing w:line="320" w:lineRule="exact"/>
              <w:jc w:val="center"/>
              <w:rPr>
                <w:rFonts w:ascii="宋体" w:hAnsi="宋体"/>
                <w:szCs w:val="21"/>
              </w:rPr>
            </w:pPr>
          </w:p>
        </w:tc>
        <w:tc>
          <w:tcPr>
            <w:tcW w:w="1559" w:type="dxa"/>
            <w:vAlign w:val="center"/>
          </w:tcPr>
          <w:p w:rsidR="00963568" w:rsidRPr="00565B94" w:rsidRDefault="00963568" w:rsidP="00963568">
            <w:pPr>
              <w:spacing w:line="320" w:lineRule="exact"/>
              <w:jc w:val="center"/>
              <w:rPr>
                <w:rFonts w:ascii="宋体" w:hAnsi="宋体"/>
                <w:szCs w:val="21"/>
              </w:rPr>
            </w:pPr>
          </w:p>
        </w:tc>
      </w:tr>
      <w:tr w:rsidR="00963568" w:rsidRPr="00565B94" w:rsidTr="00F13E53">
        <w:tc>
          <w:tcPr>
            <w:tcW w:w="704" w:type="dxa"/>
            <w:vAlign w:val="center"/>
          </w:tcPr>
          <w:p w:rsidR="00963568" w:rsidRPr="00DF48EC" w:rsidRDefault="00963568" w:rsidP="00963568">
            <w:pPr>
              <w:spacing w:line="32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4366" w:type="dxa"/>
            <w:gridSpan w:val="2"/>
            <w:vAlign w:val="center"/>
          </w:tcPr>
          <w:p w:rsidR="00963568" w:rsidRPr="00DF48EC" w:rsidRDefault="00963568" w:rsidP="00963568">
            <w:pPr>
              <w:spacing w:line="320" w:lineRule="exact"/>
              <w:rPr>
                <w:rFonts w:asciiTheme="minorEastAsia" w:eastAsiaTheme="minorEastAsia" w:hAnsiTheme="minorEastAsia"/>
                <w:szCs w:val="21"/>
              </w:rPr>
            </w:pPr>
            <w:r w:rsidRPr="00963568">
              <w:rPr>
                <w:rFonts w:asciiTheme="minorEastAsia" w:eastAsiaTheme="minorEastAsia" w:hAnsiTheme="minorEastAsia" w:hint="eastAsia"/>
                <w:szCs w:val="21"/>
              </w:rPr>
              <w:t>POE交换机</w:t>
            </w:r>
            <w:r>
              <w:rPr>
                <w:rFonts w:asciiTheme="minorEastAsia" w:eastAsiaTheme="minorEastAsia" w:hAnsiTheme="minorEastAsia"/>
                <w:szCs w:val="21"/>
              </w:rPr>
              <w:t>/</w:t>
            </w:r>
            <w:r w:rsidRPr="00963568">
              <w:rPr>
                <w:rFonts w:asciiTheme="minorEastAsia" w:eastAsiaTheme="minorEastAsia" w:hAnsiTheme="minorEastAsia"/>
                <w:szCs w:val="21"/>
              </w:rPr>
              <w:t>H3C S5110-28P-PWR</w:t>
            </w:r>
          </w:p>
        </w:tc>
        <w:tc>
          <w:tcPr>
            <w:tcW w:w="1134" w:type="dxa"/>
            <w:vAlign w:val="center"/>
          </w:tcPr>
          <w:p w:rsidR="00963568" w:rsidRPr="00565B94" w:rsidRDefault="00963568" w:rsidP="00963568">
            <w:pPr>
              <w:spacing w:line="320" w:lineRule="exact"/>
              <w:jc w:val="center"/>
              <w:rPr>
                <w:rFonts w:ascii="宋体" w:eastAsia="宋体" w:hAnsi="宋体"/>
                <w:szCs w:val="21"/>
              </w:rPr>
            </w:pPr>
            <w:r>
              <w:rPr>
                <w:rFonts w:ascii="宋体" w:eastAsia="宋体" w:hAnsi="宋体"/>
                <w:szCs w:val="21"/>
              </w:rPr>
              <w:t>2</w:t>
            </w:r>
            <w:r>
              <w:rPr>
                <w:rFonts w:ascii="宋体" w:eastAsia="宋体" w:hAnsi="宋体" w:hint="eastAsia"/>
                <w:szCs w:val="21"/>
              </w:rPr>
              <w:t>台</w:t>
            </w:r>
          </w:p>
        </w:tc>
        <w:tc>
          <w:tcPr>
            <w:tcW w:w="1559" w:type="dxa"/>
            <w:vAlign w:val="center"/>
          </w:tcPr>
          <w:p w:rsidR="00963568" w:rsidRPr="00565B94" w:rsidRDefault="00963568" w:rsidP="00963568">
            <w:pPr>
              <w:spacing w:line="320" w:lineRule="exact"/>
              <w:jc w:val="center"/>
              <w:rPr>
                <w:rFonts w:ascii="宋体" w:eastAsia="宋体" w:hAnsi="宋体"/>
                <w:szCs w:val="21"/>
              </w:rPr>
            </w:pPr>
          </w:p>
        </w:tc>
        <w:tc>
          <w:tcPr>
            <w:tcW w:w="1559" w:type="dxa"/>
            <w:vAlign w:val="center"/>
          </w:tcPr>
          <w:p w:rsidR="00963568" w:rsidRPr="00565B94" w:rsidRDefault="00963568" w:rsidP="00963568">
            <w:pPr>
              <w:spacing w:line="320" w:lineRule="exact"/>
              <w:jc w:val="center"/>
              <w:rPr>
                <w:rFonts w:ascii="宋体" w:eastAsia="宋体" w:hAnsi="宋体"/>
                <w:szCs w:val="21"/>
              </w:rPr>
            </w:pPr>
          </w:p>
        </w:tc>
      </w:tr>
      <w:tr w:rsidR="00963568" w:rsidRPr="00565B94" w:rsidTr="00F13E53">
        <w:tc>
          <w:tcPr>
            <w:tcW w:w="704" w:type="dxa"/>
            <w:vAlign w:val="center"/>
          </w:tcPr>
          <w:p w:rsidR="00963568" w:rsidRPr="00565B94" w:rsidRDefault="00963568" w:rsidP="00963568">
            <w:pPr>
              <w:spacing w:line="320" w:lineRule="exact"/>
              <w:jc w:val="center"/>
              <w:rPr>
                <w:rFonts w:ascii="宋体" w:eastAsia="宋体" w:hAnsi="宋体"/>
                <w:szCs w:val="21"/>
              </w:rPr>
            </w:pPr>
            <w:r>
              <w:rPr>
                <w:rFonts w:ascii="宋体" w:eastAsia="宋体" w:hAnsi="宋体"/>
                <w:szCs w:val="21"/>
              </w:rPr>
              <w:t>4</w:t>
            </w:r>
          </w:p>
        </w:tc>
        <w:tc>
          <w:tcPr>
            <w:tcW w:w="4366" w:type="dxa"/>
            <w:gridSpan w:val="2"/>
            <w:vAlign w:val="center"/>
          </w:tcPr>
          <w:p w:rsidR="00963568" w:rsidRPr="00DF48EC" w:rsidRDefault="00963568" w:rsidP="00963568">
            <w:pPr>
              <w:spacing w:line="320" w:lineRule="exact"/>
              <w:rPr>
                <w:rFonts w:asciiTheme="minorEastAsia" w:eastAsiaTheme="minorEastAsia" w:hAnsiTheme="minorEastAsia"/>
                <w:szCs w:val="21"/>
              </w:rPr>
            </w:pPr>
            <w:r w:rsidRPr="00963568">
              <w:rPr>
                <w:rFonts w:asciiTheme="minorEastAsia" w:eastAsiaTheme="minorEastAsia" w:hAnsiTheme="minorEastAsia" w:hint="eastAsia"/>
                <w:szCs w:val="21"/>
              </w:rPr>
              <w:t>POE</w:t>
            </w:r>
            <w:r>
              <w:rPr>
                <w:rFonts w:asciiTheme="minorEastAsia" w:eastAsiaTheme="minorEastAsia" w:hAnsiTheme="minorEastAsia" w:hint="eastAsia"/>
                <w:szCs w:val="21"/>
              </w:rPr>
              <w:t>摄像</w:t>
            </w:r>
            <w:r w:rsidRPr="00963568">
              <w:rPr>
                <w:rFonts w:asciiTheme="minorEastAsia" w:eastAsiaTheme="minorEastAsia" w:hAnsiTheme="minorEastAsia" w:hint="eastAsia"/>
                <w:szCs w:val="21"/>
              </w:rPr>
              <w:t>机</w:t>
            </w:r>
            <w:r>
              <w:rPr>
                <w:rFonts w:asciiTheme="minorEastAsia" w:eastAsiaTheme="minorEastAsia" w:hAnsiTheme="minorEastAsia"/>
                <w:szCs w:val="21"/>
              </w:rPr>
              <w:t>/</w:t>
            </w:r>
            <w:r w:rsidRPr="00963568">
              <w:rPr>
                <w:rFonts w:asciiTheme="minorEastAsia" w:eastAsiaTheme="minorEastAsia" w:hAnsiTheme="minorEastAsia" w:hint="eastAsia"/>
                <w:szCs w:val="21"/>
              </w:rPr>
              <w:t>海康DS-2CD2T26WD-I8</w:t>
            </w:r>
          </w:p>
        </w:tc>
        <w:tc>
          <w:tcPr>
            <w:tcW w:w="1134" w:type="dxa"/>
            <w:vAlign w:val="center"/>
          </w:tcPr>
          <w:p w:rsidR="00963568" w:rsidRPr="00565B94" w:rsidRDefault="00963568" w:rsidP="00963568">
            <w:pPr>
              <w:spacing w:line="320" w:lineRule="exact"/>
              <w:jc w:val="center"/>
              <w:rPr>
                <w:rFonts w:ascii="宋体" w:eastAsia="宋体" w:hAnsi="宋体"/>
                <w:szCs w:val="21"/>
              </w:rPr>
            </w:pPr>
            <w:r>
              <w:rPr>
                <w:rFonts w:ascii="宋体" w:eastAsia="宋体" w:hAnsi="宋体"/>
                <w:szCs w:val="21"/>
              </w:rPr>
              <w:t>32</w:t>
            </w:r>
            <w:r>
              <w:rPr>
                <w:rFonts w:ascii="宋体" w:eastAsia="宋体" w:hAnsi="宋体" w:hint="eastAsia"/>
                <w:szCs w:val="21"/>
              </w:rPr>
              <w:t>台</w:t>
            </w:r>
          </w:p>
        </w:tc>
        <w:tc>
          <w:tcPr>
            <w:tcW w:w="1559" w:type="dxa"/>
            <w:vAlign w:val="center"/>
          </w:tcPr>
          <w:p w:rsidR="00963568" w:rsidRPr="00565B94" w:rsidRDefault="00963568" w:rsidP="00963568">
            <w:pPr>
              <w:spacing w:line="320" w:lineRule="exact"/>
              <w:jc w:val="center"/>
              <w:rPr>
                <w:rFonts w:ascii="宋体" w:eastAsia="宋体" w:hAnsi="宋体"/>
                <w:szCs w:val="21"/>
              </w:rPr>
            </w:pPr>
          </w:p>
        </w:tc>
        <w:tc>
          <w:tcPr>
            <w:tcW w:w="1559" w:type="dxa"/>
            <w:vAlign w:val="center"/>
          </w:tcPr>
          <w:p w:rsidR="00963568" w:rsidRPr="00565B94" w:rsidRDefault="00963568" w:rsidP="00963568">
            <w:pPr>
              <w:spacing w:line="320" w:lineRule="exact"/>
              <w:jc w:val="center"/>
              <w:rPr>
                <w:rFonts w:ascii="宋体" w:eastAsia="宋体" w:hAnsi="宋体"/>
                <w:szCs w:val="21"/>
              </w:rPr>
            </w:pPr>
          </w:p>
        </w:tc>
      </w:tr>
      <w:tr w:rsidR="00682A13" w:rsidRPr="00682A13" w:rsidTr="00F13E53">
        <w:tc>
          <w:tcPr>
            <w:tcW w:w="704" w:type="dxa"/>
            <w:vAlign w:val="center"/>
          </w:tcPr>
          <w:p w:rsidR="00DE24A5" w:rsidRPr="00682A13" w:rsidRDefault="00DE24A5" w:rsidP="00963568">
            <w:pPr>
              <w:spacing w:line="320" w:lineRule="exact"/>
              <w:jc w:val="center"/>
              <w:rPr>
                <w:rFonts w:ascii="宋体" w:hAnsi="宋体"/>
                <w:szCs w:val="21"/>
              </w:rPr>
            </w:pPr>
            <w:r w:rsidRPr="00682A13">
              <w:rPr>
                <w:rFonts w:ascii="宋体" w:hAnsi="宋体" w:hint="eastAsia"/>
                <w:szCs w:val="21"/>
              </w:rPr>
              <w:t>5</w:t>
            </w:r>
          </w:p>
        </w:tc>
        <w:tc>
          <w:tcPr>
            <w:tcW w:w="4366" w:type="dxa"/>
            <w:gridSpan w:val="2"/>
            <w:vAlign w:val="center"/>
          </w:tcPr>
          <w:p w:rsidR="00DE24A5" w:rsidRPr="00682A13" w:rsidRDefault="00DE24A5" w:rsidP="00963568">
            <w:pPr>
              <w:spacing w:line="320" w:lineRule="exact"/>
              <w:rPr>
                <w:rFonts w:asciiTheme="minorEastAsia" w:eastAsiaTheme="minorEastAsia" w:hAnsiTheme="minorEastAsia"/>
                <w:szCs w:val="21"/>
              </w:rPr>
            </w:pPr>
            <w:r w:rsidRPr="00682A13">
              <w:rPr>
                <w:rFonts w:asciiTheme="minorEastAsia" w:eastAsiaTheme="minorEastAsia" w:hAnsiTheme="minorEastAsia" w:hint="eastAsia"/>
                <w:szCs w:val="21"/>
              </w:rPr>
              <w:t xml:space="preserve">机柜/图腾网络机柜 </w:t>
            </w:r>
            <w:r w:rsidRPr="00682A13">
              <w:rPr>
                <w:rFonts w:asciiTheme="minorEastAsia" w:eastAsiaTheme="minorEastAsia" w:hAnsiTheme="minorEastAsia"/>
                <w:szCs w:val="21"/>
              </w:rPr>
              <w:t>42</w:t>
            </w:r>
            <w:r w:rsidRPr="00682A13">
              <w:rPr>
                <w:rFonts w:asciiTheme="minorEastAsia" w:eastAsiaTheme="minorEastAsia" w:hAnsiTheme="minorEastAsia" w:hint="eastAsia"/>
                <w:szCs w:val="21"/>
              </w:rPr>
              <w:t>U</w:t>
            </w:r>
          </w:p>
        </w:tc>
        <w:tc>
          <w:tcPr>
            <w:tcW w:w="1134" w:type="dxa"/>
            <w:vAlign w:val="center"/>
          </w:tcPr>
          <w:p w:rsidR="00DE24A5" w:rsidRPr="00682A13" w:rsidRDefault="00DE24A5" w:rsidP="00963568">
            <w:pPr>
              <w:spacing w:line="320" w:lineRule="exact"/>
              <w:jc w:val="center"/>
              <w:rPr>
                <w:rFonts w:ascii="宋体" w:hAnsi="宋体"/>
                <w:szCs w:val="21"/>
              </w:rPr>
            </w:pPr>
            <w:r w:rsidRPr="00682A13">
              <w:rPr>
                <w:rFonts w:ascii="宋体" w:hAnsi="宋体" w:hint="eastAsia"/>
                <w:szCs w:val="21"/>
              </w:rPr>
              <w:t>1</w:t>
            </w:r>
            <w:r w:rsidRPr="00682A13">
              <w:rPr>
                <w:rFonts w:ascii="宋体" w:hAnsi="宋体" w:hint="eastAsia"/>
                <w:szCs w:val="21"/>
              </w:rPr>
              <w:t>件</w:t>
            </w:r>
          </w:p>
        </w:tc>
        <w:tc>
          <w:tcPr>
            <w:tcW w:w="1559" w:type="dxa"/>
            <w:vAlign w:val="center"/>
          </w:tcPr>
          <w:p w:rsidR="00DE24A5" w:rsidRPr="00682A13" w:rsidRDefault="00DE24A5" w:rsidP="00963568">
            <w:pPr>
              <w:spacing w:line="320" w:lineRule="exact"/>
              <w:jc w:val="center"/>
              <w:rPr>
                <w:rFonts w:ascii="宋体" w:hAnsi="宋体"/>
                <w:szCs w:val="21"/>
              </w:rPr>
            </w:pPr>
          </w:p>
        </w:tc>
        <w:tc>
          <w:tcPr>
            <w:tcW w:w="1559" w:type="dxa"/>
            <w:vAlign w:val="center"/>
          </w:tcPr>
          <w:p w:rsidR="00DE24A5" w:rsidRPr="00682A13" w:rsidRDefault="00DE24A5" w:rsidP="00963568">
            <w:pPr>
              <w:spacing w:line="320" w:lineRule="exact"/>
              <w:jc w:val="center"/>
              <w:rPr>
                <w:rFonts w:ascii="宋体" w:hAnsi="宋体"/>
                <w:szCs w:val="21"/>
              </w:rPr>
            </w:pPr>
          </w:p>
        </w:tc>
      </w:tr>
      <w:tr w:rsidR="00963568" w:rsidRPr="00565B94" w:rsidTr="00F13E53">
        <w:tc>
          <w:tcPr>
            <w:tcW w:w="704" w:type="dxa"/>
            <w:vAlign w:val="center"/>
          </w:tcPr>
          <w:p w:rsidR="00963568" w:rsidRDefault="00DE24A5" w:rsidP="00963568">
            <w:pPr>
              <w:spacing w:line="320" w:lineRule="exact"/>
              <w:jc w:val="center"/>
              <w:rPr>
                <w:rFonts w:ascii="宋体" w:hAnsi="宋体"/>
                <w:szCs w:val="21"/>
              </w:rPr>
            </w:pPr>
            <w:r>
              <w:rPr>
                <w:rFonts w:ascii="宋体" w:hAnsi="宋体"/>
                <w:szCs w:val="21"/>
              </w:rPr>
              <w:t>6</w:t>
            </w:r>
          </w:p>
        </w:tc>
        <w:tc>
          <w:tcPr>
            <w:tcW w:w="4366" w:type="dxa"/>
            <w:gridSpan w:val="2"/>
            <w:vAlign w:val="center"/>
          </w:tcPr>
          <w:p w:rsidR="00963568" w:rsidRPr="00963568" w:rsidRDefault="00963568" w:rsidP="0096356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网线/一舟</w:t>
            </w:r>
          </w:p>
        </w:tc>
        <w:tc>
          <w:tcPr>
            <w:tcW w:w="1134" w:type="dxa"/>
            <w:vAlign w:val="center"/>
          </w:tcPr>
          <w:p w:rsidR="00963568" w:rsidRDefault="00963568" w:rsidP="00963568">
            <w:pPr>
              <w:spacing w:line="320" w:lineRule="exact"/>
              <w:jc w:val="center"/>
              <w:rPr>
                <w:rFonts w:ascii="宋体" w:hAnsi="宋体"/>
                <w:szCs w:val="21"/>
              </w:rPr>
            </w:pPr>
            <w:r>
              <w:rPr>
                <w:rFonts w:ascii="宋体" w:hAnsi="宋体" w:hint="eastAsia"/>
                <w:szCs w:val="21"/>
              </w:rPr>
              <w:t>8</w:t>
            </w:r>
            <w:r>
              <w:rPr>
                <w:rFonts w:ascii="宋体" w:hAnsi="宋体" w:hint="eastAsia"/>
                <w:szCs w:val="21"/>
              </w:rPr>
              <w:t>箱</w:t>
            </w:r>
          </w:p>
        </w:tc>
        <w:tc>
          <w:tcPr>
            <w:tcW w:w="1559" w:type="dxa"/>
            <w:vAlign w:val="center"/>
          </w:tcPr>
          <w:p w:rsidR="00963568" w:rsidRPr="00565B94" w:rsidRDefault="00963568" w:rsidP="00963568">
            <w:pPr>
              <w:spacing w:line="320" w:lineRule="exact"/>
              <w:jc w:val="center"/>
              <w:rPr>
                <w:rFonts w:ascii="宋体" w:hAnsi="宋体"/>
                <w:szCs w:val="21"/>
              </w:rPr>
            </w:pPr>
          </w:p>
        </w:tc>
        <w:tc>
          <w:tcPr>
            <w:tcW w:w="1559" w:type="dxa"/>
            <w:vAlign w:val="center"/>
          </w:tcPr>
          <w:p w:rsidR="00963568" w:rsidRPr="00565B94" w:rsidRDefault="00963568" w:rsidP="00963568">
            <w:pPr>
              <w:spacing w:line="320" w:lineRule="exact"/>
              <w:jc w:val="center"/>
              <w:rPr>
                <w:rFonts w:ascii="宋体" w:hAnsi="宋体"/>
                <w:szCs w:val="21"/>
              </w:rPr>
            </w:pPr>
          </w:p>
        </w:tc>
      </w:tr>
      <w:tr w:rsidR="00963568" w:rsidRPr="00565B94" w:rsidTr="00F13E53">
        <w:tc>
          <w:tcPr>
            <w:tcW w:w="704" w:type="dxa"/>
            <w:vAlign w:val="center"/>
          </w:tcPr>
          <w:p w:rsidR="00963568" w:rsidRDefault="00DE24A5" w:rsidP="00963568">
            <w:pPr>
              <w:spacing w:line="320" w:lineRule="exact"/>
              <w:jc w:val="center"/>
              <w:rPr>
                <w:rFonts w:ascii="宋体" w:hAnsi="宋体"/>
                <w:szCs w:val="21"/>
              </w:rPr>
            </w:pPr>
            <w:r>
              <w:rPr>
                <w:rFonts w:ascii="宋体" w:hAnsi="宋体"/>
                <w:szCs w:val="21"/>
              </w:rPr>
              <w:t>7</w:t>
            </w:r>
          </w:p>
        </w:tc>
        <w:tc>
          <w:tcPr>
            <w:tcW w:w="4366" w:type="dxa"/>
            <w:gridSpan w:val="2"/>
            <w:vAlign w:val="center"/>
          </w:tcPr>
          <w:p w:rsidR="00963568" w:rsidRDefault="00963568" w:rsidP="0096356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其他辅材</w:t>
            </w:r>
          </w:p>
        </w:tc>
        <w:tc>
          <w:tcPr>
            <w:tcW w:w="1134" w:type="dxa"/>
            <w:vAlign w:val="center"/>
          </w:tcPr>
          <w:p w:rsidR="00963568" w:rsidRDefault="00963568" w:rsidP="00963568">
            <w:pPr>
              <w:spacing w:line="320" w:lineRule="exact"/>
              <w:jc w:val="center"/>
              <w:rPr>
                <w:rFonts w:ascii="宋体" w:hAnsi="宋体"/>
                <w:szCs w:val="21"/>
              </w:rPr>
            </w:pPr>
            <w:r>
              <w:rPr>
                <w:rFonts w:ascii="宋体" w:hAnsi="宋体" w:hint="eastAsia"/>
                <w:szCs w:val="21"/>
              </w:rPr>
              <w:t>1</w:t>
            </w:r>
            <w:r>
              <w:rPr>
                <w:rFonts w:ascii="宋体" w:hAnsi="宋体" w:hint="eastAsia"/>
                <w:szCs w:val="21"/>
              </w:rPr>
              <w:t>批</w:t>
            </w:r>
          </w:p>
        </w:tc>
        <w:tc>
          <w:tcPr>
            <w:tcW w:w="1559" w:type="dxa"/>
            <w:vAlign w:val="center"/>
          </w:tcPr>
          <w:p w:rsidR="00963568" w:rsidRPr="00565B94" w:rsidRDefault="00963568" w:rsidP="00963568">
            <w:pPr>
              <w:spacing w:line="320" w:lineRule="exact"/>
              <w:jc w:val="center"/>
              <w:rPr>
                <w:rFonts w:ascii="宋体" w:hAnsi="宋体"/>
                <w:szCs w:val="21"/>
              </w:rPr>
            </w:pPr>
          </w:p>
        </w:tc>
        <w:tc>
          <w:tcPr>
            <w:tcW w:w="1559" w:type="dxa"/>
            <w:vAlign w:val="center"/>
          </w:tcPr>
          <w:p w:rsidR="00963568" w:rsidRPr="00565B94" w:rsidRDefault="00963568" w:rsidP="00963568">
            <w:pPr>
              <w:spacing w:line="320" w:lineRule="exact"/>
              <w:jc w:val="center"/>
              <w:rPr>
                <w:rFonts w:ascii="宋体" w:hAnsi="宋体"/>
                <w:szCs w:val="21"/>
              </w:rPr>
            </w:pPr>
          </w:p>
        </w:tc>
      </w:tr>
      <w:tr w:rsidR="00963568" w:rsidRPr="00565B94" w:rsidTr="00F13E53">
        <w:trPr>
          <w:trHeight w:val="1064"/>
        </w:trPr>
        <w:tc>
          <w:tcPr>
            <w:tcW w:w="2660" w:type="dxa"/>
            <w:gridSpan w:val="2"/>
            <w:vAlign w:val="center"/>
          </w:tcPr>
          <w:p w:rsidR="00963568" w:rsidRPr="00CE5C73" w:rsidRDefault="00963568" w:rsidP="00963568">
            <w:pPr>
              <w:spacing w:line="360" w:lineRule="exact"/>
              <w:jc w:val="center"/>
              <w:rPr>
                <w:rFonts w:ascii="宋体" w:eastAsia="宋体" w:hAnsi="宋体"/>
                <w:b/>
                <w:sz w:val="24"/>
              </w:rPr>
            </w:pPr>
            <w:r w:rsidRPr="00CE5C73">
              <w:rPr>
                <w:rFonts w:ascii="宋体" w:eastAsia="宋体" w:hAnsi="宋体" w:hint="eastAsia"/>
                <w:b/>
                <w:sz w:val="24"/>
              </w:rPr>
              <w:t>综合报价（开票价）</w:t>
            </w:r>
          </w:p>
          <w:p w:rsidR="00963568" w:rsidRPr="00565B94" w:rsidRDefault="00963568" w:rsidP="00963568">
            <w:pPr>
              <w:spacing w:line="360" w:lineRule="exact"/>
              <w:jc w:val="center"/>
              <w:rPr>
                <w:rFonts w:ascii="宋体" w:eastAsia="宋体" w:hAnsi="宋体"/>
                <w:b/>
                <w:sz w:val="24"/>
              </w:rPr>
            </w:pPr>
            <w:r w:rsidRPr="00565B94">
              <w:rPr>
                <w:rFonts w:ascii="宋体" w:eastAsia="宋体" w:hAnsi="宋体"/>
                <w:b/>
                <w:sz w:val="24"/>
              </w:rPr>
              <w:t>（</w:t>
            </w:r>
            <w:r w:rsidRPr="00565B94">
              <w:rPr>
                <w:rFonts w:ascii="宋体" w:eastAsia="宋体" w:hAnsi="宋体" w:hint="eastAsia"/>
                <w:b/>
                <w:sz w:val="24"/>
              </w:rPr>
              <w:t>元</w:t>
            </w:r>
            <w:r w:rsidRPr="00565B94">
              <w:rPr>
                <w:rFonts w:ascii="宋体" w:eastAsia="宋体" w:hAnsi="宋体"/>
                <w:b/>
                <w:sz w:val="24"/>
              </w:rPr>
              <w:t>）</w:t>
            </w:r>
          </w:p>
        </w:tc>
        <w:tc>
          <w:tcPr>
            <w:tcW w:w="6662" w:type="dxa"/>
            <w:gridSpan w:val="4"/>
            <w:vAlign w:val="center"/>
          </w:tcPr>
          <w:p w:rsidR="00963568" w:rsidRPr="00F13E53" w:rsidRDefault="00963568" w:rsidP="00963568">
            <w:pPr>
              <w:spacing w:line="360" w:lineRule="exact"/>
              <w:jc w:val="left"/>
              <w:rPr>
                <w:rFonts w:ascii="宋体" w:hAnsi="宋体"/>
                <w:sz w:val="24"/>
              </w:rPr>
            </w:pPr>
            <w:r>
              <w:rPr>
                <w:rFonts w:ascii="宋体" w:eastAsia="宋体" w:hAnsi="宋体" w:hint="eastAsia"/>
                <w:sz w:val="24"/>
              </w:rPr>
              <w:t>人民币</w:t>
            </w:r>
            <w:r w:rsidRPr="00F13E53">
              <w:rPr>
                <w:rFonts w:ascii="宋体" w:eastAsia="宋体" w:hAnsi="宋体" w:hint="eastAsia"/>
                <w:sz w:val="24"/>
                <w:u w:val="single"/>
              </w:rPr>
              <w:t xml:space="preserve">（大写） </w:t>
            </w:r>
            <w:r w:rsidRPr="00F13E53">
              <w:rPr>
                <w:rFonts w:ascii="宋体" w:eastAsia="宋体" w:hAnsi="宋体"/>
                <w:sz w:val="24"/>
                <w:u w:val="single"/>
              </w:rPr>
              <w:t xml:space="preserve">         </w:t>
            </w:r>
            <w:r w:rsidRPr="00F13E53">
              <w:rPr>
                <w:rFonts w:ascii="宋体" w:eastAsia="宋体" w:hAnsi="宋体" w:hint="eastAsia"/>
                <w:sz w:val="24"/>
                <w:u w:val="single"/>
              </w:rPr>
              <w:t>（¥</w:t>
            </w:r>
            <w:r w:rsidRPr="00F13E53">
              <w:rPr>
                <w:rFonts w:ascii="宋体" w:eastAsia="宋体" w:hAnsi="宋体"/>
                <w:sz w:val="24"/>
                <w:u w:val="single"/>
              </w:rPr>
              <w:t xml:space="preserve">        </w:t>
            </w:r>
            <w:r w:rsidRPr="00F13E53">
              <w:rPr>
                <w:rFonts w:ascii="宋体" w:eastAsia="宋体" w:hAnsi="宋体" w:hint="eastAsia"/>
                <w:sz w:val="24"/>
                <w:u w:val="single"/>
              </w:rPr>
              <w:t>元）</w:t>
            </w:r>
            <w:r>
              <w:rPr>
                <w:rFonts w:ascii="宋体" w:eastAsia="宋体" w:hAnsi="宋体" w:hint="eastAsia"/>
                <w:sz w:val="24"/>
              </w:rPr>
              <w:t>。</w:t>
            </w:r>
          </w:p>
        </w:tc>
      </w:tr>
      <w:tr w:rsidR="00963568" w:rsidRPr="00565B94" w:rsidTr="00184D36">
        <w:trPr>
          <w:trHeight w:val="4952"/>
        </w:trPr>
        <w:tc>
          <w:tcPr>
            <w:tcW w:w="2660" w:type="dxa"/>
            <w:gridSpan w:val="2"/>
            <w:vAlign w:val="center"/>
          </w:tcPr>
          <w:p w:rsidR="00963568" w:rsidRPr="00565B94" w:rsidRDefault="00484289" w:rsidP="00963568">
            <w:pPr>
              <w:spacing w:line="360" w:lineRule="exact"/>
              <w:jc w:val="center"/>
              <w:rPr>
                <w:rFonts w:ascii="宋体" w:eastAsia="宋体" w:hAnsi="宋体"/>
                <w:b/>
                <w:sz w:val="24"/>
              </w:rPr>
            </w:pPr>
            <w:r>
              <w:rPr>
                <w:rFonts w:ascii="宋体" w:eastAsia="宋体" w:hAnsi="宋体" w:hint="eastAsia"/>
                <w:b/>
                <w:sz w:val="24"/>
              </w:rPr>
              <w:t>报价要求</w:t>
            </w:r>
          </w:p>
        </w:tc>
        <w:tc>
          <w:tcPr>
            <w:tcW w:w="6662" w:type="dxa"/>
            <w:gridSpan w:val="4"/>
            <w:vAlign w:val="center"/>
          </w:tcPr>
          <w:p w:rsidR="00484289" w:rsidRPr="00484289" w:rsidRDefault="00484289" w:rsidP="00484289">
            <w:pPr>
              <w:spacing w:line="360" w:lineRule="exact"/>
              <w:jc w:val="left"/>
              <w:rPr>
                <w:rFonts w:ascii="宋体" w:eastAsia="宋体" w:hAnsi="宋体"/>
                <w:szCs w:val="21"/>
              </w:rPr>
            </w:pPr>
            <w:r w:rsidRPr="00484289">
              <w:rPr>
                <w:rFonts w:ascii="宋体" w:eastAsia="宋体" w:hAnsi="宋体" w:hint="eastAsia"/>
                <w:szCs w:val="21"/>
              </w:rPr>
              <w:t>（1）本项目参与供应商须自行勘察项目现场，了解学校现有系统建设情况。参与本项目的供应商视为已经对项目现场的情况进行了勘察，且现场勘察费用由供应商自行承担。</w:t>
            </w:r>
          </w:p>
          <w:p w:rsidR="00484289" w:rsidRPr="00484289" w:rsidRDefault="00484289" w:rsidP="00484289">
            <w:pPr>
              <w:spacing w:line="360" w:lineRule="exact"/>
              <w:jc w:val="left"/>
              <w:rPr>
                <w:rFonts w:ascii="宋体" w:eastAsia="宋体" w:hAnsi="宋体"/>
                <w:szCs w:val="21"/>
              </w:rPr>
            </w:pPr>
            <w:r w:rsidRPr="00484289">
              <w:rPr>
                <w:rFonts w:ascii="宋体" w:eastAsia="宋体" w:hAnsi="宋体" w:hint="eastAsia"/>
                <w:szCs w:val="21"/>
              </w:rPr>
              <w:t>（2）报价应包括完成本项目的全部费用 (含设备、工具、</w:t>
            </w:r>
            <w:r w:rsidR="00682A13">
              <w:rPr>
                <w:rFonts w:ascii="宋体" w:eastAsia="宋体" w:hAnsi="宋体" w:hint="eastAsia"/>
                <w:szCs w:val="21"/>
              </w:rPr>
              <w:t>拆除、</w:t>
            </w:r>
            <w:r w:rsidRPr="00484289">
              <w:rPr>
                <w:rFonts w:ascii="宋体" w:eastAsia="宋体" w:hAnsi="宋体" w:hint="eastAsia"/>
                <w:szCs w:val="21"/>
              </w:rPr>
              <w:t>安装、调试、检测、对需求方的使用培训及一切必须的各种辅</w:t>
            </w:r>
            <w:bookmarkStart w:id="0" w:name="_GoBack"/>
            <w:bookmarkEnd w:id="0"/>
            <w:r w:rsidRPr="00484289">
              <w:rPr>
                <w:rFonts w:ascii="宋体" w:eastAsia="宋体" w:hAnsi="宋体" w:hint="eastAsia"/>
                <w:szCs w:val="21"/>
              </w:rPr>
              <w:t>助材料等)，各供应商应该有足够的专业知识判定完成本项目所需的一切可能费用，并据此报价（开票价），采购方不再支付任何其它费用。</w:t>
            </w:r>
          </w:p>
          <w:p w:rsidR="00484289" w:rsidRPr="00484289" w:rsidRDefault="00484289" w:rsidP="00484289">
            <w:pPr>
              <w:spacing w:line="360" w:lineRule="exact"/>
              <w:jc w:val="left"/>
              <w:rPr>
                <w:rFonts w:ascii="宋体" w:eastAsia="宋体" w:hAnsi="宋体"/>
                <w:szCs w:val="21"/>
              </w:rPr>
            </w:pPr>
            <w:r w:rsidRPr="00484289">
              <w:rPr>
                <w:rFonts w:ascii="宋体" w:eastAsia="宋体" w:hAnsi="宋体" w:hint="eastAsia"/>
                <w:szCs w:val="21"/>
              </w:rPr>
              <w:t>（3</w:t>
            </w:r>
            <w:r w:rsidR="00C374B2">
              <w:rPr>
                <w:rFonts w:ascii="宋体" w:eastAsia="宋体" w:hAnsi="宋体" w:hint="eastAsia"/>
                <w:szCs w:val="21"/>
              </w:rPr>
              <w:t>）供应商须提供项目需求</w:t>
            </w:r>
            <w:r w:rsidRPr="00484289">
              <w:rPr>
                <w:rFonts w:ascii="宋体" w:eastAsia="宋体" w:hAnsi="宋体" w:hint="eastAsia"/>
                <w:szCs w:val="21"/>
              </w:rPr>
              <w:t xml:space="preserve">参数中加★项所列的佐证材料。 </w:t>
            </w:r>
          </w:p>
          <w:p w:rsidR="00484289" w:rsidRPr="00484289" w:rsidRDefault="00484289" w:rsidP="00484289">
            <w:pPr>
              <w:spacing w:line="360" w:lineRule="exact"/>
              <w:jc w:val="left"/>
              <w:rPr>
                <w:rFonts w:ascii="宋体" w:eastAsia="宋体" w:hAnsi="宋体"/>
                <w:szCs w:val="21"/>
              </w:rPr>
            </w:pPr>
            <w:r w:rsidRPr="00484289">
              <w:rPr>
                <w:rFonts w:ascii="宋体" w:eastAsia="宋体" w:hAnsi="宋体" w:hint="eastAsia"/>
                <w:szCs w:val="21"/>
              </w:rPr>
              <w:t>（4）投标时提供监控厂家针对本项目的叁年质保函。</w:t>
            </w:r>
          </w:p>
          <w:p w:rsidR="00484289" w:rsidRDefault="00484289" w:rsidP="00484289">
            <w:pPr>
              <w:spacing w:line="360" w:lineRule="exact"/>
              <w:jc w:val="left"/>
              <w:rPr>
                <w:rFonts w:ascii="宋体" w:eastAsia="宋体" w:hAnsi="宋体"/>
                <w:szCs w:val="21"/>
              </w:rPr>
            </w:pPr>
            <w:r w:rsidRPr="00484289">
              <w:rPr>
                <w:rFonts w:ascii="宋体" w:eastAsia="宋体" w:hAnsi="宋体" w:hint="eastAsia"/>
                <w:szCs w:val="21"/>
              </w:rPr>
              <w:t>（5）中标单位须承担与现有学校安防系统对接费用、对教体局阳光食堂对接费用；不再另外增加对接费用。</w:t>
            </w:r>
          </w:p>
          <w:p w:rsidR="00963568" w:rsidRDefault="00484289" w:rsidP="00963568">
            <w:pPr>
              <w:spacing w:line="360" w:lineRule="exact"/>
              <w:jc w:val="left"/>
              <w:rPr>
                <w:rFonts w:ascii="宋体" w:hAnsi="宋体"/>
                <w:sz w:val="24"/>
              </w:rPr>
            </w:pPr>
            <w:r>
              <w:rPr>
                <w:rFonts w:ascii="宋体" w:eastAsia="宋体" w:hAnsi="宋体" w:hint="eastAsia"/>
                <w:szCs w:val="21"/>
              </w:rPr>
              <w:t>（6）</w:t>
            </w:r>
            <w:r w:rsidR="00963568">
              <w:rPr>
                <w:rFonts w:ascii="宋体" w:eastAsia="宋体" w:hAnsi="宋体" w:hint="eastAsia"/>
                <w:szCs w:val="21"/>
              </w:rPr>
              <w:t>本项目控制价为</w:t>
            </w:r>
            <w:r w:rsidR="00963568">
              <w:rPr>
                <w:rFonts w:ascii="宋体" w:eastAsia="宋体" w:hAnsi="宋体"/>
                <w:szCs w:val="21"/>
              </w:rPr>
              <w:t>48900</w:t>
            </w:r>
            <w:r w:rsidR="00963568">
              <w:rPr>
                <w:rFonts w:ascii="宋体" w:eastAsia="宋体" w:hAnsi="宋体" w:hint="eastAsia"/>
                <w:szCs w:val="21"/>
              </w:rPr>
              <w:t>元，综合报价超过控制价的为无效报价。</w:t>
            </w:r>
          </w:p>
        </w:tc>
      </w:tr>
    </w:tbl>
    <w:p w:rsidR="00CD0D5A" w:rsidRPr="00DF48EC" w:rsidRDefault="00CD0D5A" w:rsidP="007B4459">
      <w:pPr>
        <w:spacing w:line="520" w:lineRule="exact"/>
        <w:rPr>
          <w:rFonts w:ascii="黑体" w:eastAsia="黑体" w:hAnsi="黑体" w:cs="仿宋_GB2312"/>
          <w:b/>
          <w:bCs/>
          <w:sz w:val="24"/>
        </w:rPr>
      </w:pP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F62329" w:rsidRPr="00791661" w:rsidRDefault="009D5633" w:rsidP="00791661">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F62329" w:rsidRPr="00791661" w:rsidSect="00905CF1">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5C" w:rsidRDefault="00C2125C" w:rsidP="00E90F75">
      <w:r>
        <w:separator/>
      </w:r>
    </w:p>
  </w:endnote>
  <w:endnote w:type="continuationSeparator" w:id="0">
    <w:p w:rsidR="00C2125C" w:rsidRDefault="00C2125C"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5C" w:rsidRDefault="00C2125C" w:rsidP="00E90F75">
      <w:r>
        <w:separator/>
      </w:r>
    </w:p>
  </w:footnote>
  <w:footnote w:type="continuationSeparator" w:id="0">
    <w:p w:rsidR="00C2125C" w:rsidRDefault="00C2125C"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46"/>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2BFC"/>
    <w:rsid w:val="00035076"/>
    <w:rsid w:val="00036E30"/>
    <w:rsid w:val="00037A49"/>
    <w:rsid w:val="000404F3"/>
    <w:rsid w:val="00042412"/>
    <w:rsid w:val="00043B45"/>
    <w:rsid w:val="000467F8"/>
    <w:rsid w:val="000474A8"/>
    <w:rsid w:val="00053ABC"/>
    <w:rsid w:val="00053DF5"/>
    <w:rsid w:val="00055939"/>
    <w:rsid w:val="0005723F"/>
    <w:rsid w:val="00061C9A"/>
    <w:rsid w:val="00064946"/>
    <w:rsid w:val="00065D5D"/>
    <w:rsid w:val="00066EF6"/>
    <w:rsid w:val="0006751E"/>
    <w:rsid w:val="000713C2"/>
    <w:rsid w:val="0007292E"/>
    <w:rsid w:val="00077240"/>
    <w:rsid w:val="00081436"/>
    <w:rsid w:val="000843C4"/>
    <w:rsid w:val="000849A3"/>
    <w:rsid w:val="00084A5E"/>
    <w:rsid w:val="0009008E"/>
    <w:rsid w:val="000A1C68"/>
    <w:rsid w:val="000A30ED"/>
    <w:rsid w:val="000A4AEA"/>
    <w:rsid w:val="000A546F"/>
    <w:rsid w:val="000A6EE2"/>
    <w:rsid w:val="000A71DC"/>
    <w:rsid w:val="000B0F38"/>
    <w:rsid w:val="000B1927"/>
    <w:rsid w:val="000B23AF"/>
    <w:rsid w:val="000B39D6"/>
    <w:rsid w:val="000B4926"/>
    <w:rsid w:val="000B4A4A"/>
    <w:rsid w:val="000B5997"/>
    <w:rsid w:val="000B7CD0"/>
    <w:rsid w:val="000C0EF7"/>
    <w:rsid w:val="000C180B"/>
    <w:rsid w:val="000C3A79"/>
    <w:rsid w:val="000C6AE5"/>
    <w:rsid w:val="000C712C"/>
    <w:rsid w:val="000C7A21"/>
    <w:rsid w:val="000C7A9F"/>
    <w:rsid w:val="000D0692"/>
    <w:rsid w:val="000D1D0E"/>
    <w:rsid w:val="000D39F8"/>
    <w:rsid w:val="000D4AD3"/>
    <w:rsid w:val="000D4D69"/>
    <w:rsid w:val="000E5E06"/>
    <w:rsid w:val="000E79CC"/>
    <w:rsid w:val="000F0813"/>
    <w:rsid w:val="000F26EC"/>
    <w:rsid w:val="000F2857"/>
    <w:rsid w:val="000F5950"/>
    <w:rsid w:val="000F5D2C"/>
    <w:rsid w:val="0010026C"/>
    <w:rsid w:val="00100398"/>
    <w:rsid w:val="00102106"/>
    <w:rsid w:val="0010583E"/>
    <w:rsid w:val="00105CF8"/>
    <w:rsid w:val="00105D8F"/>
    <w:rsid w:val="001068F1"/>
    <w:rsid w:val="00106DE1"/>
    <w:rsid w:val="00107E5D"/>
    <w:rsid w:val="00112BAD"/>
    <w:rsid w:val="00112C05"/>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6810"/>
    <w:rsid w:val="00157E63"/>
    <w:rsid w:val="00161199"/>
    <w:rsid w:val="00161926"/>
    <w:rsid w:val="00167041"/>
    <w:rsid w:val="0017427E"/>
    <w:rsid w:val="00174419"/>
    <w:rsid w:val="00174420"/>
    <w:rsid w:val="0017505F"/>
    <w:rsid w:val="00175934"/>
    <w:rsid w:val="00176436"/>
    <w:rsid w:val="001776AB"/>
    <w:rsid w:val="00181FF2"/>
    <w:rsid w:val="001830FB"/>
    <w:rsid w:val="00183587"/>
    <w:rsid w:val="00184D36"/>
    <w:rsid w:val="00185B4D"/>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707"/>
    <w:rsid w:val="001B7932"/>
    <w:rsid w:val="001C16ED"/>
    <w:rsid w:val="001C2D71"/>
    <w:rsid w:val="001C45F0"/>
    <w:rsid w:val="001D4001"/>
    <w:rsid w:val="001D49E0"/>
    <w:rsid w:val="001E0906"/>
    <w:rsid w:val="001E140F"/>
    <w:rsid w:val="001E15E8"/>
    <w:rsid w:val="001E2E16"/>
    <w:rsid w:val="001E6737"/>
    <w:rsid w:val="001E6B8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50042"/>
    <w:rsid w:val="00250CD5"/>
    <w:rsid w:val="00251BE2"/>
    <w:rsid w:val="00251E81"/>
    <w:rsid w:val="00252E31"/>
    <w:rsid w:val="002537EC"/>
    <w:rsid w:val="00253FB5"/>
    <w:rsid w:val="00254C13"/>
    <w:rsid w:val="00260215"/>
    <w:rsid w:val="002652CA"/>
    <w:rsid w:val="00270A0B"/>
    <w:rsid w:val="00273F16"/>
    <w:rsid w:val="0027558D"/>
    <w:rsid w:val="00286B6B"/>
    <w:rsid w:val="00287350"/>
    <w:rsid w:val="00287444"/>
    <w:rsid w:val="002958E9"/>
    <w:rsid w:val="00296943"/>
    <w:rsid w:val="00297721"/>
    <w:rsid w:val="002A2F95"/>
    <w:rsid w:val="002B0896"/>
    <w:rsid w:val="002B0B4F"/>
    <w:rsid w:val="002B41CB"/>
    <w:rsid w:val="002B533F"/>
    <w:rsid w:val="002B5E4D"/>
    <w:rsid w:val="002B6A7A"/>
    <w:rsid w:val="002B7866"/>
    <w:rsid w:val="002C0ABE"/>
    <w:rsid w:val="002C4615"/>
    <w:rsid w:val="002D1820"/>
    <w:rsid w:val="002D185F"/>
    <w:rsid w:val="002D1AEB"/>
    <w:rsid w:val="002D330F"/>
    <w:rsid w:val="002D336F"/>
    <w:rsid w:val="002D6E2E"/>
    <w:rsid w:val="002F30BC"/>
    <w:rsid w:val="002F4019"/>
    <w:rsid w:val="002F554A"/>
    <w:rsid w:val="002F6E4E"/>
    <w:rsid w:val="002F74EB"/>
    <w:rsid w:val="00300C74"/>
    <w:rsid w:val="00302303"/>
    <w:rsid w:val="003027D3"/>
    <w:rsid w:val="003040F3"/>
    <w:rsid w:val="00310AB1"/>
    <w:rsid w:val="00310DB4"/>
    <w:rsid w:val="00315794"/>
    <w:rsid w:val="00320B59"/>
    <w:rsid w:val="00321253"/>
    <w:rsid w:val="003213CF"/>
    <w:rsid w:val="003215DE"/>
    <w:rsid w:val="0032348A"/>
    <w:rsid w:val="00333C1D"/>
    <w:rsid w:val="00334DF1"/>
    <w:rsid w:val="003372A2"/>
    <w:rsid w:val="00337847"/>
    <w:rsid w:val="00344590"/>
    <w:rsid w:val="003449AF"/>
    <w:rsid w:val="00345B4B"/>
    <w:rsid w:val="00345FEA"/>
    <w:rsid w:val="00346CBB"/>
    <w:rsid w:val="00350590"/>
    <w:rsid w:val="003506F9"/>
    <w:rsid w:val="003509ED"/>
    <w:rsid w:val="0035411C"/>
    <w:rsid w:val="003543EE"/>
    <w:rsid w:val="00361D5B"/>
    <w:rsid w:val="00365F6F"/>
    <w:rsid w:val="00366374"/>
    <w:rsid w:val="003665F9"/>
    <w:rsid w:val="00370CC7"/>
    <w:rsid w:val="00370CCC"/>
    <w:rsid w:val="00371C01"/>
    <w:rsid w:val="00373098"/>
    <w:rsid w:val="00374274"/>
    <w:rsid w:val="003749EF"/>
    <w:rsid w:val="0037546D"/>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6232"/>
    <w:rsid w:val="003F6387"/>
    <w:rsid w:val="003F6EE3"/>
    <w:rsid w:val="0040083B"/>
    <w:rsid w:val="004023F3"/>
    <w:rsid w:val="00406091"/>
    <w:rsid w:val="00407130"/>
    <w:rsid w:val="00407913"/>
    <w:rsid w:val="00410AA1"/>
    <w:rsid w:val="004132B2"/>
    <w:rsid w:val="00414E18"/>
    <w:rsid w:val="00417779"/>
    <w:rsid w:val="00423E9C"/>
    <w:rsid w:val="00425F65"/>
    <w:rsid w:val="00427491"/>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4289"/>
    <w:rsid w:val="0048696E"/>
    <w:rsid w:val="004869BC"/>
    <w:rsid w:val="004904D9"/>
    <w:rsid w:val="00490C66"/>
    <w:rsid w:val="00492B5F"/>
    <w:rsid w:val="00493E36"/>
    <w:rsid w:val="00494153"/>
    <w:rsid w:val="00495498"/>
    <w:rsid w:val="004967DF"/>
    <w:rsid w:val="004A1FF1"/>
    <w:rsid w:val="004A207D"/>
    <w:rsid w:val="004A487D"/>
    <w:rsid w:val="004A621D"/>
    <w:rsid w:val="004A7488"/>
    <w:rsid w:val="004B035C"/>
    <w:rsid w:val="004B3533"/>
    <w:rsid w:val="004C0E3F"/>
    <w:rsid w:val="004C339F"/>
    <w:rsid w:val="004C3BEF"/>
    <w:rsid w:val="004C5B21"/>
    <w:rsid w:val="004C716E"/>
    <w:rsid w:val="004D4EC8"/>
    <w:rsid w:val="004E0746"/>
    <w:rsid w:val="004E4943"/>
    <w:rsid w:val="004E7120"/>
    <w:rsid w:val="004F02FE"/>
    <w:rsid w:val="004F2DED"/>
    <w:rsid w:val="004F495B"/>
    <w:rsid w:val="004F765F"/>
    <w:rsid w:val="005047E7"/>
    <w:rsid w:val="0051023F"/>
    <w:rsid w:val="00511433"/>
    <w:rsid w:val="00512AF5"/>
    <w:rsid w:val="00513F92"/>
    <w:rsid w:val="00514CA0"/>
    <w:rsid w:val="00515940"/>
    <w:rsid w:val="00515F1F"/>
    <w:rsid w:val="00516D0E"/>
    <w:rsid w:val="00516D8A"/>
    <w:rsid w:val="005206D4"/>
    <w:rsid w:val="005217C5"/>
    <w:rsid w:val="00522C5C"/>
    <w:rsid w:val="00523EA9"/>
    <w:rsid w:val="00525F03"/>
    <w:rsid w:val="00531C73"/>
    <w:rsid w:val="00534E69"/>
    <w:rsid w:val="00535485"/>
    <w:rsid w:val="00535798"/>
    <w:rsid w:val="0054105B"/>
    <w:rsid w:val="00541DD4"/>
    <w:rsid w:val="00542D0F"/>
    <w:rsid w:val="00546EC5"/>
    <w:rsid w:val="0054757C"/>
    <w:rsid w:val="00547D84"/>
    <w:rsid w:val="00551037"/>
    <w:rsid w:val="00551119"/>
    <w:rsid w:val="00551C29"/>
    <w:rsid w:val="00551C8A"/>
    <w:rsid w:val="00553655"/>
    <w:rsid w:val="00555BA8"/>
    <w:rsid w:val="0055695E"/>
    <w:rsid w:val="00557B78"/>
    <w:rsid w:val="00557D3F"/>
    <w:rsid w:val="00557EB7"/>
    <w:rsid w:val="00561438"/>
    <w:rsid w:val="00561866"/>
    <w:rsid w:val="0056378A"/>
    <w:rsid w:val="00565B94"/>
    <w:rsid w:val="00567D72"/>
    <w:rsid w:val="00573A73"/>
    <w:rsid w:val="005778B0"/>
    <w:rsid w:val="00581A78"/>
    <w:rsid w:val="0058224E"/>
    <w:rsid w:val="0058355C"/>
    <w:rsid w:val="00583773"/>
    <w:rsid w:val="00583FA1"/>
    <w:rsid w:val="005848DB"/>
    <w:rsid w:val="00586AAA"/>
    <w:rsid w:val="00586DF6"/>
    <w:rsid w:val="00587C3F"/>
    <w:rsid w:val="0059334D"/>
    <w:rsid w:val="00593AD7"/>
    <w:rsid w:val="0059484C"/>
    <w:rsid w:val="005958DE"/>
    <w:rsid w:val="00597724"/>
    <w:rsid w:val="005A0E49"/>
    <w:rsid w:val="005A1BB1"/>
    <w:rsid w:val="005A683A"/>
    <w:rsid w:val="005A6939"/>
    <w:rsid w:val="005B4D97"/>
    <w:rsid w:val="005B566A"/>
    <w:rsid w:val="005C3D65"/>
    <w:rsid w:val="005C4F22"/>
    <w:rsid w:val="005C651A"/>
    <w:rsid w:val="005C6C87"/>
    <w:rsid w:val="005C79AF"/>
    <w:rsid w:val="005D0ECF"/>
    <w:rsid w:val="005D536D"/>
    <w:rsid w:val="005D580B"/>
    <w:rsid w:val="005D648E"/>
    <w:rsid w:val="005E00FF"/>
    <w:rsid w:val="005F2F2A"/>
    <w:rsid w:val="005F4514"/>
    <w:rsid w:val="005F5CE7"/>
    <w:rsid w:val="005F5D02"/>
    <w:rsid w:val="00606BF5"/>
    <w:rsid w:val="00606EA1"/>
    <w:rsid w:val="006070A9"/>
    <w:rsid w:val="00610385"/>
    <w:rsid w:val="00614392"/>
    <w:rsid w:val="00614FE3"/>
    <w:rsid w:val="00616CB5"/>
    <w:rsid w:val="00617079"/>
    <w:rsid w:val="00617C31"/>
    <w:rsid w:val="00623665"/>
    <w:rsid w:val="0062405E"/>
    <w:rsid w:val="006249D9"/>
    <w:rsid w:val="006259A1"/>
    <w:rsid w:val="00626308"/>
    <w:rsid w:val="00626B94"/>
    <w:rsid w:val="006271CC"/>
    <w:rsid w:val="00627DFB"/>
    <w:rsid w:val="006319E8"/>
    <w:rsid w:val="00633AF0"/>
    <w:rsid w:val="00634BBE"/>
    <w:rsid w:val="00634EED"/>
    <w:rsid w:val="0063706B"/>
    <w:rsid w:val="0063727E"/>
    <w:rsid w:val="00637692"/>
    <w:rsid w:val="00637F87"/>
    <w:rsid w:val="0064212E"/>
    <w:rsid w:val="00643584"/>
    <w:rsid w:val="00644839"/>
    <w:rsid w:val="00646668"/>
    <w:rsid w:val="006479D9"/>
    <w:rsid w:val="0065009B"/>
    <w:rsid w:val="00651152"/>
    <w:rsid w:val="00651424"/>
    <w:rsid w:val="00652377"/>
    <w:rsid w:val="006523CD"/>
    <w:rsid w:val="00653F54"/>
    <w:rsid w:val="00660AB5"/>
    <w:rsid w:val="00661A12"/>
    <w:rsid w:val="0066282E"/>
    <w:rsid w:val="00664C3F"/>
    <w:rsid w:val="00671400"/>
    <w:rsid w:val="00672666"/>
    <w:rsid w:val="0067428D"/>
    <w:rsid w:val="00676727"/>
    <w:rsid w:val="0067677E"/>
    <w:rsid w:val="006772F0"/>
    <w:rsid w:val="00682A13"/>
    <w:rsid w:val="00686C8D"/>
    <w:rsid w:val="0069042B"/>
    <w:rsid w:val="00691127"/>
    <w:rsid w:val="006A0F69"/>
    <w:rsid w:val="006A23C7"/>
    <w:rsid w:val="006A25CB"/>
    <w:rsid w:val="006A59F4"/>
    <w:rsid w:val="006A6B7C"/>
    <w:rsid w:val="006B0370"/>
    <w:rsid w:val="006B423A"/>
    <w:rsid w:val="006C1279"/>
    <w:rsid w:val="006C2257"/>
    <w:rsid w:val="006C3EAC"/>
    <w:rsid w:val="006C5583"/>
    <w:rsid w:val="006C6901"/>
    <w:rsid w:val="006C69EB"/>
    <w:rsid w:val="006D0AFC"/>
    <w:rsid w:val="006D1329"/>
    <w:rsid w:val="006D7AAF"/>
    <w:rsid w:val="006E02A7"/>
    <w:rsid w:val="006E0DBC"/>
    <w:rsid w:val="006E3583"/>
    <w:rsid w:val="006E6A49"/>
    <w:rsid w:val="006E7866"/>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27F0D"/>
    <w:rsid w:val="00735010"/>
    <w:rsid w:val="00735EA9"/>
    <w:rsid w:val="007414CA"/>
    <w:rsid w:val="00743970"/>
    <w:rsid w:val="00747862"/>
    <w:rsid w:val="00747CE8"/>
    <w:rsid w:val="00747E2F"/>
    <w:rsid w:val="00751DB9"/>
    <w:rsid w:val="00752235"/>
    <w:rsid w:val="0075270E"/>
    <w:rsid w:val="007536DB"/>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693A"/>
    <w:rsid w:val="00797A6C"/>
    <w:rsid w:val="007A11BD"/>
    <w:rsid w:val="007A1468"/>
    <w:rsid w:val="007A1D00"/>
    <w:rsid w:val="007A28A1"/>
    <w:rsid w:val="007A3CDB"/>
    <w:rsid w:val="007A4CAD"/>
    <w:rsid w:val="007A5240"/>
    <w:rsid w:val="007A5F31"/>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320D"/>
    <w:rsid w:val="007F4EAD"/>
    <w:rsid w:val="007F72B6"/>
    <w:rsid w:val="00802A8F"/>
    <w:rsid w:val="00803D3B"/>
    <w:rsid w:val="0080749A"/>
    <w:rsid w:val="00807C61"/>
    <w:rsid w:val="008103F1"/>
    <w:rsid w:val="008132C7"/>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6732B"/>
    <w:rsid w:val="008709C7"/>
    <w:rsid w:val="0087360E"/>
    <w:rsid w:val="00873719"/>
    <w:rsid w:val="008760E7"/>
    <w:rsid w:val="00876985"/>
    <w:rsid w:val="00881D8B"/>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4449"/>
    <w:rsid w:val="008B4CE7"/>
    <w:rsid w:val="008B68E9"/>
    <w:rsid w:val="008B7247"/>
    <w:rsid w:val="008C15C9"/>
    <w:rsid w:val="008C68B1"/>
    <w:rsid w:val="008D05FC"/>
    <w:rsid w:val="008D124E"/>
    <w:rsid w:val="008D1279"/>
    <w:rsid w:val="008D215B"/>
    <w:rsid w:val="008D2DAC"/>
    <w:rsid w:val="008D732E"/>
    <w:rsid w:val="008D7392"/>
    <w:rsid w:val="008E0548"/>
    <w:rsid w:val="008E0CD2"/>
    <w:rsid w:val="008E10AA"/>
    <w:rsid w:val="008E1BDE"/>
    <w:rsid w:val="008E2E86"/>
    <w:rsid w:val="008E397A"/>
    <w:rsid w:val="008F0B9C"/>
    <w:rsid w:val="008F1163"/>
    <w:rsid w:val="008F2EF1"/>
    <w:rsid w:val="008F5F2D"/>
    <w:rsid w:val="008F66B1"/>
    <w:rsid w:val="00900104"/>
    <w:rsid w:val="00901E74"/>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C66"/>
    <w:rsid w:val="00952BB1"/>
    <w:rsid w:val="00955DD5"/>
    <w:rsid w:val="00955E69"/>
    <w:rsid w:val="00957E2F"/>
    <w:rsid w:val="00960F2B"/>
    <w:rsid w:val="00962D9D"/>
    <w:rsid w:val="00963568"/>
    <w:rsid w:val="00963619"/>
    <w:rsid w:val="009653BB"/>
    <w:rsid w:val="00970857"/>
    <w:rsid w:val="00970F50"/>
    <w:rsid w:val="0097245C"/>
    <w:rsid w:val="0097416F"/>
    <w:rsid w:val="009751ED"/>
    <w:rsid w:val="00983284"/>
    <w:rsid w:val="00983B91"/>
    <w:rsid w:val="00983CAF"/>
    <w:rsid w:val="00994EE8"/>
    <w:rsid w:val="00996E7B"/>
    <w:rsid w:val="00997435"/>
    <w:rsid w:val="009A3C2F"/>
    <w:rsid w:val="009A7F4E"/>
    <w:rsid w:val="009B0D07"/>
    <w:rsid w:val="009B0DDB"/>
    <w:rsid w:val="009B2B18"/>
    <w:rsid w:val="009B2D70"/>
    <w:rsid w:val="009B6700"/>
    <w:rsid w:val="009C0E79"/>
    <w:rsid w:val="009C1ACE"/>
    <w:rsid w:val="009C1BCA"/>
    <w:rsid w:val="009C4D2F"/>
    <w:rsid w:val="009C5C6E"/>
    <w:rsid w:val="009C6C39"/>
    <w:rsid w:val="009C7E28"/>
    <w:rsid w:val="009D0D28"/>
    <w:rsid w:val="009D227A"/>
    <w:rsid w:val="009D5633"/>
    <w:rsid w:val="009D6470"/>
    <w:rsid w:val="009E250C"/>
    <w:rsid w:val="009E2956"/>
    <w:rsid w:val="009E3272"/>
    <w:rsid w:val="009E5C6E"/>
    <w:rsid w:val="009E6781"/>
    <w:rsid w:val="009F4B50"/>
    <w:rsid w:val="009F4B9D"/>
    <w:rsid w:val="009F6792"/>
    <w:rsid w:val="00A05445"/>
    <w:rsid w:val="00A05E0B"/>
    <w:rsid w:val="00A07283"/>
    <w:rsid w:val="00A11B90"/>
    <w:rsid w:val="00A11DF0"/>
    <w:rsid w:val="00A11EA3"/>
    <w:rsid w:val="00A15DEC"/>
    <w:rsid w:val="00A216E9"/>
    <w:rsid w:val="00A24207"/>
    <w:rsid w:val="00A27D47"/>
    <w:rsid w:val="00A41209"/>
    <w:rsid w:val="00A44197"/>
    <w:rsid w:val="00A44F87"/>
    <w:rsid w:val="00A4593C"/>
    <w:rsid w:val="00A5264E"/>
    <w:rsid w:val="00A5295E"/>
    <w:rsid w:val="00A574CD"/>
    <w:rsid w:val="00A6066B"/>
    <w:rsid w:val="00A6418B"/>
    <w:rsid w:val="00A65E9E"/>
    <w:rsid w:val="00A674DB"/>
    <w:rsid w:val="00A750F9"/>
    <w:rsid w:val="00A76043"/>
    <w:rsid w:val="00A80FD8"/>
    <w:rsid w:val="00A81BB2"/>
    <w:rsid w:val="00A83E63"/>
    <w:rsid w:val="00A84E66"/>
    <w:rsid w:val="00A87FC8"/>
    <w:rsid w:val="00A9010B"/>
    <w:rsid w:val="00A91DD7"/>
    <w:rsid w:val="00A923E3"/>
    <w:rsid w:val="00A93C59"/>
    <w:rsid w:val="00A97A44"/>
    <w:rsid w:val="00AA5FC8"/>
    <w:rsid w:val="00AB33CA"/>
    <w:rsid w:val="00AB625A"/>
    <w:rsid w:val="00AC1687"/>
    <w:rsid w:val="00AC316A"/>
    <w:rsid w:val="00AC4936"/>
    <w:rsid w:val="00AC5014"/>
    <w:rsid w:val="00AC5E18"/>
    <w:rsid w:val="00AC5FAE"/>
    <w:rsid w:val="00AC6448"/>
    <w:rsid w:val="00AD2266"/>
    <w:rsid w:val="00AE2538"/>
    <w:rsid w:val="00AE55B4"/>
    <w:rsid w:val="00AF3D1D"/>
    <w:rsid w:val="00AF3D43"/>
    <w:rsid w:val="00AF56FA"/>
    <w:rsid w:val="00AF757F"/>
    <w:rsid w:val="00AF7B54"/>
    <w:rsid w:val="00B038DE"/>
    <w:rsid w:val="00B10D60"/>
    <w:rsid w:val="00B1288E"/>
    <w:rsid w:val="00B150FE"/>
    <w:rsid w:val="00B17122"/>
    <w:rsid w:val="00B176E8"/>
    <w:rsid w:val="00B17F26"/>
    <w:rsid w:val="00B21BAD"/>
    <w:rsid w:val="00B2211F"/>
    <w:rsid w:val="00B23C59"/>
    <w:rsid w:val="00B250D3"/>
    <w:rsid w:val="00B32CE6"/>
    <w:rsid w:val="00B33963"/>
    <w:rsid w:val="00B366C0"/>
    <w:rsid w:val="00B3746E"/>
    <w:rsid w:val="00B42DDF"/>
    <w:rsid w:val="00B45878"/>
    <w:rsid w:val="00B50F26"/>
    <w:rsid w:val="00B51DBD"/>
    <w:rsid w:val="00B5493A"/>
    <w:rsid w:val="00B609CD"/>
    <w:rsid w:val="00B642EF"/>
    <w:rsid w:val="00B64B56"/>
    <w:rsid w:val="00B67752"/>
    <w:rsid w:val="00B74AC0"/>
    <w:rsid w:val="00B77378"/>
    <w:rsid w:val="00B77420"/>
    <w:rsid w:val="00B776E2"/>
    <w:rsid w:val="00B81DB9"/>
    <w:rsid w:val="00B8314F"/>
    <w:rsid w:val="00B84DE2"/>
    <w:rsid w:val="00B851C0"/>
    <w:rsid w:val="00B91951"/>
    <w:rsid w:val="00B94132"/>
    <w:rsid w:val="00B9416B"/>
    <w:rsid w:val="00B94CDE"/>
    <w:rsid w:val="00B95D7F"/>
    <w:rsid w:val="00B96C58"/>
    <w:rsid w:val="00BA6459"/>
    <w:rsid w:val="00BB12B7"/>
    <w:rsid w:val="00BB157D"/>
    <w:rsid w:val="00BB3C0B"/>
    <w:rsid w:val="00BB4777"/>
    <w:rsid w:val="00BB75FF"/>
    <w:rsid w:val="00BC2D2F"/>
    <w:rsid w:val="00BC4503"/>
    <w:rsid w:val="00BD060B"/>
    <w:rsid w:val="00BD4D2F"/>
    <w:rsid w:val="00BD5ACD"/>
    <w:rsid w:val="00BD5E57"/>
    <w:rsid w:val="00BD71F6"/>
    <w:rsid w:val="00BE06F2"/>
    <w:rsid w:val="00BE3858"/>
    <w:rsid w:val="00BE5C1D"/>
    <w:rsid w:val="00BE63DA"/>
    <w:rsid w:val="00BE6465"/>
    <w:rsid w:val="00BE7659"/>
    <w:rsid w:val="00BF0F98"/>
    <w:rsid w:val="00BF3EBA"/>
    <w:rsid w:val="00BF4132"/>
    <w:rsid w:val="00BF5B89"/>
    <w:rsid w:val="00BF7BE1"/>
    <w:rsid w:val="00BF7C49"/>
    <w:rsid w:val="00C021C8"/>
    <w:rsid w:val="00C02BCC"/>
    <w:rsid w:val="00C02EE9"/>
    <w:rsid w:val="00C05EB6"/>
    <w:rsid w:val="00C06551"/>
    <w:rsid w:val="00C06AF6"/>
    <w:rsid w:val="00C10BB3"/>
    <w:rsid w:val="00C12114"/>
    <w:rsid w:val="00C1261A"/>
    <w:rsid w:val="00C1368D"/>
    <w:rsid w:val="00C14EF6"/>
    <w:rsid w:val="00C2031C"/>
    <w:rsid w:val="00C21098"/>
    <w:rsid w:val="00C2125C"/>
    <w:rsid w:val="00C23576"/>
    <w:rsid w:val="00C24413"/>
    <w:rsid w:val="00C258AF"/>
    <w:rsid w:val="00C25B16"/>
    <w:rsid w:val="00C26D89"/>
    <w:rsid w:val="00C27B11"/>
    <w:rsid w:val="00C343EF"/>
    <w:rsid w:val="00C34A98"/>
    <w:rsid w:val="00C34BE3"/>
    <w:rsid w:val="00C368B6"/>
    <w:rsid w:val="00C374B2"/>
    <w:rsid w:val="00C412CD"/>
    <w:rsid w:val="00C56F60"/>
    <w:rsid w:val="00C63552"/>
    <w:rsid w:val="00C64313"/>
    <w:rsid w:val="00C66D92"/>
    <w:rsid w:val="00C70712"/>
    <w:rsid w:val="00C71D14"/>
    <w:rsid w:val="00C72336"/>
    <w:rsid w:val="00C727CC"/>
    <w:rsid w:val="00C7357E"/>
    <w:rsid w:val="00C77A65"/>
    <w:rsid w:val="00C80C2F"/>
    <w:rsid w:val="00C81853"/>
    <w:rsid w:val="00C82D37"/>
    <w:rsid w:val="00C84144"/>
    <w:rsid w:val="00C84684"/>
    <w:rsid w:val="00C84693"/>
    <w:rsid w:val="00C86EC1"/>
    <w:rsid w:val="00C900D7"/>
    <w:rsid w:val="00C930BA"/>
    <w:rsid w:val="00C94DAE"/>
    <w:rsid w:val="00C978F8"/>
    <w:rsid w:val="00CA083A"/>
    <w:rsid w:val="00CA54A1"/>
    <w:rsid w:val="00CA7DEB"/>
    <w:rsid w:val="00CB1DCD"/>
    <w:rsid w:val="00CB451C"/>
    <w:rsid w:val="00CB5D6C"/>
    <w:rsid w:val="00CB6BBE"/>
    <w:rsid w:val="00CB72F0"/>
    <w:rsid w:val="00CC1274"/>
    <w:rsid w:val="00CC15F2"/>
    <w:rsid w:val="00CC1BA3"/>
    <w:rsid w:val="00CC24D1"/>
    <w:rsid w:val="00CC558F"/>
    <w:rsid w:val="00CD0D5A"/>
    <w:rsid w:val="00CD1413"/>
    <w:rsid w:val="00CD3B6A"/>
    <w:rsid w:val="00CD5BCE"/>
    <w:rsid w:val="00CE0069"/>
    <w:rsid w:val="00CE0576"/>
    <w:rsid w:val="00CE0674"/>
    <w:rsid w:val="00CE167F"/>
    <w:rsid w:val="00CE415F"/>
    <w:rsid w:val="00CE5A55"/>
    <w:rsid w:val="00CE5C73"/>
    <w:rsid w:val="00CE5DE6"/>
    <w:rsid w:val="00CE7B0D"/>
    <w:rsid w:val="00CF0AB4"/>
    <w:rsid w:val="00CF1135"/>
    <w:rsid w:val="00D015ED"/>
    <w:rsid w:val="00D0169F"/>
    <w:rsid w:val="00D02CD9"/>
    <w:rsid w:val="00D03326"/>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41AD3"/>
    <w:rsid w:val="00D42283"/>
    <w:rsid w:val="00D44F76"/>
    <w:rsid w:val="00D4525C"/>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90C01"/>
    <w:rsid w:val="00D90D60"/>
    <w:rsid w:val="00D92FC8"/>
    <w:rsid w:val="00D95214"/>
    <w:rsid w:val="00D95A87"/>
    <w:rsid w:val="00D9699E"/>
    <w:rsid w:val="00DA3064"/>
    <w:rsid w:val="00DA377B"/>
    <w:rsid w:val="00DA4C8B"/>
    <w:rsid w:val="00DB1FEA"/>
    <w:rsid w:val="00DB270A"/>
    <w:rsid w:val="00DB3894"/>
    <w:rsid w:val="00DB65B5"/>
    <w:rsid w:val="00DB74BC"/>
    <w:rsid w:val="00DB7850"/>
    <w:rsid w:val="00DB7A4F"/>
    <w:rsid w:val="00DB7F8C"/>
    <w:rsid w:val="00DC09EF"/>
    <w:rsid w:val="00DC1FE5"/>
    <w:rsid w:val="00DC3BA2"/>
    <w:rsid w:val="00DC5AFE"/>
    <w:rsid w:val="00DC7E66"/>
    <w:rsid w:val="00DD187A"/>
    <w:rsid w:val="00DD4584"/>
    <w:rsid w:val="00DD5C37"/>
    <w:rsid w:val="00DD6084"/>
    <w:rsid w:val="00DD646D"/>
    <w:rsid w:val="00DD7146"/>
    <w:rsid w:val="00DD7E77"/>
    <w:rsid w:val="00DE0587"/>
    <w:rsid w:val="00DE11E7"/>
    <w:rsid w:val="00DE17D4"/>
    <w:rsid w:val="00DE24A5"/>
    <w:rsid w:val="00DE352E"/>
    <w:rsid w:val="00DE6443"/>
    <w:rsid w:val="00DF01E6"/>
    <w:rsid w:val="00DF06BE"/>
    <w:rsid w:val="00DF48EC"/>
    <w:rsid w:val="00DF65DA"/>
    <w:rsid w:val="00DF78E5"/>
    <w:rsid w:val="00E00464"/>
    <w:rsid w:val="00E020B7"/>
    <w:rsid w:val="00E02A63"/>
    <w:rsid w:val="00E03D06"/>
    <w:rsid w:val="00E04E9E"/>
    <w:rsid w:val="00E05028"/>
    <w:rsid w:val="00E143A3"/>
    <w:rsid w:val="00E16E69"/>
    <w:rsid w:val="00E16F24"/>
    <w:rsid w:val="00E223AB"/>
    <w:rsid w:val="00E2257D"/>
    <w:rsid w:val="00E2268B"/>
    <w:rsid w:val="00E31E66"/>
    <w:rsid w:val="00E34A8E"/>
    <w:rsid w:val="00E4076E"/>
    <w:rsid w:val="00E424EE"/>
    <w:rsid w:val="00E43D16"/>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4391"/>
    <w:rsid w:val="00E94D06"/>
    <w:rsid w:val="00E97645"/>
    <w:rsid w:val="00EA2C5A"/>
    <w:rsid w:val="00EA3AF8"/>
    <w:rsid w:val="00EA67AF"/>
    <w:rsid w:val="00EA74C2"/>
    <w:rsid w:val="00EB369B"/>
    <w:rsid w:val="00EB71A1"/>
    <w:rsid w:val="00EB7419"/>
    <w:rsid w:val="00EC1C60"/>
    <w:rsid w:val="00EC2281"/>
    <w:rsid w:val="00EC304D"/>
    <w:rsid w:val="00EC6B7A"/>
    <w:rsid w:val="00EC6DB6"/>
    <w:rsid w:val="00ED08EB"/>
    <w:rsid w:val="00ED2340"/>
    <w:rsid w:val="00ED2346"/>
    <w:rsid w:val="00ED2E02"/>
    <w:rsid w:val="00ED576E"/>
    <w:rsid w:val="00ED6E06"/>
    <w:rsid w:val="00ED7703"/>
    <w:rsid w:val="00EE2780"/>
    <w:rsid w:val="00EE291F"/>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4CE9"/>
    <w:rsid w:val="00F465E8"/>
    <w:rsid w:val="00F526D6"/>
    <w:rsid w:val="00F52E33"/>
    <w:rsid w:val="00F539B0"/>
    <w:rsid w:val="00F5402A"/>
    <w:rsid w:val="00F54D53"/>
    <w:rsid w:val="00F62329"/>
    <w:rsid w:val="00F62834"/>
    <w:rsid w:val="00F64208"/>
    <w:rsid w:val="00F73224"/>
    <w:rsid w:val="00F74972"/>
    <w:rsid w:val="00F74AE7"/>
    <w:rsid w:val="00F759DF"/>
    <w:rsid w:val="00F80CBD"/>
    <w:rsid w:val="00F81D65"/>
    <w:rsid w:val="00F82AC4"/>
    <w:rsid w:val="00F85534"/>
    <w:rsid w:val="00F870EF"/>
    <w:rsid w:val="00F9205B"/>
    <w:rsid w:val="00F92166"/>
    <w:rsid w:val="00F92409"/>
    <w:rsid w:val="00F9247E"/>
    <w:rsid w:val="00F95040"/>
    <w:rsid w:val="00F96BF0"/>
    <w:rsid w:val="00FA116A"/>
    <w:rsid w:val="00FA3146"/>
    <w:rsid w:val="00FB012B"/>
    <w:rsid w:val="00FB4469"/>
    <w:rsid w:val="00FB663E"/>
    <w:rsid w:val="00FC1658"/>
    <w:rsid w:val="00FC682D"/>
    <w:rsid w:val="00FD0191"/>
    <w:rsid w:val="00FD051B"/>
    <w:rsid w:val="00FD415B"/>
    <w:rsid w:val="00FE14CF"/>
    <w:rsid w:val="00FE1DE1"/>
    <w:rsid w:val="00FE252C"/>
    <w:rsid w:val="00FE413C"/>
    <w:rsid w:val="00FE7BE2"/>
    <w:rsid w:val="00FF14BF"/>
    <w:rsid w:val="00FF184A"/>
    <w:rsid w:val="00FF3923"/>
    <w:rsid w:val="00FF55F2"/>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qFormat/>
    <w:rsid w:val="00D679EF"/>
    <w:rPr>
      <w:rFonts w:ascii="宋体" w:hAnsi="宋体" w:cs="宋体"/>
      <w:b/>
      <w:sz w:val="27"/>
      <w:szCs w:val="27"/>
    </w:rPr>
  </w:style>
  <w:style w:type="character" w:customStyle="1" w:styleId="10">
    <w:name w:val="标题 1 字符"/>
    <w:link w:val="1"/>
    <w:uiPriority w:val="9"/>
    <w:qFormat/>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character" w:customStyle="1" w:styleId="font31">
    <w:name w:val="font31"/>
    <w:basedOn w:val="a0"/>
    <w:qFormat/>
    <w:rsid w:val="00112C05"/>
    <w:rPr>
      <w:rFonts w:ascii="宋体" w:eastAsia="宋体" w:hAnsi="宋体" w:cs="宋体" w:hint="eastAsia"/>
      <w:color w:val="000000"/>
      <w:sz w:val="22"/>
      <w:szCs w:val="22"/>
      <w:u w:val="none"/>
    </w:rPr>
  </w:style>
  <w:style w:type="character" w:customStyle="1" w:styleId="font11">
    <w:name w:val="font11"/>
    <w:basedOn w:val="a0"/>
    <w:qFormat/>
    <w:rsid w:val="00112C05"/>
    <w:rPr>
      <w:rFonts w:ascii="宋体" w:eastAsia="宋体" w:hAnsi="宋体" w:cs="宋体" w:hint="eastAsia"/>
      <w:color w:val="000000"/>
      <w:sz w:val="24"/>
      <w:szCs w:val="24"/>
      <w:u w:val="none"/>
    </w:rPr>
  </w:style>
  <w:style w:type="table" w:customStyle="1" w:styleId="11">
    <w:name w:val="网格型1"/>
    <w:basedOn w:val="a1"/>
    <w:next w:val="ac"/>
    <w:uiPriority w:val="39"/>
    <w:rsid w:val="00565B9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464</Words>
  <Characters>2647</Characters>
  <Application>Microsoft Office Word</Application>
  <DocSecurity>0</DocSecurity>
  <Lines>22</Lines>
  <Paragraphs>6</Paragraphs>
  <ScaleCrop>false</ScaleCrop>
  <Company>Lenovo (Beijing) Limited</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3</cp:revision>
  <cp:lastPrinted>2020-10-21T06:12:00Z</cp:lastPrinted>
  <dcterms:created xsi:type="dcterms:W3CDTF">2020-11-11T04:20:00Z</dcterms:created>
  <dcterms:modified xsi:type="dcterms:W3CDTF">2020-11-11T05:29:00Z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