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30" w:rsidRDefault="00F27730" w:rsidP="00F27730">
      <w:pPr>
        <w:spacing w:line="520" w:lineRule="exact"/>
        <w:ind w:firstLineChars="150" w:firstLine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【附件一】</w:t>
      </w:r>
    </w:p>
    <w:p w:rsidR="00F27730" w:rsidRDefault="00F27730" w:rsidP="00F27730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供应商参加教育部门集中采购活动廉洁承诺书【格式】</w:t>
      </w:r>
    </w:p>
    <w:p w:rsidR="00F27730" w:rsidRDefault="00F27730" w:rsidP="00F27730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F27730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参加教育部门集中采购活动廉洁承诺书</w:t>
      </w:r>
    </w:p>
    <w:p w:rsidR="00F27730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一、为了保证教育部门集中采购活动的公平竞争，促进廉政建设，我公司承诺在参加政府采购活动时做到遵守法纪、法规和廉政建设各项规定，诚实守信，坚决拒绝商业贿赂，不发生如下不当行为：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（一）不向采购组织方工作人员及其家庭成员提供以下不正当利益：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（三）违反法律、法规和廉政规定，影响工程质量和供应质量的。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proofErr w:type="gramStart"/>
      <w:r w:rsidRPr="00F356D2">
        <w:rPr>
          <w:rFonts w:ascii="宋体" w:hAnsi="宋体" w:hint="eastAsia"/>
          <w:sz w:val="24"/>
          <w:szCs w:val="24"/>
        </w:rPr>
        <w:t>通纪发</w:t>
      </w:r>
      <w:proofErr w:type="gramEnd"/>
      <w:r w:rsidRPr="00F356D2">
        <w:rPr>
          <w:rFonts w:ascii="宋体" w:hAnsi="宋体" w:hint="eastAsia"/>
          <w:sz w:val="24"/>
          <w:szCs w:val="24"/>
        </w:rPr>
        <w:t>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F356D2">
        <w:rPr>
          <w:rFonts w:ascii="宋体" w:hAnsi="宋体" w:hint="eastAsia"/>
          <w:sz w:val="24"/>
          <w:szCs w:val="24"/>
        </w:rPr>
        <w:t>分之十</w:t>
      </w:r>
      <w:proofErr w:type="gramEnd"/>
      <w:r w:rsidRPr="00F356D2">
        <w:rPr>
          <w:rFonts w:ascii="宋体" w:hAnsi="宋体" w:hint="eastAsia"/>
          <w:sz w:val="24"/>
          <w:szCs w:val="24"/>
        </w:rPr>
        <w:t>以下的罚款；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F27730" w:rsidRPr="00F356D2" w:rsidRDefault="00F27730" w:rsidP="00F27730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F27730" w:rsidRPr="00F356D2" w:rsidRDefault="00F27730" w:rsidP="00F27730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F27730" w:rsidRPr="00F356D2" w:rsidRDefault="00F27730" w:rsidP="00F27730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F27730" w:rsidRPr="00F356D2" w:rsidRDefault="00F27730" w:rsidP="00F27730">
      <w:pPr>
        <w:spacing w:line="52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lastRenderedPageBreak/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F27730" w:rsidRPr="007C2405" w:rsidRDefault="00F27730" w:rsidP="00F27730">
      <w:pPr>
        <w:spacing w:line="520" w:lineRule="exact"/>
        <w:rPr>
          <w:rFonts w:ascii="黑体" w:eastAsia="黑体" w:hAnsi="黑体" w:cs="仿宋_GB2312"/>
          <w:b/>
          <w:bCs/>
          <w:sz w:val="28"/>
          <w:szCs w:val="28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【附件二】</w:t>
      </w:r>
      <w:bookmarkStart w:id="0" w:name="_Toc263682549"/>
      <w:bookmarkStart w:id="1" w:name="_Toc263685980"/>
      <w:bookmarkStart w:id="2" w:name="_Toc263757451"/>
      <w:r>
        <w:rPr>
          <w:rFonts w:ascii="黑体" w:eastAsia="黑体" w:hAnsi="黑体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F27730" w:rsidRDefault="00F27730" w:rsidP="00F27730">
      <w:pPr>
        <w:spacing w:line="520" w:lineRule="exact"/>
        <w:ind w:right="566"/>
        <w:rPr>
          <w:rFonts w:ascii="黑体" w:eastAsia="黑体" w:hAnsi="黑体"/>
          <w:sz w:val="28"/>
          <w:szCs w:val="28"/>
        </w:rPr>
      </w:pPr>
    </w:p>
    <w:p w:rsidR="00F27730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兹委托参加贵单位组织的询价采购活动(编号：</w:t>
      </w:r>
      <w:r w:rsidRPr="00F356D2">
        <w:rPr>
          <w:rFonts w:ascii="宋体" w:hAnsi="宋体"/>
          <w:sz w:val="24"/>
          <w:szCs w:val="24"/>
        </w:rPr>
        <w:t>NTZZ2017XJ1</w:t>
      </w:r>
      <w:r>
        <w:rPr>
          <w:rFonts w:ascii="宋体" w:hAnsi="宋体" w:hint="eastAsia"/>
          <w:sz w:val="24"/>
          <w:szCs w:val="24"/>
        </w:rPr>
        <w:t>21502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F27730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1200" w:firstLine="2880"/>
        <w:rPr>
          <w:rFonts w:ascii="宋体" w:hAnsi="宋体"/>
          <w:sz w:val="24"/>
          <w:szCs w:val="24"/>
        </w:rPr>
      </w:pP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F27730" w:rsidRPr="00F356D2" w:rsidRDefault="00F27730" w:rsidP="00F2773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F27730" w:rsidRPr="00F356D2" w:rsidRDefault="00F27730" w:rsidP="00F27730">
      <w:pPr>
        <w:spacing w:line="520" w:lineRule="exact"/>
        <w:rPr>
          <w:rFonts w:ascii="宋体" w:hAnsi="宋体"/>
          <w:sz w:val="24"/>
        </w:rPr>
        <w:sectPr w:rsidR="00F27730" w:rsidRPr="00F356D2" w:rsidSect="00F1717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F27730" w:rsidRDefault="00F27730" w:rsidP="00F27730">
      <w:pPr>
        <w:rPr>
          <w:rFonts w:ascii="宋体" w:hAnsi="宋体" w:cs="仿宋_GB2312"/>
          <w:b/>
          <w:bCs/>
          <w:sz w:val="30"/>
          <w:szCs w:val="30"/>
        </w:rPr>
      </w:pPr>
      <w:r w:rsidRPr="00DB1FEA">
        <w:rPr>
          <w:rFonts w:ascii="宋体" w:hAnsi="宋体" w:cs="仿宋_GB2312" w:hint="eastAsia"/>
          <w:b/>
          <w:bCs/>
          <w:sz w:val="30"/>
          <w:szCs w:val="30"/>
        </w:rPr>
        <w:lastRenderedPageBreak/>
        <w:t>【附件</w:t>
      </w:r>
      <w:r w:rsidRPr="00DB1FEA">
        <w:rPr>
          <w:rFonts w:ascii="宋体" w:hAnsi="宋体" w:cs="仿宋_GB2312"/>
          <w:b/>
          <w:bCs/>
          <w:sz w:val="30"/>
          <w:szCs w:val="30"/>
        </w:rPr>
        <w:t>三</w:t>
      </w:r>
      <w:r>
        <w:rPr>
          <w:rFonts w:ascii="宋体" w:hAnsi="宋体" w:cs="仿宋_GB2312" w:hint="eastAsia"/>
          <w:b/>
          <w:bCs/>
          <w:sz w:val="30"/>
          <w:szCs w:val="30"/>
        </w:rPr>
        <w:t>】</w:t>
      </w:r>
    </w:p>
    <w:p w:rsidR="00F27730" w:rsidRDefault="00F27730" w:rsidP="00F27730"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南通中专汽修实训</w:t>
      </w:r>
      <w:r>
        <w:rPr>
          <w:b/>
          <w:sz w:val="30"/>
          <w:szCs w:val="30"/>
        </w:rPr>
        <w:t>用</w:t>
      </w:r>
      <w:r>
        <w:rPr>
          <w:rFonts w:hint="eastAsia"/>
          <w:b/>
          <w:sz w:val="30"/>
          <w:szCs w:val="30"/>
        </w:rPr>
        <w:t>供气</w:t>
      </w:r>
      <w:r>
        <w:rPr>
          <w:b/>
          <w:sz w:val="30"/>
          <w:szCs w:val="30"/>
        </w:rPr>
        <w:t>系统</w:t>
      </w:r>
      <w:r w:rsidRPr="00326729">
        <w:rPr>
          <w:rFonts w:hint="eastAsia"/>
          <w:b/>
          <w:sz w:val="30"/>
          <w:szCs w:val="30"/>
        </w:rPr>
        <w:t>项目</w:t>
      </w:r>
      <w:r>
        <w:rPr>
          <w:rFonts w:hint="eastAsia"/>
          <w:b/>
          <w:sz w:val="30"/>
          <w:szCs w:val="30"/>
        </w:rPr>
        <w:t>报价单</w:t>
      </w:r>
    </w:p>
    <w:p w:rsidR="00F27730" w:rsidRPr="00DF1B5F" w:rsidRDefault="00F27730" w:rsidP="00F27730">
      <w:pPr>
        <w:rPr>
          <w:rFonts w:ascii="仿宋" w:eastAsia="仿宋" w:hAnsi="仿宋"/>
          <w:b/>
          <w:color w:val="000000" w:themeColor="text1"/>
          <w:sz w:val="24"/>
        </w:rPr>
      </w:pPr>
    </w:p>
    <w:tbl>
      <w:tblPr>
        <w:tblStyle w:val="a6"/>
        <w:tblW w:w="14205" w:type="dxa"/>
        <w:tblLayout w:type="fixed"/>
        <w:tblLook w:val="04A0" w:firstRow="1" w:lastRow="0" w:firstColumn="1" w:lastColumn="0" w:noHBand="0" w:noVBand="1"/>
      </w:tblPr>
      <w:tblGrid>
        <w:gridCol w:w="720"/>
        <w:gridCol w:w="1410"/>
        <w:gridCol w:w="7860"/>
        <w:gridCol w:w="720"/>
        <w:gridCol w:w="870"/>
        <w:gridCol w:w="810"/>
        <w:gridCol w:w="855"/>
        <w:gridCol w:w="960"/>
      </w:tblGrid>
      <w:tr w:rsidR="00F27730" w:rsidTr="005A5D9E">
        <w:trPr>
          <w:trHeight w:val="593"/>
        </w:trPr>
        <w:tc>
          <w:tcPr>
            <w:tcW w:w="720" w:type="dxa"/>
            <w:vAlign w:val="center"/>
          </w:tcPr>
          <w:p w:rsidR="00F27730" w:rsidRDefault="00F27730" w:rsidP="005A5D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410" w:type="dxa"/>
            <w:vAlign w:val="center"/>
          </w:tcPr>
          <w:p w:rsidR="00F27730" w:rsidRDefault="00F27730" w:rsidP="005A5D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名称</w:t>
            </w:r>
          </w:p>
        </w:tc>
        <w:tc>
          <w:tcPr>
            <w:tcW w:w="7860" w:type="dxa"/>
            <w:vAlign w:val="center"/>
          </w:tcPr>
          <w:p w:rsidR="00F27730" w:rsidRDefault="00F27730" w:rsidP="005A5D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技术参数</w:t>
            </w:r>
          </w:p>
        </w:tc>
        <w:tc>
          <w:tcPr>
            <w:tcW w:w="720" w:type="dxa"/>
            <w:vAlign w:val="center"/>
          </w:tcPr>
          <w:p w:rsidR="00F27730" w:rsidRDefault="00F27730" w:rsidP="005A5D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870" w:type="dxa"/>
            <w:vAlign w:val="center"/>
          </w:tcPr>
          <w:p w:rsidR="00F27730" w:rsidRDefault="00F27730" w:rsidP="005A5D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数量</w:t>
            </w:r>
          </w:p>
        </w:tc>
        <w:tc>
          <w:tcPr>
            <w:tcW w:w="810" w:type="dxa"/>
            <w:vAlign w:val="center"/>
          </w:tcPr>
          <w:p w:rsidR="00F27730" w:rsidRDefault="00F27730" w:rsidP="005A5D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单价</w:t>
            </w:r>
          </w:p>
        </w:tc>
        <w:tc>
          <w:tcPr>
            <w:tcW w:w="855" w:type="dxa"/>
            <w:vAlign w:val="center"/>
          </w:tcPr>
          <w:p w:rsidR="00F27730" w:rsidRDefault="00F27730" w:rsidP="005A5D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</w:t>
            </w:r>
          </w:p>
        </w:tc>
        <w:tc>
          <w:tcPr>
            <w:tcW w:w="960" w:type="dxa"/>
            <w:vAlign w:val="center"/>
          </w:tcPr>
          <w:p w:rsidR="00F27730" w:rsidRDefault="00F27730" w:rsidP="005A5D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F27730" w:rsidTr="005A5D9E">
        <w:tc>
          <w:tcPr>
            <w:tcW w:w="720" w:type="dxa"/>
            <w:vAlign w:val="center"/>
          </w:tcPr>
          <w:p w:rsidR="00F27730" w:rsidRDefault="00F27730" w:rsidP="005A5D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F27730" w:rsidRDefault="00F27730" w:rsidP="005A5D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压缩空气供气系统</w:t>
            </w:r>
          </w:p>
        </w:tc>
        <w:tc>
          <w:tcPr>
            <w:tcW w:w="7860" w:type="dxa"/>
            <w:vAlign w:val="center"/>
          </w:tcPr>
          <w:p w:rsidR="00F27730" w:rsidRPr="00B74861" w:rsidRDefault="00F27730" w:rsidP="005A5D9E">
            <w:pPr>
              <w:widowControl/>
              <w:ind w:firstLineChars="200" w:firstLine="482"/>
              <w:rPr>
                <w:rFonts w:ascii="仿宋" w:eastAsia="仿宋" w:hAnsi="仿宋" w:cs="仿宋"/>
                <w:b/>
                <w:sz w:val="24"/>
              </w:rPr>
            </w:pPr>
            <w:r w:rsidRPr="00B74861">
              <w:rPr>
                <w:rFonts w:ascii="仿宋" w:eastAsia="仿宋" w:hAnsi="仿宋" w:cs="仿宋" w:hint="eastAsia"/>
                <w:b/>
                <w:sz w:val="24"/>
              </w:rPr>
              <w:t>一、螺杆型空压机技术参数</w:t>
            </w:r>
          </w:p>
          <w:p w:rsidR="00F27730" w:rsidRDefault="00F27730" w:rsidP="005A5D9E">
            <w:pPr>
              <w:widowControl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1.气压泵</w:t>
            </w:r>
          </w:p>
          <w:p w:rsidR="00F27730" w:rsidRDefault="00F27730" w:rsidP="005A5D9E">
            <w:pPr>
              <w:widowControl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排气压力(</w:t>
            </w: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Mpa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>)0.8 ；排气量(m3/min)2.0-3.0 ；电机功率(KW )15-22；气压泵电源要求：380V；噪音：50-60分贝；排气接口：</w:t>
            </w:r>
            <w:r w:rsidRPr="00321332">
              <w:rPr>
                <w:rFonts w:ascii="仿宋" w:eastAsia="仿宋" w:hAnsi="仿宋" w:cs="仿宋" w:hint="eastAsia"/>
                <w:sz w:val="24"/>
              </w:rPr>
              <w:t>1.0-1.5；</w:t>
            </w:r>
            <w:r>
              <w:rPr>
                <w:rFonts w:ascii="仿宋" w:eastAsia="仿宋" w:hAnsi="仿宋" w:cs="仿宋" w:hint="eastAsia"/>
                <w:sz w:val="24"/>
              </w:rPr>
              <w:t>外形尺寸：1立方米-1.5立方米；机组重量：400-550KG。</w:t>
            </w:r>
          </w:p>
          <w:p w:rsidR="00F27730" w:rsidRDefault="00F27730" w:rsidP="005A5D9E">
            <w:pPr>
              <w:widowControl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2.冷冻式干燥机</w:t>
            </w:r>
          </w:p>
          <w:p w:rsidR="00F27730" w:rsidRDefault="00F27730" w:rsidP="005A5D9E">
            <w:pPr>
              <w:widowControl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冷冻式干燥机处理气量：3.5-4.0 m3/min ；压力露点：4-15度；冷却方式：风/水冷；电源：220V 50Hz；外形尺寸：0.5-0.6立方米；重量：60-75KG。</w:t>
            </w:r>
          </w:p>
          <w:p w:rsidR="00F27730" w:rsidRDefault="00F27730" w:rsidP="005A5D9E">
            <w:pPr>
              <w:widowControl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3.前置过滤器</w:t>
            </w:r>
          </w:p>
          <w:p w:rsidR="00F27730" w:rsidRDefault="00F27730" w:rsidP="005A5D9E">
            <w:pPr>
              <w:widowControl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流量：2.5-3.0 m3/min；最大进气压力：17bar；最大进气温度：80度；空气含油量：≤0.1ppm；空气含尘量：≤1um ；重量：2.06KG；</w:t>
            </w:r>
          </w:p>
          <w:p w:rsidR="00F27730" w:rsidRDefault="00F27730" w:rsidP="005A5D9E">
            <w:pPr>
              <w:widowControl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4.后置过滤器</w:t>
            </w:r>
          </w:p>
          <w:p w:rsidR="00F27730" w:rsidRDefault="00F27730" w:rsidP="005A5D9E">
            <w:pPr>
              <w:widowControl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流量：2.5-3.0 m3/min ；最大进气压力：17bar ；最大进气温度：80度；空气含油量：≤0.01ppm ；空气含尘量：≤0.01um；重量：2.06KG。</w:t>
            </w:r>
          </w:p>
          <w:p w:rsidR="00F27730" w:rsidRPr="00B74861" w:rsidRDefault="00F27730" w:rsidP="005A5D9E">
            <w:pPr>
              <w:widowControl/>
              <w:ind w:firstLineChars="200" w:firstLine="482"/>
              <w:rPr>
                <w:rFonts w:ascii="仿宋" w:eastAsia="仿宋" w:hAnsi="仿宋" w:cs="仿宋"/>
                <w:b/>
                <w:sz w:val="24"/>
              </w:rPr>
            </w:pPr>
            <w:r w:rsidRPr="00B74861">
              <w:rPr>
                <w:rFonts w:ascii="仿宋" w:eastAsia="仿宋" w:hAnsi="仿宋" w:cs="仿宋" w:hint="eastAsia"/>
                <w:b/>
                <w:sz w:val="24"/>
              </w:rPr>
              <w:t>二、螺杆式空压机要求</w:t>
            </w:r>
          </w:p>
          <w:p w:rsidR="00F27730" w:rsidRDefault="00F27730" w:rsidP="005A5D9E">
            <w:pPr>
              <w:widowControl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采用进口原装主机及电路部件，设计和生产均按照ISO9001和ISO14001标准严格执行；原装进口温控阀，不锈钢螺纹金属管及防尘系统，确保不会在高温高压下产生渗漏和爆裂；能适应低温、高温、高湿、风沙等恶劣工况；5：6齿数比最佳的啮合、效率高，低噪音、泄漏面积小，使用寿命长。</w:t>
            </w:r>
          </w:p>
          <w:p w:rsidR="00F27730" w:rsidRPr="004908A4" w:rsidRDefault="00F27730" w:rsidP="005A5D9E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2.供气站：标准的空压站1套，包括风冷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式微油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螺杆式空压机1台（排气压力 0.8 </w:t>
            </w: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Mpa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>，排气量2.0-3.0m3/min ，电机功率 15KW ，后冷却器温度16℃，噪音65-69Db,机组重量509KG）、冷冻干燥机1台（每台处理气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量≥3.6 m3/min，压力露点3-10℃，冷却方式为分冷，电源220V/50Hz/1Ph，空气接口管径1.5inch，重量72KG）、前置过滤器1套（每台流量2.49 m3/min）、后置精密过滤器1套（每台流量2.49m3/min）。储气罐1台（容量≥1立方，压力≥8公斤），高效过滤器，粗滤，中滤，细滤，3级过滤系统，具备停机自排水排油功能。</w:t>
            </w:r>
          </w:p>
          <w:p w:rsidR="00F27730" w:rsidRPr="00B74861" w:rsidRDefault="00F27730" w:rsidP="005A5D9E">
            <w:pPr>
              <w:ind w:firstLineChars="200" w:firstLine="482"/>
              <w:rPr>
                <w:rFonts w:ascii="仿宋" w:eastAsia="仿宋" w:hAnsi="仿宋" w:cs="仿宋"/>
                <w:b/>
                <w:sz w:val="24"/>
              </w:rPr>
            </w:pPr>
            <w:r w:rsidRPr="00B74861">
              <w:rPr>
                <w:rFonts w:ascii="仿宋" w:eastAsia="仿宋" w:hAnsi="仿宋" w:cs="仿宋" w:hint="eastAsia"/>
                <w:b/>
                <w:sz w:val="24"/>
              </w:rPr>
              <w:t>三、供气管路要求</w:t>
            </w:r>
          </w:p>
          <w:p w:rsidR="00F27730" w:rsidRDefault="00F27730" w:rsidP="005A5D9E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1.采用</w:t>
            </w: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PvR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>压缩空气管道，所有管道安装连接件采用压缩空气专用管件，颜色：天空蓝。</w:t>
            </w:r>
          </w:p>
          <w:p w:rsidR="00F27730" w:rsidRDefault="00F27730" w:rsidP="005A5D9E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2.整个压缩空气主管路成全封闭环形设计，确保每个供气点的气压均等，对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主管路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实行分区分段阀门控制，可在不停产的情况下进行检测及维护工作。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主管路采用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落差设计，便于最低处排水。</w:t>
            </w:r>
          </w:p>
          <w:p w:rsidR="00F27730" w:rsidRDefault="00F27730" w:rsidP="005A5D9E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主管路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与支管路采用专用鹅颈管连接，从而避免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主管路油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，水进入施工工位。</w:t>
            </w:r>
          </w:p>
          <w:p w:rsidR="00F27730" w:rsidRDefault="00F27730" w:rsidP="005A5D9E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主管路直径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40mm，支管路20mm。</w:t>
            </w:r>
          </w:p>
          <w:p w:rsidR="00F27730" w:rsidRDefault="00F27730" w:rsidP="005A5D9E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5.每个工位配置专用过滤器和3通快速接头，方便使用，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主管路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380米，支管路126米，含各种球阀、快接。</w:t>
            </w:r>
          </w:p>
          <w:p w:rsidR="00F27730" w:rsidRDefault="00F27730" w:rsidP="005A5D9E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6.管路为环形设置，更好的保证气压均衡，配置12处供气点，每个供气点配置截止阀门，双快速接头，方便日常使用与维护。</w:t>
            </w:r>
          </w:p>
        </w:tc>
        <w:tc>
          <w:tcPr>
            <w:tcW w:w="720" w:type="dxa"/>
            <w:vAlign w:val="center"/>
          </w:tcPr>
          <w:p w:rsidR="00F27730" w:rsidRDefault="00F27730" w:rsidP="005A5D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套</w:t>
            </w:r>
          </w:p>
        </w:tc>
        <w:tc>
          <w:tcPr>
            <w:tcW w:w="870" w:type="dxa"/>
            <w:vAlign w:val="center"/>
          </w:tcPr>
          <w:p w:rsidR="00F27730" w:rsidRDefault="00F27730" w:rsidP="005A5D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810" w:type="dxa"/>
            <w:vAlign w:val="center"/>
          </w:tcPr>
          <w:p w:rsidR="00F27730" w:rsidRDefault="00F27730" w:rsidP="005A5D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vAlign w:val="center"/>
          </w:tcPr>
          <w:p w:rsidR="00F27730" w:rsidRDefault="00F27730" w:rsidP="005A5D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 w:rsidR="00F27730" w:rsidRDefault="00F27730" w:rsidP="005A5D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英格索兰、阿特拉斯、KPT</w:t>
            </w:r>
          </w:p>
        </w:tc>
      </w:tr>
    </w:tbl>
    <w:p w:rsidR="00F27730" w:rsidRPr="00DE6DC9" w:rsidRDefault="00F27730" w:rsidP="00F27730">
      <w:pPr>
        <w:rPr>
          <w:rFonts w:ascii="仿宋" w:eastAsia="仿宋" w:hAnsi="仿宋"/>
          <w:b/>
          <w:color w:val="000000" w:themeColor="text1"/>
          <w:sz w:val="24"/>
        </w:rPr>
      </w:pPr>
    </w:p>
    <w:p w:rsidR="00F27730" w:rsidRPr="00F25767" w:rsidRDefault="00F27730" w:rsidP="00F27730">
      <w:pPr>
        <w:rPr>
          <w:rFonts w:ascii="仿宋" w:eastAsia="仿宋" w:hAnsi="仿宋"/>
          <w:b/>
          <w:sz w:val="24"/>
        </w:rPr>
      </w:pPr>
      <w:r w:rsidRPr="00F25767">
        <w:rPr>
          <w:rFonts w:ascii="仿宋" w:eastAsia="仿宋" w:hAnsi="仿宋" w:hint="eastAsia"/>
          <w:b/>
          <w:sz w:val="24"/>
        </w:rPr>
        <w:t>报价</w:t>
      </w:r>
      <w:r w:rsidRPr="00F25767">
        <w:rPr>
          <w:rFonts w:ascii="仿宋" w:eastAsia="仿宋" w:hAnsi="仿宋"/>
          <w:b/>
          <w:sz w:val="24"/>
        </w:rPr>
        <w:t>（</w:t>
      </w:r>
      <w:r w:rsidRPr="00F25767">
        <w:rPr>
          <w:rFonts w:ascii="仿宋" w:eastAsia="仿宋" w:hAnsi="仿宋" w:hint="eastAsia"/>
          <w:b/>
          <w:sz w:val="24"/>
        </w:rPr>
        <w:t>开票价</w:t>
      </w:r>
      <w:r w:rsidRPr="00F25767">
        <w:rPr>
          <w:rFonts w:ascii="仿宋" w:eastAsia="仿宋" w:hAnsi="仿宋"/>
          <w:b/>
          <w:sz w:val="24"/>
        </w:rPr>
        <w:t>）</w:t>
      </w:r>
    </w:p>
    <w:p w:rsidR="00F27730" w:rsidRPr="00F25767" w:rsidRDefault="00F27730" w:rsidP="00F27730">
      <w:pPr>
        <w:spacing w:line="520" w:lineRule="exac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人民币</w:t>
      </w:r>
      <w:r>
        <w:rPr>
          <w:rFonts w:ascii="仿宋" w:eastAsia="仿宋" w:hAnsi="仿宋"/>
          <w:sz w:val="24"/>
        </w:rPr>
        <w:t>（</w:t>
      </w:r>
      <w:r>
        <w:rPr>
          <w:rFonts w:ascii="仿宋" w:eastAsia="仿宋" w:hAnsi="仿宋" w:hint="eastAsia"/>
          <w:sz w:val="24"/>
        </w:rPr>
        <w:t>大写</w:t>
      </w:r>
      <w:r>
        <w:rPr>
          <w:rFonts w:ascii="仿宋" w:eastAsia="仿宋" w:hAnsi="仿宋"/>
          <w:sz w:val="24"/>
        </w:rPr>
        <w:t>）</w:t>
      </w:r>
      <w:r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</w:t>
      </w:r>
    </w:p>
    <w:p w:rsidR="00F27730" w:rsidRPr="002C0ABE" w:rsidRDefault="00F27730" w:rsidP="00F27730">
      <w:pPr>
        <w:spacing w:line="520" w:lineRule="exac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人民币</w:t>
      </w:r>
      <w:r>
        <w:rPr>
          <w:rFonts w:ascii="仿宋" w:eastAsia="仿宋" w:hAnsi="仿宋"/>
          <w:sz w:val="24"/>
        </w:rPr>
        <w:t>（</w:t>
      </w:r>
      <w:r>
        <w:rPr>
          <w:rFonts w:ascii="仿宋" w:eastAsia="仿宋" w:hAnsi="仿宋" w:hint="eastAsia"/>
          <w:sz w:val="24"/>
        </w:rPr>
        <w:t>小写</w:t>
      </w:r>
      <w:r>
        <w:rPr>
          <w:rFonts w:ascii="仿宋" w:eastAsia="仿宋" w:hAnsi="仿宋"/>
          <w:sz w:val="24"/>
        </w:rPr>
        <w:t>）</w:t>
      </w:r>
      <w:r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</w:t>
      </w:r>
    </w:p>
    <w:p w:rsidR="00F27730" w:rsidRDefault="00F27730" w:rsidP="00F27730">
      <w:pPr>
        <w:spacing w:line="520" w:lineRule="exact"/>
        <w:ind w:firstLineChars="4400" w:firstLine="9240"/>
      </w:pPr>
      <w:r>
        <w:rPr>
          <w:rFonts w:hint="eastAsia"/>
        </w:rPr>
        <w:t>报价</w:t>
      </w:r>
      <w:r>
        <w:t>单位：</w:t>
      </w:r>
      <w:r>
        <w:rPr>
          <w:rFonts w:ascii="仿宋" w:eastAsia="仿宋" w:hAnsi="仿宋" w:hint="eastAsia"/>
          <w:u w:val="single"/>
        </w:rPr>
        <w:t xml:space="preserve">                      </w:t>
      </w:r>
      <w:r>
        <w:t>（</w:t>
      </w:r>
      <w:r>
        <w:rPr>
          <w:rFonts w:hint="eastAsia"/>
        </w:rPr>
        <w:t>盖章</w:t>
      </w:r>
      <w:r>
        <w:t>）</w:t>
      </w:r>
    </w:p>
    <w:p w:rsidR="00F27730" w:rsidRDefault="00F27730" w:rsidP="00F27730">
      <w:pPr>
        <w:spacing w:line="520" w:lineRule="exact"/>
        <w:ind w:firstLineChars="4400" w:firstLine="9240"/>
      </w:pPr>
      <w:r>
        <w:rPr>
          <w:rFonts w:hint="eastAsia"/>
        </w:rPr>
        <w:t>法人</w:t>
      </w:r>
      <w:r>
        <w:t>代表：</w:t>
      </w:r>
      <w:r>
        <w:rPr>
          <w:rFonts w:hint="eastAsia"/>
          <w:u w:val="single"/>
        </w:rPr>
        <w:t xml:space="preserve">                      </w:t>
      </w:r>
      <w:r>
        <w:t>（</w:t>
      </w:r>
      <w:r>
        <w:rPr>
          <w:rFonts w:hint="eastAsia"/>
        </w:rPr>
        <w:t>签字</w:t>
      </w:r>
      <w:r>
        <w:t>）</w:t>
      </w:r>
    </w:p>
    <w:p w:rsidR="00F27730" w:rsidRPr="00A216E9" w:rsidRDefault="00F27730" w:rsidP="00F27730">
      <w:pPr>
        <w:spacing w:line="520" w:lineRule="exact"/>
        <w:ind w:firstLineChars="4400" w:firstLine="9240"/>
        <w:rPr>
          <w:u w:val="single"/>
        </w:rPr>
      </w:pPr>
      <w:r>
        <w:rPr>
          <w:rFonts w:hint="eastAsia"/>
        </w:rPr>
        <w:t>联系</w:t>
      </w:r>
      <w:r>
        <w:t>电话：</w:t>
      </w:r>
      <w:r>
        <w:rPr>
          <w:rFonts w:hint="eastAsia"/>
          <w:u w:val="single"/>
        </w:rPr>
        <w:t xml:space="preserve">                      </w:t>
      </w:r>
    </w:p>
    <w:p w:rsidR="00353F52" w:rsidRPr="00F27730" w:rsidRDefault="00F27730" w:rsidP="00F27730">
      <w:pPr>
        <w:spacing w:line="520" w:lineRule="exact"/>
        <w:ind w:firstLineChars="4400" w:firstLine="9240"/>
        <w:rPr>
          <w:u w:val="single"/>
        </w:rPr>
      </w:pPr>
      <w:r>
        <w:rPr>
          <w:rFonts w:hint="eastAsia"/>
        </w:rPr>
        <w:t>报价</w:t>
      </w:r>
      <w:r>
        <w:t>日期：</w:t>
      </w:r>
      <w:r w:rsidRPr="009855B2">
        <w:rPr>
          <w:rFonts w:ascii="宋体" w:hAnsi="宋体" w:hint="eastAsia"/>
          <w:u w:val="single"/>
        </w:rPr>
        <w:t>201</w:t>
      </w:r>
      <w:r>
        <w:rPr>
          <w:rFonts w:ascii="宋体" w:hAnsi="宋体"/>
          <w:u w:val="single"/>
        </w:rPr>
        <w:t>7</w:t>
      </w:r>
      <w:r w:rsidRPr="009855B2">
        <w:rPr>
          <w:rFonts w:ascii="宋体" w:hAnsi="宋体" w:hint="eastAsia"/>
          <w:u w:val="single"/>
        </w:rPr>
        <w:t>年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</w:t>
      </w:r>
      <w:r w:rsidRPr="009855B2">
        <w:rPr>
          <w:rFonts w:ascii="宋体" w:hAnsi="宋体"/>
          <w:u w:val="single"/>
        </w:rPr>
        <w:t>月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</w:t>
      </w:r>
      <w:r w:rsidRPr="009855B2">
        <w:rPr>
          <w:rFonts w:ascii="宋体" w:hAnsi="宋体"/>
          <w:u w:val="single"/>
        </w:rPr>
        <w:t>日</w:t>
      </w:r>
      <w:bookmarkStart w:id="3" w:name="_GoBack"/>
      <w:bookmarkEnd w:id="3"/>
    </w:p>
    <w:sectPr w:rsidR="00353F52" w:rsidRPr="00F27730" w:rsidSect="00181FF2">
      <w:pgSz w:w="16838" w:h="11906" w:orient="landscape"/>
      <w:pgMar w:top="1134" w:right="113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EB" w:rsidRDefault="00C962EB" w:rsidP="00F27730">
      <w:r>
        <w:separator/>
      </w:r>
    </w:p>
  </w:endnote>
  <w:endnote w:type="continuationSeparator" w:id="0">
    <w:p w:rsidR="00C962EB" w:rsidRDefault="00C962EB" w:rsidP="00F2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EB" w:rsidRDefault="00C962EB" w:rsidP="00F27730">
      <w:r>
        <w:separator/>
      </w:r>
    </w:p>
  </w:footnote>
  <w:footnote w:type="continuationSeparator" w:id="0">
    <w:p w:rsidR="00C962EB" w:rsidRDefault="00C962EB" w:rsidP="00F2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11"/>
    <w:rsid w:val="00353F52"/>
    <w:rsid w:val="003A2E11"/>
    <w:rsid w:val="00C962EB"/>
    <w:rsid w:val="00F2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730"/>
    <w:rPr>
      <w:sz w:val="18"/>
      <w:szCs w:val="18"/>
    </w:rPr>
  </w:style>
  <w:style w:type="paragraph" w:styleId="a5">
    <w:name w:val="Normal Indent"/>
    <w:basedOn w:val="a"/>
    <w:uiPriority w:val="99"/>
    <w:qFormat/>
    <w:rsid w:val="00F27730"/>
    <w:pPr>
      <w:ind w:firstLine="420"/>
    </w:pPr>
    <w:rPr>
      <w:szCs w:val="20"/>
    </w:rPr>
  </w:style>
  <w:style w:type="table" w:styleId="a6">
    <w:name w:val="Table Grid"/>
    <w:basedOn w:val="a1"/>
    <w:qFormat/>
    <w:rsid w:val="00F277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730"/>
    <w:rPr>
      <w:sz w:val="18"/>
      <w:szCs w:val="18"/>
    </w:rPr>
  </w:style>
  <w:style w:type="paragraph" w:styleId="a5">
    <w:name w:val="Normal Indent"/>
    <w:basedOn w:val="a"/>
    <w:uiPriority w:val="99"/>
    <w:qFormat/>
    <w:rsid w:val="00F27730"/>
    <w:pPr>
      <w:ind w:firstLine="420"/>
    </w:pPr>
    <w:rPr>
      <w:szCs w:val="20"/>
    </w:rPr>
  </w:style>
  <w:style w:type="table" w:styleId="a6">
    <w:name w:val="Table Grid"/>
    <w:basedOn w:val="a1"/>
    <w:qFormat/>
    <w:rsid w:val="00F277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1860</Characters>
  <Application>Microsoft Office Word</Application>
  <DocSecurity>0</DocSecurity>
  <Lines>15</Lines>
  <Paragraphs>4</Paragraphs>
  <ScaleCrop>false</ScaleCrop>
  <Company>NTZZ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2017-12-15T04:48:00Z</dcterms:created>
  <dcterms:modified xsi:type="dcterms:W3CDTF">2017-12-15T04:48:00Z</dcterms:modified>
</cp:coreProperties>
</file>