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00" w:rsidRPr="00AC11EB" w:rsidRDefault="007B0EDA" w:rsidP="00AC11EB">
      <w:pPr>
        <w:jc w:val="center"/>
        <w:rPr>
          <w:rFonts w:ascii="黑体" w:eastAsia="黑体" w:hAnsi="黑体" w:cs="仿宋_GB2312"/>
          <w:b/>
          <w:sz w:val="36"/>
          <w:szCs w:val="36"/>
        </w:rPr>
      </w:pPr>
      <w:r>
        <w:rPr>
          <w:rFonts w:ascii="黑体" w:eastAsia="黑体" w:hAnsi="黑体" w:cs="仿宋_GB2312" w:hint="eastAsia"/>
          <w:b/>
          <w:sz w:val="36"/>
          <w:szCs w:val="36"/>
        </w:rPr>
        <w:t>南通中专</w:t>
      </w:r>
      <w:r w:rsidR="00702107" w:rsidRPr="00702107">
        <w:rPr>
          <w:rFonts w:ascii="黑体" w:eastAsia="黑体" w:hAnsi="黑体" w:cs="仿宋_GB2312" w:hint="eastAsia"/>
          <w:b/>
          <w:sz w:val="36"/>
          <w:szCs w:val="36"/>
        </w:rPr>
        <w:t>省市教学能力大赛参赛视频摄制</w:t>
      </w:r>
    </w:p>
    <w:p w:rsidR="005517AC" w:rsidRPr="00AC11EB" w:rsidRDefault="00006BFB">
      <w:pPr>
        <w:jc w:val="center"/>
        <w:rPr>
          <w:rFonts w:ascii="黑体" w:eastAsia="黑体" w:hAnsi="黑体" w:cs="仿宋_GB2312"/>
          <w:b/>
          <w:sz w:val="36"/>
          <w:szCs w:val="36"/>
        </w:rPr>
      </w:pPr>
      <w:r w:rsidRPr="00AC11EB">
        <w:rPr>
          <w:rFonts w:ascii="黑体" w:eastAsia="黑体" w:hAnsi="黑体" w:cs="仿宋_GB2312" w:hint="eastAsia"/>
          <w:b/>
          <w:sz w:val="36"/>
          <w:szCs w:val="36"/>
        </w:rPr>
        <w:t>竞争性磋商</w:t>
      </w:r>
      <w:r w:rsidR="008A4D00" w:rsidRPr="00AC11EB">
        <w:rPr>
          <w:rFonts w:ascii="黑体" w:eastAsia="黑体" w:hAnsi="黑体" w:cs="仿宋_GB2312" w:hint="eastAsia"/>
          <w:b/>
          <w:sz w:val="36"/>
          <w:szCs w:val="36"/>
        </w:rPr>
        <w:t>采购文件</w:t>
      </w:r>
    </w:p>
    <w:p w:rsidR="005517AC" w:rsidRPr="00006BFB" w:rsidRDefault="005517AC">
      <w:pPr>
        <w:jc w:val="center"/>
        <w:rPr>
          <w:rFonts w:ascii="宋体" w:hAnsi="宋体"/>
          <w:b/>
          <w:w w:val="80"/>
          <w:sz w:val="32"/>
          <w:szCs w:val="30"/>
        </w:rPr>
      </w:pPr>
    </w:p>
    <w:p w:rsidR="007B0EDA" w:rsidRDefault="00043ACD" w:rsidP="007B0EDA">
      <w:pPr>
        <w:spacing w:line="440" w:lineRule="exact"/>
        <w:ind w:firstLineChars="200" w:firstLine="482"/>
        <w:rPr>
          <w:rFonts w:ascii="宋体" w:hAnsi="宋体" w:cs="仿宋_GB2312"/>
          <w:b/>
          <w:bCs/>
          <w:sz w:val="24"/>
        </w:rPr>
      </w:pPr>
      <w:r>
        <w:rPr>
          <w:rFonts w:ascii="宋体" w:hAnsi="宋体" w:cs="仿宋_GB2312" w:hint="eastAsia"/>
          <w:b/>
          <w:bCs/>
          <w:sz w:val="24"/>
        </w:rPr>
        <w:t>一</w:t>
      </w:r>
      <w:r>
        <w:rPr>
          <w:rFonts w:ascii="宋体" w:hAnsi="宋体" w:cs="仿宋_GB2312"/>
          <w:b/>
          <w:bCs/>
          <w:sz w:val="24"/>
        </w:rPr>
        <w:t>、项目需求</w:t>
      </w:r>
    </w:p>
    <w:p w:rsidR="007B0EDA" w:rsidRDefault="00947A10" w:rsidP="007B0EDA">
      <w:pPr>
        <w:spacing w:line="440" w:lineRule="exact"/>
        <w:ind w:firstLineChars="200" w:firstLine="480"/>
        <w:rPr>
          <w:rFonts w:ascii="宋体" w:hAnsi="宋体" w:cs="仿宋_GB2312"/>
          <w:b/>
          <w:bCs/>
          <w:sz w:val="24"/>
        </w:rPr>
      </w:pPr>
      <w:r>
        <w:rPr>
          <w:rFonts w:ascii="宋体" w:hAnsi="宋体" w:cs="仿宋_GB2312" w:hint="eastAsia"/>
          <w:bCs/>
          <w:sz w:val="24"/>
        </w:rPr>
        <w:t>（一）</w:t>
      </w:r>
      <w:r w:rsidRPr="00947A10">
        <w:rPr>
          <w:rFonts w:ascii="宋体" w:hAnsi="宋体" w:cs="仿宋_GB2312" w:hint="eastAsia"/>
          <w:bCs/>
          <w:sz w:val="24"/>
        </w:rPr>
        <w:t>整体要求</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按教学单元设计、课堂教学设计、实践教学、最终20组现场教学视频的拍摄制作（每组约3～4个视频），知识点素材内容涵盖视频、音频、图书、文本、图片、3D动画、ppt等媒体内容的制作，且要求具有完整的知识产权，且其产权归属学校所有。</w:t>
      </w:r>
    </w:p>
    <w:p w:rsidR="007B0EDA"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成品①三维模型约20个；②三维动画约20个，每个动画约</w:t>
      </w:r>
      <w:r>
        <w:rPr>
          <w:rFonts w:ascii="宋体" w:hAnsi="宋体" w:cs="仿宋_GB2312" w:hint="eastAsia"/>
          <w:bCs/>
          <w:sz w:val="24"/>
        </w:rPr>
        <w:t>20s</w:t>
      </w:r>
      <w:r w:rsidRPr="00947A10">
        <w:rPr>
          <w:rFonts w:ascii="宋体" w:hAnsi="宋体" w:cs="仿宋_GB2312" w:hint="eastAsia"/>
          <w:bCs/>
          <w:sz w:val="24"/>
        </w:rPr>
        <w:t>～60s；③</w:t>
      </w:r>
      <w:r>
        <w:rPr>
          <w:rFonts w:ascii="宋体" w:hAnsi="宋体" w:cs="仿宋_GB2312" w:hint="eastAsia"/>
          <w:bCs/>
          <w:sz w:val="24"/>
        </w:rPr>
        <w:t>PPT</w:t>
      </w:r>
      <w:r w:rsidRPr="00947A10">
        <w:rPr>
          <w:rFonts w:ascii="宋体" w:hAnsi="宋体" w:cs="仿宋_GB2312" w:hint="eastAsia"/>
          <w:bCs/>
          <w:sz w:val="24"/>
        </w:rPr>
        <w:t>课件约</w:t>
      </w:r>
      <w:r>
        <w:rPr>
          <w:rFonts w:ascii="宋体" w:hAnsi="宋体" w:cs="仿宋_GB2312" w:hint="eastAsia"/>
          <w:bCs/>
          <w:sz w:val="24"/>
        </w:rPr>
        <w:t>60</w:t>
      </w:r>
      <w:r w:rsidRPr="00947A10">
        <w:rPr>
          <w:rFonts w:ascii="宋体" w:hAnsi="宋体" w:cs="仿宋_GB2312" w:hint="eastAsia"/>
          <w:bCs/>
          <w:sz w:val="24"/>
        </w:rPr>
        <w:t>个；④视频约</w:t>
      </w:r>
      <w:r>
        <w:rPr>
          <w:rFonts w:ascii="宋体" w:hAnsi="宋体" w:cs="仿宋_GB2312" w:hint="eastAsia"/>
          <w:bCs/>
          <w:sz w:val="24"/>
        </w:rPr>
        <w:t>80</w:t>
      </w:r>
      <w:r w:rsidRPr="00947A10">
        <w:rPr>
          <w:rFonts w:ascii="宋体" w:hAnsi="宋体" w:cs="仿宋_GB2312" w:hint="eastAsia"/>
          <w:bCs/>
          <w:sz w:val="24"/>
        </w:rPr>
        <w:t>个，每个视频约10分钟。</w:t>
      </w:r>
    </w:p>
    <w:p w:rsidR="0027332D" w:rsidRDefault="00947A10" w:rsidP="007B0EDA">
      <w:pPr>
        <w:spacing w:line="440" w:lineRule="exact"/>
        <w:ind w:firstLineChars="200" w:firstLine="480"/>
        <w:rPr>
          <w:rFonts w:ascii="宋体" w:hAnsi="宋体" w:cs="仿宋_GB2312"/>
          <w:bCs/>
          <w:sz w:val="24"/>
        </w:rPr>
      </w:pPr>
      <w:r>
        <w:rPr>
          <w:rFonts w:ascii="宋体" w:hAnsi="宋体" w:cs="仿宋_GB2312" w:hint="eastAsia"/>
          <w:bCs/>
          <w:sz w:val="24"/>
        </w:rPr>
        <w:t>（二）</w:t>
      </w:r>
      <w:r w:rsidRPr="00947A10">
        <w:rPr>
          <w:rFonts w:ascii="宋体" w:hAnsi="宋体" w:cs="仿宋_GB2312" w:hint="eastAsia"/>
          <w:bCs/>
          <w:sz w:val="24"/>
        </w:rPr>
        <w:t>人员配置及设备要求</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1.课程顾问团队：具备三年以上经验的课程顾问团队课程编导与老师深度沟通，协助老师策划作品设计制作方案，起草脚本；按比赛要求的技术参数进行视频录制和制作。</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2.摄像团队：具备资深专业摄像师、摄像助理、化妆师（必须全程跟妆，直至拍摄结束）、灯光师、场记员等专业摄像团队拍摄现场服务。</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3.拍摄设备：专业高清摄像机（根据具体拍摄需求，定机位拍摄）、辅助记忆设备（提词器）、收音设备、摄影灯等（特殊课程拍摄需求但属摄像范围内的设备也需拍摄方提供）。</w:t>
      </w:r>
    </w:p>
    <w:p w:rsidR="0027332D"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4.后期制作团队：具备专业的视频制作、特效、包装团队进行视频后期制作。</w:t>
      </w:r>
    </w:p>
    <w:p w:rsidR="002E5C55" w:rsidRPr="002E5C55" w:rsidRDefault="002E5C55" w:rsidP="002E5C55">
      <w:pPr>
        <w:spacing w:line="440" w:lineRule="exact"/>
        <w:ind w:firstLineChars="200" w:firstLine="480"/>
        <w:rPr>
          <w:rFonts w:ascii="宋体" w:hAnsi="宋体" w:cs="仿宋_GB2312"/>
          <w:bCs/>
          <w:sz w:val="24"/>
        </w:rPr>
      </w:pPr>
      <w:r>
        <w:rPr>
          <w:rFonts w:ascii="宋体" w:hAnsi="宋体" w:cs="仿宋_GB2312" w:hint="eastAsia"/>
          <w:bCs/>
          <w:sz w:val="24"/>
        </w:rPr>
        <w:t>（三）</w:t>
      </w:r>
      <w:r w:rsidR="00947A10" w:rsidRPr="00947A10">
        <w:rPr>
          <w:rFonts w:ascii="宋体" w:hAnsi="宋体" w:cs="仿宋_GB2312" w:hint="eastAsia"/>
          <w:bCs/>
          <w:sz w:val="24"/>
        </w:rPr>
        <w:t>视频制作要求</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1.教学大赛视频时长为10分钟左右，不超过15分钟。</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2.作品素材囊括视频、音频、图书、论文、文本、图片、动画等富媒体内容。投标公司需要根据老师提供的素材包含作业、习题、讲义、参考资料及其他与课程相关的资源进行整合、完善。</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3.拍摄为教学现场或专业摄影棚，摄影棚拍摄需具有本地化专业摄影棚，根据课程内容需求，搭建拍摄场景。如学校提供场地，制作公司需提供所需所有设备并搭建拍摄场景，提供驻场服务。</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4.必须使用高清数字设备进行录制，能采用单机位进行拍摄，要求视频信号源，稳定性：全片图像同步性能稳定，无失步现象，CTL同步控制信号必须连续；图像无抖动跳跃，色彩无突变，编辑点处图像稳定。信噪比：图像信噪比不低于55dB，无明显杂波。</w:t>
      </w:r>
      <w:r w:rsidRPr="00947A10">
        <w:rPr>
          <w:rFonts w:ascii="宋体" w:hAnsi="宋体" w:cs="仿宋_GB2312" w:hint="eastAsia"/>
          <w:bCs/>
          <w:sz w:val="24"/>
        </w:rPr>
        <w:lastRenderedPageBreak/>
        <w:t>色调：白平衡正确，无明显偏色，过渡自然。</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5.必须使用广播级话筒及音频处理设备，保证录音质量。音频信号源，声道：中文内容音频信号记录于第1声道，音乐、音效、同期声记录于第2声道，若有其他文字解说记录于第3声道（如录音设备无第3声道，则录于第2声道）。电平指标：2db—8db声音应无明显失真、放音过冲、过弱。音频信噪比不低于48db。声音和画面要求同步，无交流声或其他杂音等缺陷。伴音清晰、饱满、圆润，无失真、噪声杂音干扰、音量忽大忽小现象。解说声与现场声无明显比例失调，解说声与背景音乐无明显比例失调。</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6.前期采用高清拍摄时，分辨率不低于1280*1024或1920*1080，采用4：3或16：9模式。视频处理压缩采用H.264(MPEG-4Part10：profile=main,level=3.0)及以上标准编码方式，码流速率10240Kbps以上，帧率不低于25fps。</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7.音频压缩采用AAC(MPEG4Part3)格式。采样率48KHz。音频码流率128Kbps(恒定)。双声道，须做混音处理。配音可中英文双音轨模式。</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8.动画制作，动画指的是根据要求设计的、需要建模制作的复杂视频效果，要求提供可嵌入视频的动画，嵌入时与视频融合恰当。二维动画如人物表示（以卡通形象替代教师、卡通形象互动）等不作为动画。</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9.画面及制作：抠像需保证效果平滑，与背景色调一致。教师PPT素材或教学内容必须通过编辑软件同步制作在视频画面中，教师PPT素材或教学内容必须经过专业美化及标准配色处理，必须达到画面和谐。</w:t>
      </w:r>
    </w:p>
    <w:p w:rsidR="00947A10" w:rsidRPr="00947A10"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10.设计：提供课程制作设计思路以精、简、优、新4个方面的影视级课程视频制作方式；拍摄：提供拍摄设计需使用多种拍摄手法制作课程，包括现场教学式、影棚录播式、现场实操式、动画传媒式等，必须采用多样化的实景作为背景，背景必须符合匹配课程内容。后期制作：提供后期编辑的设计构思需要提供分镜头脚本、美术、动画、后期合成，横向比较。</w:t>
      </w:r>
    </w:p>
    <w:p w:rsidR="002E5C55" w:rsidRDefault="00947A10" w:rsidP="00947A10">
      <w:pPr>
        <w:spacing w:line="440" w:lineRule="exact"/>
        <w:ind w:firstLineChars="200" w:firstLine="480"/>
        <w:rPr>
          <w:rFonts w:ascii="宋体" w:hAnsi="宋体" w:cs="仿宋_GB2312"/>
          <w:bCs/>
          <w:sz w:val="24"/>
        </w:rPr>
      </w:pPr>
      <w:r w:rsidRPr="00947A10">
        <w:rPr>
          <w:rFonts w:ascii="宋体" w:hAnsi="宋体" w:cs="仿宋_GB2312" w:hint="eastAsia"/>
          <w:bCs/>
          <w:sz w:val="24"/>
        </w:rPr>
        <w:t>11.视频修改：如老师对制作的视频有修改意见，制作方必须认真负责修改，达到老师的要求(视频可修改次数不少于3次，微调不计次数)。</w:t>
      </w:r>
    </w:p>
    <w:p w:rsidR="00947A10" w:rsidRDefault="00947A10" w:rsidP="00947A10">
      <w:pPr>
        <w:spacing w:line="44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2.</w:t>
      </w:r>
      <w:r w:rsidRPr="00947A10">
        <w:rPr>
          <w:rFonts w:ascii="宋体" w:hAnsi="宋体" w:cs="仿宋_GB2312" w:hint="eastAsia"/>
          <w:bCs/>
          <w:sz w:val="24"/>
        </w:rPr>
        <w:t>制作方交付的视频成片的质量和技术指标基本要求如下：</w:t>
      </w:r>
    </w:p>
    <w:tbl>
      <w:tblPr>
        <w:tblW w:w="9640" w:type="dxa"/>
        <w:tblInd w:w="-176" w:type="dxa"/>
        <w:tblLayout w:type="fixed"/>
        <w:tblLook w:val="04A0" w:firstRow="1" w:lastRow="0" w:firstColumn="1" w:lastColumn="0" w:noHBand="0" w:noVBand="1"/>
      </w:tblPr>
      <w:tblGrid>
        <w:gridCol w:w="710"/>
        <w:gridCol w:w="1701"/>
        <w:gridCol w:w="7229"/>
      </w:tblGrid>
      <w:tr w:rsidR="00947A10" w:rsidRPr="00525A0A" w:rsidTr="00AE498E">
        <w:trPr>
          <w:trHeight w:val="467"/>
          <w:tblHeader/>
        </w:trPr>
        <w:tc>
          <w:tcPr>
            <w:tcW w:w="710" w:type="dxa"/>
            <w:tcBorders>
              <w:top w:val="single" w:sz="4" w:space="0" w:color="auto"/>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b/>
                <w:bCs/>
                <w:sz w:val="24"/>
              </w:rPr>
            </w:pPr>
            <w:r w:rsidRPr="00525A0A">
              <w:rPr>
                <w:rFonts w:ascii="宋体" w:hAnsi="宋体" w:cs="宋体" w:hint="eastAsia"/>
                <w:b/>
                <w:bCs/>
                <w:sz w:val="24"/>
              </w:rPr>
              <w:t>序号</w:t>
            </w:r>
          </w:p>
        </w:tc>
        <w:tc>
          <w:tcPr>
            <w:tcW w:w="1701" w:type="dxa"/>
            <w:tcBorders>
              <w:top w:val="single" w:sz="4" w:space="0" w:color="auto"/>
              <w:left w:val="nil"/>
              <w:bottom w:val="single" w:sz="4" w:space="0" w:color="auto"/>
              <w:right w:val="single" w:sz="4" w:space="0" w:color="auto"/>
            </w:tcBorders>
            <w:vAlign w:val="center"/>
          </w:tcPr>
          <w:p w:rsidR="00947A10" w:rsidRPr="00525A0A" w:rsidRDefault="00947A10" w:rsidP="00AE498E">
            <w:pPr>
              <w:jc w:val="center"/>
              <w:rPr>
                <w:rFonts w:ascii="宋体" w:hAnsi="宋体" w:cs="宋体"/>
                <w:b/>
                <w:bCs/>
                <w:sz w:val="24"/>
              </w:rPr>
            </w:pPr>
            <w:r w:rsidRPr="00525A0A">
              <w:rPr>
                <w:rFonts w:ascii="宋体" w:hAnsi="宋体" w:cs="宋体" w:hint="eastAsia"/>
                <w:b/>
                <w:bCs/>
                <w:sz w:val="24"/>
              </w:rPr>
              <w:t>项  目</w:t>
            </w:r>
          </w:p>
        </w:tc>
        <w:tc>
          <w:tcPr>
            <w:tcW w:w="7229" w:type="dxa"/>
            <w:tcBorders>
              <w:top w:val="single" w:sz="4" w:space="0" w:color="auto"/>
              <w:left w:val="nil"/>
              <w:bottom w:val="single" w:sz="4" w:space="0" w:color="auto"/>
              <w:right w:val="single" w:sz="4" w:space="0" w:color="auto"/>
            </w:tcBorders>
            <w:vAlign w:val="center"/>
          </w:tcPr>
          <w:p w:rsidR="00947A10" w:rsidRPr="00525A0A" w:rsidRDefault="00947A10" w:rsidP="00AE498E">
            <w:pPr>
              <w:jc w:val="center"/>
              <w:rPr>
                <w:rFonts w:ascii="宋体" w:hAnsi="宋体" w:cs="宋体"/>
                <w:b/>
                <w:bCs/>
                <w:sz w:val="24"/>
              </w:rPr>
            </w:pPr>
            <w:r w:rsidRPr="00525A0A">
              <w:rPr>
                <w:rFonts w:ascii="宋体" w:hAnsi="宋体" w:cs="宋体" w:hint="eastAsia"/>
                <w:b/>
                <w:bCs/>
                <w:sz w:val="24"/>
              </w:rPr>
              <w:t>技术指标</w:t>
            </w:r>
          </w:p>
        </w:tc>
      </w:tr>
      <w:tr w:rsidR="00947A10" w:rsidRPr="00525A0A" w:rsidTr="00AE498E">
        <w:trPr>
          <w:trHeight w:val="567"/>
        </w:trPr>
        <w:tc>
          <w:tcPr>
            <w:tcW w:w="710" w:type="dxa"/>
            <w:vMerge w:val="restart"/>
            <w:tcBorders>
              <w:top w:val="nil"/>
              <w:left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1</w:t>
            </w:r>
          </w:p>
        </w:tc>
        <w:tc>
          <w:tcPr>
            <w:tcW w:w="1701" w:type="dxa"/>
            <w:vMerge w:val="restart"/>
            <w:tcBorders>
              <w:top w:val="nil"/>
              <w:left w:val="single" w:sz="4" w:space="0" w:color="auto"/>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视频信号源</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（1）稳定性：全片图像同步性能稳定，无失帧现象，CTL同步控制信号必须连续，图像无抖动跳跃，色彩无突变，编辑点处图像稳定。</w:t>
            </w:r>
          </w:p>
        </w:tc>
      </w:tr>
      <w:tr w:rsidR="00947A10" w:rsidRPr="00525A0A" w:rsidTr="00AE498E">
        <w:trPr>
          <w:trHeight w:hRule="exact" w:val="454"/>
        </w:trPr>
        <w:tc>
          <w:tcPr>
            <w:tcW w:w="710" w:type="dxa"/>
            <w:vMerge/>
            <w:tcBorders>
              <w:left w:val="single" w:sz="4" w:space="0" w:color="auto"/>
              <w:right w:val="single" w:sz="4" w:space="0" w:color="auto"/>
            </w:tcBorders>
            <w:vAlign w:val="center"/>
          </w:tcPr>
          <w:p w:rsidR="00947A10" w:rsidRPr="00525A0A" w:rsidRDefault="00947A10" w:rsidP="00AE498E">
            <w:pPr>
              <w:jc w:val="center"/>
              <w:rPr>
                <w:rFonts w:ascii="宋体" w:hAnsi="宋体" w:cs="宋体"/>
                <w:sz w:val="24"/>
              </w:rPr>
            </w:pPr>
          </w:p>
        </w:tc>
        <w:tc>
          <w:tcPr>
            <w:tcW w:w="1701" w:type="dxa"/>
            <w:vMerge/>
            <w:tcBorders>
              <w:top w:val="nil"/>
              <w:left w:val="single" w:sz="4" w:space="0" w:color="auto"/>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（2）信噪比：图像信噪比不低于55dB，无明显杂波。</w:t>
            </w:r>
          </w:p>
        </w:tc>
      </w:tr>
      <w:tr w:rsidR="00947A10" w:rsidRPr="00525A0A" w:rsidTr="00AE498E">
        <w:trPr>
          <w:trHeight w:val="567"/>
        </w:trPr>
        <w:tc>
          <w:tcPr>
            <w:tcW w:w="710" w:type="dxa"/>
            <w:vMerge/>
            <w:tcBorders>
              <w:left w:val="single" w:sz="4" w:space="0" w:color="auto"/>
              <w:right w:val="single" w:sz="4" w:space="0" w:color="auto"/>
            </w:tcBorders>
            <w:vAlign w:val="center"/>
          </w:tcPr>
          <w:p w:rsidR="00947A10" w:rsidRPr="00525A0A" w:rsidRDefault="00947A10" w:rsidP="00AE498E">
            <w:pPr>
              <w:jc w:val="center"/>
              <w:rPr>
                <w:rFonts w:ascii="宋体" w:hAnsi="宋体" w:cs="宋体"/>
                <w:sz w:val="24"/>
              </w:rPr>
            </w:pPr>
          </w:p>
        </w:tc>
        <w:tc>
          <w:tcPr>
            <w:tcW w:w="1701" w:type="dxa"/>
            <w:vMerge/>
            <w:tcBorders>
              <w:top w:val="nil"/>
              <w:left w:val="single" w:sz="4" w:space="0" w:color="auto"/>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（3）色调：白平衡正确，无明显偏色，多机拍摄的镜头衔接处无明显色差。</w:t>
            </w:r>
          </w:p>
        </w:tc>
      </w:tr>
      <w:tr w:rsidR="00947A10" w:rsidRPr="00525A0A" w:rsidTr="00AE498E">
        <w:trPr>
          <w:trHeight w:val="567"/>
        </w:trPr>
        <w:tc>
          <w:tcPr>
            <w:tcW w:w="710" w:type="dxa"/>
            <w:vMerge/>
            <w:tcBorders>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p>
        </w:tc>
        <w:tc>
          <w:tcPr>
            <w:tcW w:w="1701" w:type="dxa"/>
            <w:vMerge/>
            <w:tcBorders>
              <w:top w:val="nil"/>
              <w:left w:val="single" w:sz="4" w:space="0" w:color="auto"/>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（4）视频电平：视频全讯号幅度为1Ⅴp-p，最大不超过1.1Ⅴp-p。其中，消隐电平为0V时，白电平幅度0.7Ⅴp-p，同步信号0.3Vp-p，色同步信号幅度0.3V p-p (以消隐线上下对称)，全片一致。</w:t>
            </w:r>
          </w:p>
        </w:tc>
      </w:tr>
      <w:tr w:rsidR="00947A10" w:rsidRPr="00525A0A" w:rsidTr="00AE498E">
        <w:trPr>
          <w:trHeight w:val="567"/>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lastRenderedPageBreak/>
              <w:t>2</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视频采集</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视频集样使用Ｙ、U、V分量采样模式，采样基准频率为13.5MHz，采样格式为如下4:1:1；4:2:2和4:4:4三种之一。</w:t>
            </w:r>
          </w:p>
        </w:tc>
      </w:tr>
      <w:tr w:rsidR="00947A10" w:rsidRPr="00525A0A" w:rsidTr="00AE498E">
        <w:trPr>
          <w:trHeight w:val="567"/>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3</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视频编码方式</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H.264/AVC (MPEG-4 Part10)编码、使用二次编码的MP4格式，码率为VBR。</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4</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视频分辨率</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高清成片，分辨率不低于1920x1080像素。</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5</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颜色数</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视频类素材每帧图像颜色数不低于256色或灰度级不低于128级。</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6</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视频帧率</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25fps</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7</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视频比例</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4：3或16：9</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8</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视频格式</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mp4格式</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9</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视频码率</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码率为VBR3000-5000Kbps</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10</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场序</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无场（逐行扫描）</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11</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音频格式</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音频压缩采用AAC(MPEG4 Part3)格式</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12</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音频采样率</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采样率48KHz，量化位数至少为16位0</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13</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音频类型</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音乐类、音效声、语音等</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14</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电平指标</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2db-8db声音应无明显失真、放音过冲、过弱。</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15</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声道</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必须是双声道，输出通道为立体声</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16</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音频码率</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音频码流率128Kbps (恒定)</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17</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音频信噪比</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不低于48db</w:t>
            </w:r>
          </w:p>
        </w:tc>
      </w:tr>
      <w:tr w:rsidR="00947A10" w:rsidRPr="00525A0A" w:rsidTr="00AE498E">
        <w:trPr>
          <w:trHeight w:hRule="exact" w:val="340"/>
        </w:trPr>
        <w:tc>
          <w:tcPr>
            <w:tcW w:w="710" w:type="dxa"/>
            <w:vMerge w:val="restart"/>
            <w:tcBorders>
              <w:top w:val="nil"/>
              <w:left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18</w:t>
            </w:r>
          </w:p>
        </w:tc>
        <w:tc>
          <w:tcPr>
            <w:tcW w:w="1701" w:type="dxa"/>
            <w:vMerge w:val="restart"/>
            <w:tcBorders>
              <w:top w:val="nil"/>
              <w:left w:val="single" w:sz="4" w:space="0" w:color="auto"/>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声音效果</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（1）声音和画面同步；</w:t>
            </w:r>
          </w:p>
        </w:tc>
      </w:tr>
      <w:tr w:rsidR="00947A10" w:rsidRPr="00525A0A" w:rsidTr="00AE498E">
        <w:trPr>
          <w:trHeight w:hRule="exact" w:val="340"/>
        </w:trPr>
        <w:tc>
          <w:tcPr>
            <w:tcW w:w="710" w:type="dxa"/>
            <w:vMerge/>
            <w:tcBorders>
              <w:left w:val="single" w:sz="4" w:space="0" w:color="auto"/>
              <w:right w:val="single" w:sz="4" w:space="0" w:color="auto"/>
            </w:tcBorders>
            <w:vAlign w:val="center"/>
          </w:tcPr>
          <w:p w:rsidR="00947A10" w:rsidRPr="00525A0A" w:rsidRDefault="00947A10" w:rsidP="00AE498E">
            <w:pPr>
              <w:jc w:val="center"/>
              <w:rPr>
                <w:rFonts w:ascii="宋体" w:hAnsi="宋体" w:cs="宋体"/>
                <w:sz w:val="24"/>
              </w:rPr>
            </w:pPr>
          </w:p>
        </w:tc>
        <w:tc>
          <w:tcPr>
            <w:tcW w:w="1701" w:type="dxa"/>
            <w:vMerge/>
            <w:tcBorders>
              <w:top w:val="nil"/>
              <w:left w:val="single" w:sz="4" w:space="0" w:color="auto"/>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（2）声音清晰，无杂音，无干扰，无破音和电流音；</w:t>
            </w:r>
          </w:p>
        </w:tc>
      </w:tr>
      <w:tr w:rsidR="00947A10" w:rsidRPr="00525A0A" w:rsidTr="00AE498E">
        <w:trPr>
          <w:trHeight w:hRule="exact" w:val="340"/>
        </w:trPr>
        <w:tc>
          <w:tcPr>
            <w:tcW w:w="710" w:type="dxa"/>
            <w:vMerge/>
            <w:tcBorders>
              <w:left w:val="single" w:sz="4" w:space="0" w:color="auto"/>
              <w:right w:val="single" w:sz="4" w:space="0" w:color="auto"/>
            </w:tcBorders>
            <w:vAlign w:val="center"/>
          </w:tcPr>
          <w:p w:rsidR="00947A10" w:rsidRPr="00525A0A" w:rsidRDefault="00947A10" w:rsidP="00AE498E">
            <w:pPr>
              <w:jc w:val="center"/>
              <w:rPr>
                <w:rFonts w:ascii="宋体" w:hAnsi="宋体" w:cs="宋体"/>
                <w:sz w:val="24"/>
              </w:rPr>
            </w:pPr>
          </w:p>
        </w:tc>
        <w:tc>
          <w:tcPr>
            <w:tcW w:w="1701" w:type="dxa"/>
            <w:vMerge/>
            <w:tcBorders>
              <w:top w:val="nil"/>
              <w:left w:val="single" w:sz="4" w:space="0" w:color="auto"/>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（3）伴音清晰、饱满、圆润，无失真、无音量忽大忽小现象；</w:t>
            </w:r>
          </w:p>
        </w:tc>
      </w:tr>
      <w:tr w:rsidR="00947A10" w:rsidRPr="00525A0A" w:rsidTr="00AE498E">
        <w:trPr>
          <w:trHeight w:val="567"/>
        </w:trPr>
        <w:tc>
          <w:tcPr>
            <w:tcW w:w="710" w:type="dxa"/>
            <w:vMerge/>
            <w:tcBorders>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p>
        </w:tc>
        <w:tc>
          <w:tcPr>
            <w:tcW w:w="1701" w:type="dxa"/>
            <w:vMerge/>
            <w:tcBorders>
              <w:top w:val="nil"/>
              <w:left w:val="single" w:sz="4" w:space="0" w:color="auto"/>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（4）解说声与现场声无明显比例失调，解说声与背景音乐无明显比例失调。</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19</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课程设计</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符合教学规律和教学比赛要求。</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20</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脚本设计</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内容拆分详细，有逻辑关系，易于理解和记忆。</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21</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美术设计</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根据课程定制设计方案，视觉感觉良好。</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22</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后期动画文字</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后期制作动画，显示的文件风格自然。</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23</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拍摄机位</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特写，中景，全景</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24</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字幕</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如有要求、则符合电视节目字幕标准。</w:t>
            </w:r>
          </w:p>
        </w:tc>
      </w:tr>
      <w:tr w:rsidR="00947A10" w:rsidRPr="00525A0A" w:rsidTr="00AE498E">
        <w:trPr>
          <w:trHeight w:hRule="exact" w:val="340"/>
        </w:trPr>
        <w:tc>
          <w:tcPr>
            <w:tcW w:w="710" w:type="dxa"/>
            <w:tcBorders>
              <w:top w:val="nil"/>
              <w:left w:val="single" w:sz="4" w:space="0" w:color="auto"/>
              <w:bottom w:val="single" w:sz="4" w:space="0" w:color="auto"/>
              <w:right w:val="single" w:sz="4" w:space="0" w:color="auto"/>
            </w:tcBorders>
            <w:vAlign w:val="center"/>
          </w:tcPr>
          <w:p w:rsidR="00947A10" w:rsidRPr="00525A0A" w:rsidRDefault="00947A10" w:rsidP="00AE498E">
            <w:pPr>
              <w:jc w:val="center"/>
              <w:rPr>
                <w:rFonts w:ascii="宋体" w:hAnsi="宋体" w:cs="宋体"/>
                <w:sz w:val="24"/>
              </w:rPr>
            </w:pPr>
            <w:r w:rsidRPr="00525A0A">
              <w:rPr>
                <w:rFonts w:ascii="宋体" w:hAnsi="宋体" w:cs="宋体" w:hint="eastAsia"/>
                <w:sz w:val="24"/>
              </w:rPr>
              <w:t>25</w:t>
            </w:r>
          </w:p>
        </w:tc>
        <w:tc>
          <w:tcPr>
            <w:tcW w:w="1701" w:type="dxa"/>
            <w:tcBorders>
              <w:top w:val="nil"/>
              <w:left w:val="nil"/>
              <w:bottom w:val="single" w:sz="4" w:space="0" w:color="auto"/>
              <w:right w:val="single" w:sz="4" w:space="0" w:color="auto"/>
            </w:tcBorders>
            <w:vAlign w:val="center"/>
          </w:tcPr>
          <w:p w:rsidR="00947A10" w:rsidRPr="00525A0A" w:rsidRDefault="00947A10" w:rsidP="00AE498E">
            <w:pPr>
              <w:jc w:val="left"/>
              <w:rPr>
                <w:rFonts w:ascii="宋体" w:hAnsi="宋体" w:cs="宋体"/>
                <w:sz w:val="24"/>
              </w:rPr>
            </w:pPr>
            <w:r w:rsidRPr="00525A0A">
              <w:rPr>
                <w:rFonts w:ascii="宋体" w:hAnsi="宋体" w:cs="宋体" w:hint="eastAsia"/>
                <w:sz w:val="24"/>
              </w:rPr>
              <w:t>项目团队</w:t>
            </w:r>
          </w:p>
        </w:tc>
        <w:tc>
          <w:tcPr>
            <w:tcW w:w="7229" w:type="dxa"/>
            <w:tcBorders>
              <w:top w:val="nil"/>
              <w:left w:val="nil"/>
              <w:bottom w:val="single" w:sz="4" w:space="0" w:color="auto"/>
              <w:right w:val="single" w:sz="4" w:space="0" w:color="auto"/>
            </w:tcBorders>
            <w:vAlign w:val="center"/>
          </w:tcPr>
          <w:p w:rsidR="00947A10" w:rsidRPr="00525A0A" w:rsidRDefault="00947A10" w:rsidP="00AE498E">
            <w:pPr>
              <w:rPr>
                <w:rFonts w:ascii="宋体" w:hAnsi="宋体" w:cs="宋体"/>
                <w:sz w:val="24"/>
              </w:rPr>
            </w:pPr>
            <w:r w:rsidRPr="00525A0A">
              <w:rPr>
                <w:rFonts w:ascii="宋体" w:hAnsi="宋体" w:cs="宋体" w:hint="eastAsia"/>
                <w:sz w:val="24"/>
              </w:rPr>
              <w:t>由管理、编导、摄影师、后期制作等人员团队专门负责该项目。</w:t>
            </w:r>
          </w:p>
        </w:tc>
      </w:tr>
    </w:tbl>
    <w:p w:rsidR="00947A10" w:rsidRPr="00947A10" w:rsidRDefault="00947A10" w:rsidP="00947A10">
      <w:pPr>
        <w:spacing w:line="44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3</w:t>
      </w:r>
      <w:r w:rsidRPr="00947A10">
        <w:rPr>
          <w:rFonts w:ascii="宋体" w:hAnsi="宋体" w:cs="仿宋_GB2312" w:hint="eastAsia"/>
          <w:bCs/>
          <w:sz w:val="24"/>
        </w:rPr>
        <w:t>.投标公司因视频制作需要提供的学术视频、动画、片头片尾、图片、音频、图书论文等素材，要求具有完整的知识产权，且其产权归属学校所有。</w:t>
      </w:r>
    </w:p>
    <w:p w:rsidR="0053148F" w:rsidRDefault="0053148F" w:rsidP="0053148F">
      <w:pPr>
        <w:spacing w:line="440" w:lineRule="exact"/>
        <w:ind w:firstLineChars="200" w:firstLine="480"/>
        <w:rPr>
          <w:rFonts w:ascii="宋体" w:hAnsi="宋体" w:cs="仿宋_GB2312"/>
          <w:bCs/>
          <w:sz w:val="24"/>
        </w:rPr>
      </w:pPr>
      <w:r>
        <w:rPr>
          <w:rFonts w:ascii="宋体" w:hAnsi="宋体" w:cs="仿宋_GB2312" w:hint="eastAsia"/>
          <w:bCs/>
          <w:sz w:val="24"/>
        </w:rPr>
        <w:t>（四）</w:t>
      </w:r>
      <w:r w:rsidRPr="0053148F">
        <w:rPr>
          <w:rFonts w:ascii="宋体" w:hAnsi="宋体" w:cs="仿宋_GB2312" w:hint="eastAsia"/>
          <w:bCs/>
          <w:sz w:val="24"/>
        </w:rPr>
        <w:t>交付要求</w:t>
      </w:r>
    </w:p>
    <w:p w:rsidR="0053148F" w:rsidRPr="0053148F" w:rsidRDefault="0053148F" w:rsidP="0053148F">
      <w:pPr>
        <w:spacing w:line="440" w:lineRule="exact"/>
        <w:ind w:firstLineChars="200" w:firstLine="480"/>
        <w:rPr>
          <w:rFonts w:ascii="宋体" w:hAnsi="宋体" w:cs="仿宋_GB2312"/>
          <w:bCs/>
          <w:sz w:val="24"/>
        </w:rPr>
      </w:pPr>
      <w:r>
        <w:rPr>
          <w:rFonts w:ascii="宋体" w:hAnsi="宋体" w:cs="仿宋_GB2312" w:hint="eastAsia"/>
          <w:bCs/>
          <w:sz w:val="24"/>
        </w:rPr>
        <w:t>1.</w:t>
      </w:r>
      <w:r w:rsidRPr="0053148F">
        <w:rPr>
          <w:rFonts w:ascii="宋体" w:hAnsi="宋体" w:cs="仿宋_GB2312" w:hint="eastAsia"/>
          <w:bCs/>
          <w:sz w:val="24"/>
        </w:rPr>
        <w:t>提供分辨率不低于 1080p（16:9），MP4 格式的视频文件一套。</w:t>
      </w:r>
    </w:p>
    <w:p w:rsidR="0053148F" w:rsidRPr="0053148F" w:rsidRDefault="0053148F" w:rsidP="0053148F">
      <w:pPr>
        <w:spacing w:line="440" w:lineRule="exact"/>
        <w:ind w:firstLineChars="200" w:firstLine="480"/>
        <w:rPr>
          <w:rFonts w:ascii="宋体" w:hAnsi="宋体" w:cs="仿宋_GB2312"/>
          <w:bCs/>
          <w:sz w:val="24"/>
        </w:rPr>
      </w:pPr>
      <w:r>
        <w:rPr>
          <w:rFonts w:ascii="宋体" w:hAnsi="宋体" w:cs="仿宋_GB2312" w:hint="eastAsia"/>
          <w:bCs/>
          <w:sz w:val="24"/>
        </w:rPr>
        <w:t>2.</w:t>
      </w:r>
      <w:r w:rsidRPr="0053148F">
        <w:rPr>
          <w:rFonts w:ascii="宋体" w:hAnsi="宋体" w:cs="仿宋_GB2312" w:hint="eastAsia"/>
          <w:bCs/>
          <w:sz w:val="24"/>
        </w:rPr>
        <w:t>根据项目申报需要提供相应要求的视频文件一套。</w:t>
      </w:r>
    </w:p>
    <w:p w:rsidR="0053148F" w:rsidRPr="0053148F" w:rsidRDefault="0053148F" w:rsidP="0053148F">
      <w:pPr>
        <w:spacing w:line="440" w:lineRule="exact"/>
        <w:ind w:firstLineChars="200" w:firstLine="480"/>
        <w:rPr>
          <w:rFonts w:ascii="宋体" w:hAnsi="宋体" w:cs="仿宋_GB2312"/>
          <w:bCs/>
          <w:sz w:val="24"/>
        </w:rPr>
      </w:pPr>
      <w:r>
        <w:rPr>
          <w:rFonts w:ascii="宋体" w:hAnsi="宋体" w:cs="仿宋_GB2312" w:hint="eastAsia"/>
          <w:bCs/>
          <w:sz w:val="24"/>
        </w:rPr>
        <w:lastRenderedPageBreak/>
        <w:t>3.</w:t>
      </w:r>
      <w:r w:rsidRPr="0053148F">
        <w:rPr>
          <w:rFonts w:ascii="宋体" w:hAnsi="宋体" w:cs="仿宋_GB2312" w:hint="eastAsia"/>
          <w:bCs/>
          <w:sz w:val="24"/>
        </w:rPr>
        <w:t>投标公司承诺拍摄的全部母带级别视频文件和成品文件至少提供一年的保存服务。</w:t>
      </w:r>
    </w:p>
    <w:p w:rsidR="0053148F" w:rsidRDefault="0053148F" w:rsidP="0053148F">
      <w:pPr>
        <w:spacing w:line="440" w:lineRule="exact"/>
        <w:ind w:firstLineChars="200" w:firstLine="480"/>
        <w:rPr>
          <w:rFonts w:ascii="宋体" w:hAnsi="宋体" w:cs="仿宋_GB2312"/>
          <w:bCs/>
          <w:sz w:val="24"/>
        </w:rPr>
      </w:pPr>
      <w:r>
        <w:rPr>
          <w:rFonts w:ascii="宋体" w:hAnsi="宋体" w:cs="仿宋_GB2312" w:hint="eastAsia"/>
          <w:bCs/>
          <w:sz w:val="24"/>
        </w:rPr>
        <w:t>4.</w:t>
      </w:r>
      <w:r w:rsidRPr="0053148F">
        <w:rPr>
          <w:rFonts w:ascii="宋体" w:hAnsi="宋体" w:cs="仿宋_GB2312" w:hint="eastAsia"/>
          <w:bCs/>
          <w:sz w:val="24"/>
        </w:rPr>
        <w:t>作品交付时间不得晚于2020年11月30日。</w:t>
      </w:r>
    </w:p>
    <w:p w:rsidR="007C53F4" w:rsidRDefault="007C53F4" w:rsidP="007C53F4">
      <w:pPr>
        <w:spacing w:line="440" w:lineRule="exact"/>
        <w:ind w:firstLineChars="200" w:firstLine="480"/>
        <w:rPr>
          <w:rFonts w:ascii="宋体" w:hAnsi="宋体" w:cs="仿宋_GB2312"/>
          <w:bCs/>
          <w:sz w:val="24"/>
        </w:rPr>
      </w:pPr>
      <w:r>
        <w:rPr>
          <w:rFonts w:ascii="宋体" w:hAnsi="宋体" w:cs="仿宋_GB2312" w:hint="eastAsia"/>
          <w:bCs/>
          <w:sz w:val="24"/>
        </w:rPr>
        <w:t>（五）版权</w:t>
      </w:r>
      <w:r w:rsidRPr="0053148F">
        <w:rPr>
          <w:rFonts w:ascii="宋体" w:hAnsi="宋体" w:cs="仿宋_GB2312" w:hint="eastAsia"/>
          <w:bCs/>
          <w:sz w:val="24"/>
        </w:rPr>
        <w:t>要求</w:t>
      </w:r>
    </w:p>
    <w:p w:rsidR="00947A10" w:rsidRDefault="00FB3257" w:rsidP="008042A6">
      <w:pPr>
        <w:spacing w:line="440" w:lineRule="exact"/>
        <w:ind w:firstLineChars="200" w:firstLine="480"/>
        <w:rPr>
          <w:rFonts w:ascii="宋体" w:hAnsi="宋体" w:cs="仿宋_GB2312"/>
          <w:bCs/>
          <w:sz w:val="24"/>
        </w:rPr>
      </w:pPr>
      <w:r w:rsidRPr="00FB3257">
        <w:rPr>
          <w:rFonts w:ascii="宋体" w:hAnsi="宋体" w:cs="仿宋_GB2312" w:hint="eastAsia"/>
          <w:bCs/>
          <w:sz w:val="24"/>
        </w:rPr>
        <w:t>供应商在制作过程中提供的视频数据、动画资料、教参图书、学术期刊资源、教育视频资源等涉及到版权问题的相关资料，必须妥善解决其知识产权问</w:t>
      </w:r>
      <w:r>
        <w:rPr>
          <w:rFonts w:ascii="宋体" w:hAnsi="宋体" w:cs="仿宋_GB2312" w:hint="eastAsia"/>
          <w:bCs/>
          <w:sz w:val="24"/>
        </w:rPr>
        <w:t>题，所有知识产权、传播权纠纷由供货方承担责任，采购方免责。参与供应商</w:t>
      </w:r>
      <w:r w:rsidRPr="00FB3257">
        <w:rPr>
          <w:rFonts w:ascii="宋体" w:hAnsi="宋体" w:cs="仿宋_GB2312" w:hint="eastAsia"/>
          <w:bCs/>
          <w:sz w:val="24"/>
        </w:rPr>
        <w:t>须全部满足并提供书面承诺原件。</w:t>
      </w:r>
    </w:p>
    <w:p w:rsidR="00AD0B7F" w:rsidRDefault="00FB5E4A" w:rsidP="00AD0B7F">
      <w:pPr>
        <w:spacing w:line="440" w:lineRule="exact"/>
        <w:ind w:firstLineChars="200" w:firstLine="482"/>
        <w:rPr>
          <w:rFonts w:ascii="宋体" w:hAnsi="宋体" w:cs="仿宋_GB2312"/>
          <w:b/>
          <w:bCs/>
          <w:sz w:val="24"/>
        </w:rPr>
      </w:pPr>
      <w:r w:rsidRPr="00FB5E4A">
        <w:rPr>
          <w:rFonts w:ascii="宋体" w:hAnsi="宋体" w:cs="仿宋_GB2312" w:hint="eastAsia"/>
          <w:b/>
          <w:bCs/>
          <w:sz w:val="24"/>
        </w:rPr>
        <w:t>二、</w:t>
      </w:r>
      <w:r w:rsidR="00AD0B7F">
        <w:rPr>
          <w:rFonts w:ascii="宋体" w:hAnsi="宋体" w:cs="仿宋_GB2312" w:hint="eastAsia"/>
          <w:b/>
          <w:bCs/>
          <w:sz w:val="24"/>
        </w:rPr>
        <w:t>项目控制价及保证金</w:t>
      </w:r>
    </w:p>
    <w:p w:rsidR="002E5C55" w:rsidRDefault="00AD0B7F" w:rsidP="00AD0B7F">
      <w:pPr>
        <w:spacing w:line="440" w:lineRule="exact"/>
        <w:ind w:firstLineChars="200" w:firstLine="480"/>
        <w:rPr>
          <w:rFonts w:ascii="宋体" w:hAnsi="宋体" w:cs="仿宋_GB2312"/>
          <w:bCs/>
          <w:sz w:val="24"/>
        </w:rPr>
      </w:pPr>
      <w:r>
        <w:rPr>
          <w:rFonts w:ascii="宋体" w:hAnsi="宋体" w:cs="仿宋_GB2312" w:hint="eastAsia"/>
          <w:sz w:val="24"/>
        </w:rPr>
        <w:t>项目控制价：</w:t>
      </w:r>
      <w:r>
        <w:rPr>
          <w:rFonts w:ascii="宋体" w:hAnsi="宋体" w:cs="仿宋_GB2312"/>
          <w:sz w:val="24"/>
        </w:rPr>
        <w:t>278800</w:t>
      </w:r>
      <w:r>
        <w:rPr>
          <w:rFonts w:ascii="宋体" w:hAnsi="宋体" w:cs="仿宋_GB2312" w:hint="eastAsia"/>
          <w:sz w:val="24"/>
        </w:rPr>
        <w:t>元。供应商在递交磋商文件时须缴纳磋商保证金</w:t>
      </w:r>
      <w:r>
        <w:rPr>
          <w:rFonts w:ascii="宋体" w:hAnsi="宋体" w:cs="仿宋_GB2312"/>
          <w:sz w:val="24"/>
        </w:rPr>
        <w:t>2000</w:t>
      </w:r>
      <w:r>
        <w:rPr>
          <w:rFonts w:ascii="宋体" w:hAnsi="宋体" w:cs="仿宋_GB2312" w:hint="eastAsia"/>
          <w:sz w:val="24"/>
        </w:rPr>
        <w:t>元（现金，密封包装）。</w:t>
      </w:r>
    </w:p>
    <w:p w:rsidR="00C9647B" w:rsidRPr="00AD0B7F" w:rsidRDefault="00C9647B" w:rsidP="008F4F14">
      <w:pPr>
        <w:spacing w:line="440" w:lineRule="exact"/>
        <w:ind w:firstLineChars="200" w:firstLine="480"/>
        <w:rPr>
          <w:rFonts w:ascii="宋体" w:hAnsi="宋体" w:cs="仿宋_GB2312"/>
          <w:bCs/>
          <w:sz w:val="24"/>
        </w:rPr>
      </w:pPr>
    </w:p>
    <w:p w:rsidR="005517AC" w:rsidRPr="00AD0B7F" w:rsidRDefault="008F4F14" w:rsidP="00AD0B7F">
      <w:pPr>
        <w:spacing w:line="440" w:lineRule="exact"/>
        <w:ind w:firstLineChars="200" w:firstLine="482"/>
        <w:rPr>
          <w:rFonts w:ascii="宋体" w:hAnsi="宋体" w:cs="仿宋_GB2312"/>
          <w:sz w:val="24"/>
        </w:rPr>
      </w:pPr>
      <w:r>
        <w:rPr>
          <w:rFonts w:ascii="宋体" w:hAnsi="宋体" w:cs="仿宋_GB2312" w:hint="eastAsia"/>
          <w:b/>
          <w:bCs/>
          <w:sz w:val="24"/>
        </w:rPr>
        <w:t>三</w:t>
      </w:r>
      <w:r w:rsidR="00043ACD">
        <w:rPr>
          <w:rFonts w:ascii="宋体" w:hAnsi="宋体" w:cs="仿宋_GB2312" w:hint="eastAsia"/>
          <w:b/>
          <w:bCs/>
          <w:sz w:val="24"/>
        </w:rPr>
        <w:t>、</w:t>
      </w:r>
      <w:r w:rsidR="006A6FAE">
        <w:rPr>
          <w:rFonts w:ascii="宋体" w:hAnsi="宋体" w:cs="仿宋_GB2312" w:hint="eastAsia"/>
          <w:b/>
          <w:bCs/>
          <w:sz w:val="24"/>
        </w:rPr>
        <w:t>磋商</w:t>
      </w:r>
      <w:r w:rsidR="00043ACD">
        <w:rPr>
          <w:rFonts w:ascii="宋体" w:hAnsi="宋体" w:cs="仿宋_GB2312" w:hint="eastAsia"/>
          <w:b/>
          <w:bCs/>
          <w:sz w:val="24"/>
        </w:rPr>
        <w:t>文件组成</w:t>
      </w:r>
    </w:p>
    <w:p w:rsidR="00414D2E" w:rsidRPr="00AD0B7F" w:rsidRDefault="00043ACD" w:rsidP="00AD0B7F">
      <w:pPr>
        <w:spacing w:line="440" w:lineRule="exact"/>
        <w:ind w:firstLineChars="150" w:firstLine="360"/>
        <w:rPr>
          <w:rFonts w:ascii="宋体" w:hAnsi="宋体" w:cs="仿宋_GB2312"/>
          <w:sz w:val="24"/>
        </w:rPr>
      </w:pPr>
      <w:r>
        <w:rPr>
          <w:rFonts w:ascii="宋体" w:hAnsi="宋体" w:cs="仿宋_GB2312" w:hint="eastAsia"/>
          <w:sz w:val="24"/>
        </w:rPr>
        <w:t>（一）资质证明材料</w:t>
      </w:r>
      <w:r w:rsidR="006A7D4D">
        <w:rPr>
          <w:rFonts w:ascii="宋体" w:hAnsi="宋体" w:cs="仿宋_GB2312" w:hint="eastAsia"/>
          <w:b/>
          <w:sz w:val="24"/>
        </w:rPr>
        <w:t>（</w:t>
      </w:r>
      <w:r w:rsidR="006A7D4D" w:rsidRPr="006A7D4D">
        <w:rPr>
          <w:rFonts w:ascii="宋体" w:hAnsi="宋体" w:cs="仿宋_GB2312" w:hint="eastAsia"/>
          <w:b/>
          <w:sz w:val="24"/>
        </w:rPr>
        <w:t>【提醒】“资质证明材料”须装订成册，单独密封并加盖骑缝章！</w:t>
      </w:r>
      <w:r>
        <w:rPr>
          <w:rFonts w:ascii="宋体" w:hAnsi="宋体" w:cs="仿宋_GB2312" w:hint="eastAsia"/>
          <w:b/>
          <w:sz w:val="24"/>
        </w:rPr>
        <w:t>）</w:t>
      </w:r>
    </w:p>
    <w:p w:rsidR="00AD0B7F" w:rsidRPr="00AD0B7F" w:rsidRDefault="00AD0B7F" w:rsidP="00AD0B7F">
      <w:pPr>
        <w:spacing w:line="440" w:lineRule="exact"/>
        <w:ind w:firstLineChars="250" w:firstLine="600"/>
        <w:rPr>
          <w:rFonts w:ascii="宋体" w:hAnsi="宋体"/>
          <w:sz w:val="24"/>
        </w:rPr>
      </w:pPr>
      <w:r w:rsidRPr="00AD0B7F">
        <w:rPr>
          <w:rFonts w:ascii="宋体" w:hAnsi="宋体" w:hint="eastAsia"/>
          <w:sz w:val="24"/>
        </w:rPr>
        <w:t>满足《中华人民共和国政府采购法》第二十二条规定。本项目具体的响应文件有下列材料：</w:t>
      </w:r>
    </w:p>
    <w:p w:rsidR="00AD0B7F" w:rsidRPr="00AD0B7F" w:rsidRDefault="00AD0B7F" w:rsidP="00AD0B7F">
      <w:pPr>
        <w:spacing w:line="440" w:lineRule="exact"/>
        <w:ind w:firstLineChars="250" w:firstLine="600"/>
        <w:rPr>
          <w:rFonts w:ascii="宋体" w:hAnsi="宋体"/>
          <w:sz w:val="24"/>
        </w:rPr>
      </w:pPr>
      <w:r w:rsidRPr="00AD0B7F">
        <w:rPr>
          <w:rFonts w:ascii="宋体" w:hAnsi="宋体" w:hint="eastAsia"/>
          <w:sz w:val="24"/>
        </w:rPr>
        <w:t>1.经年检的法人营业执照副本及税务登记证复印件或三证合一的营业执照副本复印件（加盖公章），营业执照经营范围须涵盖参与本项目的内容。</w:t>
      </w:r>
    </w:p>
    <w:p w:rsidR="00AD0B7F" w:rsidRPr="00AD0B7F" w:rsidRDefault="00AD0B7F" w:rsidP="00AD0B7F">
      <w:pPr>
        <w:spacing w:line="440" w:lineRule="exact"/>
        <w:ind w:firstLineChars="250" w:firstLine="600"/>
        <w:rPr>
          <w:rFonts w:ascii="宋体" w:hAnsi="宋体"/>
          <w:sz w:val="24"/>
        </w:rPr>
      </w:pPr>
      <w:r w:rsidRPr="00AD0B7F">
        <w:rPr>
          <w:rFonts w:ascii="宋体" w:hAnsi="宋体" w:hint="eastAsia"/>
          <w:sz w:val="24"/>
        </w:rPr>
        <w:t>2.法人代表身份证复印件（加盖公章）。</w:t>
      </w:r>
    </w:p>
    <w:p w:rsidR="00AD0B7F" w:rsidRPr="00AD0B7F" w:rsidRDefault="00AD0B7F" w:rsidP="00AD0B7F">
      <w:pPr>
        <w:spacing w:line="440" w:lineRule="exact"/>
        <w:ind w:firstLineChars="250" w:firstLine="600"/>
        <w:rPr>
          <w:rFonts w:ascii="宋体" w:hAnsi="宋体"/>
          <w:sz w:val="24"/>
        </w:rPr>
      </w:pPr>
      <w:r w:rsidRPr="00AD0B7F">
        <w:rPr>
          <w:rFonts w:ascii="宋体" w:hAnsi="宋体" w:hint="eastAsia"/>
          <w:sz w:val="24"/>
        </w:rPr>
        <w:t>3.</w:t>
      </w:r>
      <w:r w:rsidR="0057201C">
        <w:rPr>
          <w:rFonts w:ascii="宋体" w:hAnsi="宋体" w:hint="eastAsia"/>
          <w:sz w:val="24"/>
        </w:rPr>
        <w:t>参与磋商的单位法人代表委托书（</w:t>
      </w:r>
      <w:r w:rsidRPr="00AD0B7F">
        <w:rPr>
          <w:rFonts w:ascii="宋体" w:hAnsi="宋体" w:hint="eastAsia"/>
          <w:sz w:val="24"/>
        </w:rPr>
        <w:t>法人代表亲自参加磋商活动则无须提供）（加盖公章）。</w:t>
      </w:r>
    </w:p>
    <w:p w:rsidR="00AD0B7F" w:rsidRPr="00AD0B7F" w:rsidRDefault="00AD0B7F" w:rsidP="00AD0B7F">
      <w:pPr>
        <w:spacing w:line="440" w:lineRule="exact"/>
        <w:ind w:firstLineChars="250" w:firstLine="600"/>
        <w:rPr>
          <w:rFonts w:ascii="宋体" w:hAnsi="宋体"/>
          <w:sz w:val="24"/>
        </w:rPr>
      </w:pPr>
      <w:r w:rsidRPr="00AD0B7F">
        <w:rPr>
          <w:rFonts w:ascii="宋体" w:hAnsi="宋体" w:hint="eastAsia"/>
          <w:sz w:val="24"/>
        </w:rPr>
        <w:t>4.</w:t>
      </w:r>
      <w:r w:rsidR="0057201C">
        <w:rPr>
          <w:rFonts w:ascii="宋体" w:hAnsi="宋体" w:hint="eastAsia"/>
          <w:sz w:val="24"/>
        </w:rPr>
        <w:t>近三年经营活动中无重大违法承诺书（加盖公章）</w:t>
      </w:r>
      <w:r w:rsidRPr="00AD0B7F">
        <w:rPr>
          <w:rFonts w:ascii="宋体" w:hAnsi="宋体" w:hint="eastAsia"/>
          <w:sz w:val="24"/>
        </w:rPr>
        <w:t>。</w:t>
      </w:r>
    </w:p>
    <w:p w:rsidR="00AD0B7F" w:rsidRPr="00AD0B7F" w:rsidRDefault="00AD0B7F" w:rsidP="00AD0B7F">
      <w:pPr>
        <w:spacing w:line="440" w:lineRule="exact"/>
        <w:ind w:firstLineChars="250" w:firstLine="600"/>
        <w:rPr>
          <w:rFonts w:ascii="宋体" w:hAnsi="宋体"/>
          <w:sz w:val="24"/>
        </w:rPr>
      </w:pPr>
      <w:r w:rsidRPr="00AD0B7F">
        <w:rPr>
          <w:rFonts w:ascii="宋体" w:hAnsi="宋体" w:hint="eastAsia"/>
          <w:sz w:val="24"/>
        </w:rPr>
        <w:t>5.</w:t>
      </w:r>
      <w:r w:rsidR="00BF44E4" w:rsidRPr="00BF44E4">
        <w:rPr>
          <w:rFonts w:ascii="宋体" w:hAnsi="宋体" w:hint="eastAsia"/>
          <w:sz w:val="24"/>
        </w:rPr>
        <w:t>参加南通中专采购活动廉洁承诺书</w:t>
      </w:r>
      <w:r w:rsidR="00BF44E4">
        <w:rPr>
          <w:rFonts w:ascii="宋体" w:hAnsi="宋体" w:hint="eastAsia"/>
          <w:sz w:val="24"/>
        </w:rPr>
        <w:t>（参照附件，加盖公章）。</w:t>
      </w:r>
    </w:p>
    <w:p w:rsidR="00BF44E4" w:rsidRDefault="00AD0B7F" w:rsidP="0057201C">
      <w:pPr>
        <w:spacing w:line="440" w:lineRule="exact"/>
        <w:ind w:firstLineChars="250" w:firstLine="600"/>
        <w:rPr>
          <w:rFonts w:ascii="宋体" w:hAnsi="宋体"/>
          <w:sz w:val="24"/>
        </w:rPr>
      </w:pPr>
      <w:r w:rsidRPr="00AD0B7F">
        <w:rPr>
          <w:rFonts w:ascii="宋体" w:hAnsi="宋体" w:hint="eastAsia"/>
          <w:sz w:val="24"/>
        </w:rPr>
        <w:t>6.</w:t>
      </w:r>
      <w:r w:rsidR="00BF44E4" w:rsidRPr="00AD0B7F">
        <w:rPr>
          <w:rFonts w:ascii="宋体" w:hAnsi="宋体" w:hint="eastAsia"/>
          <w:sz w:val="24"/>
        </w:rPr>
        <w:t>本项目不接受联合体参与磋商。</w:t>
      </w:r>
    </w:p>
    <w:p w:rsidR="00AD0B7F" w:rsidRDefault="00BF44E4" w:rsidP="0057201C">
      <w:pPr>
        <w:spacing w:line="440" w:lineRule="exact"/>
        <w:ind w:firstLineChars="250" w:firstLine="600"/>
        <w:rPr>
          <w:rFonts w:ascii="宋体" w:hAnsi="宋体"/>
          <w:sz w:val="24"/>
        </w:rPr>
      </w:pPr>
      <w:r>
        <w:rPr>
          <w:rFonts w:ascii="宋体" w:hAnsi="宋体"/>
          <w:sz w:val="24"/>
        </w:rPr>
        <w:t>7.</w:t>
      </w:r>
      <w:r w:rsidR="0057201C" w:rsidRPr="00AD0B7F">
        <w:rPr>
          <w:rFonts w:ascii="宋体" w:hAnsi="宋体" w:hint="eastAsia"/>
          <w:sz w:val="24"/>
        </w:rPr>
        <w:t>不接受单位负责人为同一人或者存在控股、管理关系的不同单位同时参与本项目。</w:t>
      </w:r>
    </w:p>
    <w:p w:rsidR="005517AC" w:rsidRDefault="00043ACD">
      <w:pPr>
        <w:pStyle w:val="ac"/>
        <w:spacing w:before="0" w:beforeAutospacing="0" w:after="0" w:afterAutospacing="0" w:line="440" w:lineRule="exact"/>
        <w:ind w:firstLineChars="150" w:firstLine="360"/>
        <w:jc w:val="both"/>
        <w:rPr>
          <w:rFonts w:cs="仿宋_GB2312"/>
        </w:rPr>
      </w:pPr>
      <w:r>
        <w:rPr>
          <w:rFonts w:cs="仿宋_GB2312" w:hint="eastAsia"/>
        </w:rPr>
        <w:t>（二）报价单</w:t>
      </w:r>
      <w:r w:rsidR="006A7D4D">
        <w:rPr>
          <w:rFonts w:cs="仿宋_GB2312" w:hint="eastAsia"/>
          <w:b/>
          <w:bCs/>
        </w:rPr>
        <w:t>（</w:t>
      </w:r>
      <w:r w:rsidR="006A7D4D" w:rsidRPr="006A7D4D">
        <w:rPr>
          <w:rFonts w:cs="仿宋_GB2312" w:hint="eastAsia"/>
          <w:b/>
          <w:bCs/>
        </w:rPr>
        <w:t>【提醒】“报价单”须单独密封并加盖骑缝章！</w:t>
      </w:r>
      <w:r>
        <w:rPr>
          <w:rFonts w:cs="仿宋_GB2312" w:hint="eastAsia"/>
          <w:b/>
          <w:bCs/>
        </w:rPr>
        <w:t>）</w:t>
      </w:r>
    </w:p>
    <w:p w:rsidR="005517AC" w:rsidRDefault="00B1237B">
      <w:pPr>
        <w:pStyle w:val="ac"/>
        <w:spacing w:before="0" w:beforeAutospacing="0" w:after="0" w:afterAutospacing="0" w:line="440" w:lineRule="exact"/>
        <w:ind w:firstLineChars="200" w:firstLine="480"/>
        <w:jc w:val="both"/>
        <w:rPr>
          <w:rFonts w:cs="仿宋_GB2312"/>
        </w:rPr>
      </w:pPr>
      <w:r>
        <w:rPr>
          <w:rFonts w:cs="仿宋_GB2312" w:hint="eastAsia"/>
        </w:rPr>
        <w:t>填写《南通中专</w:t>
      </w:r>
      <w:r w:rsidR="00FB671C" w:rsidRPr="00FB671C">
        <w:rPr>
          <w:rFonts w:cs="仿宋_GB2312" w:hint="eastAsia"/>
        </w:rPr>
        <w:t>省市教学能力大赛参赛视频摄制</w:t>
      </w:r>
      <w:r w:rsidR="006A7D4D">
        <w:rPr>
          <w:rFonts w:cs="仿宋_GB2312" w:hint="eastAsia"/>
        </w:rPr>
        <w:t>报价单》并加盖公章</w:t>
      </w:r>
      <w:r w:rsidR="00FB671C">
        <w:rPr>
          <w:rFonts w:cs="仿宋_GB2312" w:hint="eastAsia"/>
        </w:rPr>
        <w:t>。报价应包括完成本项目的所有</w:t>
      </w:r>
      <w:r w:rsidR="006A7D4D" w:rsidRPr="006A7D4D">
        <w:rPr>
          <w:rFonts w:cs="仿宋_GB2312" w:hint="eastAsia"/>
        </w:rPr>
        <w:t>费用 （主要包括</w:t>
      </w:r>
      <w:r w:rsidR="00FB671C">
        <w:rPr>
          <w:rFonts w:cs="仿宋_GB2312" w:hint="eastAsia"/>
        </w:rPr>
        <w:t>器材设备、</w:t>
      </w:r>
      <w:r w:rsidR="006A7D4D" w:rsidRPr="006A7D4D">
        <w:rPr>
          <w:rFonts w:cs="仿宋_GB2312" w:hint="eastAsia"/>
        </w:rPr>
        <w:t>人工、交通、税金等），并据此报价（开票价）</w:t>
      </w:r>
      <w:r w:rsidR="00FB671C">
        <w:rPr>
          <w:rFonts w:cs="仿宋_GB2312" w:hint="eastAsia"/>
        </w:rPr>
        <w:t>，</w:t>
      </w:r>
      <w:r w:rsidR="00FB671C" w:rsidRPr="00FB671C">
        <w:rPr>
          <w:rFonts w:cs="仿宋_GB2312" w:hint="eastAsia"/>
        </w:rPr>
        <w:t>采购方不再支付任何其它费用</w:t>
      </w:r>
      <w:r w:rsidR="006A7D4D" w:rsidRPr="006A7D4D">
        <w:rPr>
          <w:rFonts w:cs="仿宋_GB2312" w:hint="eastAsia"/>
        </w:rPr>
        <w:t>。</w:t>
      </w:r>
    </w:p>
    <w:p w:rsidR="005517AC" w:rsidRDefault="00043ACD" w:rsidP="004F70A3">
      <w:pPr>
        <w:pStyle w:val="ac"/>
        <w:spacing w:before="0" w:beforeAutospacing="0" w:after="0" w:afterAutospacing="0" w:line="440" w:lineRule="exact"/>
        <w:ind w:firstLineChars="200" w:firstLine="480"/>
        <w:jc w:val="both"/>
        <w:rPr>
          <w:rFonts w:cs="仿宋_GB2312"/>
        </w:rPr>
      </w:pPr>
      <w:r>
        <w:rPr>
          <w:rFonts w:cs="仿宋_GB2312" w:hint="eastAsia"/>
        </w:rPr>
        <w:lastRenderedPageBreak/>
        <w:t>（三）商务技术响应文件（</w:t>
      </w:r>
      <w:r w:rsidR="006A7D4D" w:rsidRPr="006A7D4D">
        <w:rPr>
          <w:rFonts w:cs="仿宋_GB2312" w:hint="eastAsia"/>
          <w:b/>
          <w:bCs/>
        </w:rPr>
        <w:t>【提醒】</w:t>
      </w:r>
      <w:r w:rsidR="006A7D4D">
        <w:rPr>
          <w:rFonts w:cs="仿宋_GB2312" w:hint="eastAsia"/>
          <w:b/>
          <w:bCs/>
        </w:rPr>
        <w:t>“</w:t>
      </w:r>
      <w:r w:rsidR="006A7D4D" w:rsidRPr="006A7D4D">
        <w:rPr>
          <w:rFonts w:cs="仿宋_GB2312" w:hint="eastAsia"/>
          <w:b/>
          <w:bCs/>
        </w:rPr>
        <w:t>商务技术响应文件</w:t>
      </w:r>
      <w:r w:rsidR="006A7D4D">
        <w:rPr>
          <w:rFonts w:cs="仿宋_GB2312" w:hint="eastAsia"/>
          <w:b/>
          <w:bCs/>
        </w:rPr>
        <w:t>”</w:t>
      </w:r>
      <w:r>
        <w:rPr>
          <w:rFonts w:cs="仿宋_GB2312" w:hint="eastAsia"/>
          <w:b/>
        </w:rPr>
        <w:t>不能出现报价，单独密封并牢固装订</w:t>
      </w:r>
      <w:r>
        <w:rPr>
          <w:rFonts w:cs="仿宋_GB2312" w:hint="eastAsia"/>
        </w:rPr>
        <w:t>）</w:t>
      </w:r>
    </w:p>
    <w:p w:rsidR="006A7D4D" w:rsidRDefault="006A7D4D" w:rsidP="004F70A3">
      <w:pPr>
        <w:pStyle w:val="ac"/>
        <w:spacing w:before="0" w:beforeAutospacing="0" w:after="0" w:afterAutospacing="0" w:line="440" w:lineRule="exact"/>
        <w:ind w:firstLineChars="200" w:firstLine="480"/>
        <w:jc w:val="both"/>
        <w:rPr>
          <w:rFonts w:cs="仿宋_GB2312"/>
        </w:rPr>
      </w:pPr>
      <w:r>
        <w:rPr>
          <w:rFonts w:cs="仿宋_GB2312"/>
        </w:rPr>
        <w:t>1.</w:t>
      </w:r>
      <w:r>
        <w:rPr>
          <w:rFonts w:cs="仿宋_GB2312" w:hint="eastAsia"/>
        </w:rPr>
        <w:t>供应商须对照商务技术评分要求（</w:t>
      </w:r>
      <w:r w:rsidRPr="0092059B">
        <w:rPr>
          <w:rFonts w:cs="仿宋_GB2312" w:hint="eastAsia"/>
          <w:b/>
        </w:rPr>
        <w:t>见“四、评审标准”</w:t>
      </w:r>
      <w:r>
        <w:rPr>
          <w:rFonts w:cs="仿宋_GB2312" w:hint="eastAsia"/>
        </w:rPr>
        <w:t>），编制商务技术响应文件</w:t>
      </w:r>
      <w:r w:rsidR="004F70A3">
        <w:rPr>
          <w:rFonts w:cs="仿宋_GB2312" w:hint="eastAsia"/>
        </w:rPr>
        <w:t>。</w:t>
      </w:r>
    </w:p>
    <w:p w:rsidR="004F70A3" w:rsidRPr="004F70A3" w:rsidRDefault="004F70A3" w:rsidP="004F70A3">
      <w:pPr>
        <w:pStyle w:val="ac"/>
        <w:spacing w:before="0" w:beforeAutospacing="0" w:after="0" w:afterAutospacing="0" w:line="440" w:lineRule="exact"/>
        <w:ind w:firstLineChars="200" w:firstLine="480"/>
        <w:rPr>
          <w:rFonts w:cs="仿宋_GB2312"/>
        </w:rPr>
      </w:pPr>
      <w:r>
        <w:rPr>
          <w:rFonts w:cs="仿宋_GB2312"/>
        </w:rPr>
        <w:t>2</w:t>
      </w:r>
      <w:r w:rsidRPr="004F70A3">
        <w:rPr>
          <w:rFonts w:cs="仿宋_GB2312" w:hint="eastAsia"/>
        </w:rPr>
        <w:t>.响应文件均需用A4纸打印并装订成册，不允许使用活页夹、拉杆夹、文件夹、塑料方便式书脊（插入式或穿孔式）装订，签字使用不褪色的蓝、黑墨水笔书写，字迹应清晰易于辨认，如因响应文件字迹潦草或表达不清所引起的后果由供应商负责。供应商应在响应文件封面的清楚地注明“正本”或“副本”。正本和副本如有不一致之处，以正本为准。</w:t>
      </w:r>
    </w:p>
    <w:p w:rsidR="004F70A3" w:rsidRPr="004F70A3" w:rsidRDefault="004F70A3" w:rsidP="004F70A3">
      <w:pPr>
        <w:pStyle w:val="ac"/>
        <w:spacing w:before="0" w:beforeAutospacing="0" w:after="0" w:afterAutospacing="0" w:line="440" w:lineRule="exact"/>
        <w:ind w:firstLineChars="200" w:firstLine="480"/>
        <w:rPr>
          <w:rFonts w:cs="仿宋_GB2312"/>
        </w:rPr>
      </w:pPr>
      <w:r>
        <w:rPr>
          <w:rFonts w:cs="仿宋_GB2312"/>
        </w:rPr>
        <w:t>3</w:t>
      </w:r>
      <w:r w:rsidRPr="004F70A3">
        <w:rPr>
          <w:rFonts w:cs="仿宋_GB2312" w:hint="eastAsia"/>
        </w:rPr>
        <w:t>．必须加盖骑缝章或每页盖章，响应文件的报价表部分必须盖章。</w:t>
      </w:r>
    </w:p>
    <w:p w:rsidR="004F70A3" w:rsidRPr="004F70A3" w:rsidRDefault="004F70A3" w:rsidP="004F70A3">
      <w:pPr>
        <w:pStyle w:val="ac"/>
        <w:spacing w:before="0" w:beforeAutospacing="0" w:after="0" w:afterAutospacing="0" w:line="440" w:lineRule="exact"/>
        <w:ind w:firstLineChars="200" w:firstLine="480"/>
        <w:rPr>
          <w:rFonts w:cs="仿宋_GB2312"/>
        </w:rPr>
      </w:pPr>
      <w:r>
        <w:rPr>
          <w:rFonts w:cs="仿宋_GB2312"/>
        </w:rPr>
        <w:t>4</w:t>
      </w:r>
      <w:r w:rsidRPr="004F70A3">
        <w:rPr>
          <w:rFonts w:cs="仿宋_GB2312" w:hint="eastAsia"/>
        </w:rPr>
        <w:t>．如有修改、行间内插字和增删，修改处应由供应商加盖供应商的印章。</w:t>
      </w:r>
    </w:p>
    <w:p w:rsidR="005517AC" w:rsidRPr="000F39F2" w:rsidRDefault="004F70A3" w:rsidP="000F39F2">
      <w:pPr>
        <w:pStyle w:val="ac"/>
        <w:spacing w:before="0" w:beforeAutospacing="0" w:after="0" w:afterAutospacing="0" w:line="440" w:lineRule="exact"/>
        <w:ind w:firstLineChars="200" w:firstLine="480"/>
        <w:jc w:val="both"/>
        <w:rPr>
          <w:rFonts w:cs="仿宋_GB2312"/>
        </w:rPr>
      </w:pPr>
      <w:r>
        <w:rPr>
          <w:rFonts w:cs="仿宋_GB2312"/>
        </w:rPr>
        <w:t>5</w:t>
      </w:r>
      <w:r w:rsidRPr="004F70A3">
        <w:rPr>
          <w:rFonts w:cs="仿宋_GB2312" w:hint="eastAsia"/>
        </w:rPr>
        <w:t>. 所有响应文件必须提供正本一份，副本两份。</w:t>
      </w:r>
    </w:p>
    <w:p w:rsidR="005517AC" w:rsidRDefault="008042A6">
      <w:pPr>
        <w:pStyle w:val="ac"/>
        <w:spacing w:before="0" w:beforeAutospacing="0" w:after="0" w:afterAutospacing="0" w:line="440" w:lineRule="exact"/>
        <w:ind w:firstLineChars="200" w:firstLine="482"/>
        <w:jc w:val="both"/>
        <w:rPr>
          <w:rFonts w:cs="仿宋_GB2312"/>
          <w:b/>
        </w:rPr>
      </w:pPr>
      <w:r>
        <w:rPr>
          <w:rFonts w:cs="仿宋_GB2312" w:hint="eastAsia"/>
          <w:b/>
        </w:rPr>
        <w:t>四</w:t>
      </w:r>
      <w:r w:rsidR="00043ACD">
        <w:rPr>
          <w:rFonts w:cs="仿宋_GB2312" w:hint="eastAsia"/>
          <w:b/>
        </w:rPr>
        <w:t>、评审标准</w:t>
      </w:r>
    </w:p>
    <w:p w:rsidR="002C3DAC" w:rsidRDefault="002C3DAC">
      <w:pPr>
        <w:pStyle w:val="ac"/>
        <w:spacing w:before="0" w:beforeAutospacing="0" w:after="0" w:afterAutospacing="0" w:line="440" w:lineRule="exact"/>
        <w:ind w:firstLineChars="200" w:firstLine="480"/>
        <w:jc w:val="both"/>
        <w:rPr>
          <w:rFonts w:cs="仿宋_GB2312"/>
        </w:rPr>
      </w:pPr>
      <w:r>
        <w:rPr>
          <w:rFonts w:cs="仿宋_GB2312" w:hint="eastAsia"/>
        </w:rPr>
        <w:t>1</w:t>
      </w:r>
      <w:r>
        <w:rPr>
          <w:rFonts w:cs="仿宋_GB2312"/>
        </w:rPr>
        <w:t>.</w:t>
      </w:r>
      <w:r w:rsidR="00043ACD">
        <w:rPr>
          <w:rFonts w:cs="仿宋_GB2312" w:hint="eastAsia"/>
        </w:rPr>
        <w:t>磋商小组由5人组成，供应商得分为磋商小组成员的平均分。</w:t>
      </w:r>
    </w:p>
    <w:p w:rsidR="005517AC" w:rsidRDefault="002C3DAC">
      <w:pPr>
        <w:pStyle w:val="ac"/>
        <w:spacing w:before="0" w:beforeAutospacing="0" w:after="0" w:afterAutospacing="0" w:line="440" w:lineRule="exact"/>
        <w:ind w:firstLineChars="200" w:firstLine="480"/>
        <w:jc w:val="both"/>
        <w:rPr>
          <w:rFonts w:cs="仿宋_GB2312"/>
        </w:rPr>
      </w:pPr>
      <w:r>
        <w:rPr>
          <w:rFonts w:cs="仿宋_GB2312" w:hint="eastAsia"/>
        </w:rPr>
        <w:t>2</w:t>
      </w:r>
      <w:r>
        <w:rPr>
          <w:rFonts w:cs="仿宋_GB2312"/>
        </w:rPr>
        <w:t>.</w:t>
      </w:r>
      <w:r w:rsidR="00043ACD">
        <w:rPr>
          <w:rFonts w:cs="仿宋_GB2312" w:hint="eastAsia"/>
        </w:rPr>
        <w:t>商务技术部分评审结束后，再开启最后报价计算分值，总分值为100分。</w:t>
      </w:r>
    </w:p>
    <w:p w:rsidR="005517AC" w:rsidRDefault="00043ACD">
      <w:pPr>
        <w:pStyle w:val="ac"/>
        <w:spacing w:before="0" w:beforeAutospacing="0" w:after="0" w:afterAutospacing="0" w:line="440" w:lineRule="exact"/>
        <w:ind w:firstLineChars="200" w:firstLine="480"/>
        <w:jc w:val="both"/>
        <w:rPr>
          <w:rFonts w:cs="仿宋_GB2312"/>
        </w:rPr>
      </w:pPr>
      <w:r>
        <w:rPr>
          <w:rFonts w:cs="仿宋_GB2312" w:hint="eastAsia"/>
        </w:rPr>
        <w:t>（一）商务技术分</w:t>
      </w:r>
      <w:r w:rsidR="00EF33C2">
        <w:rPr>
          <w:rFonts w:cs="仿宋_GB2312"/>
        </w:rPr>
        <w:t>8</w:t>
      </w:r>
      <w:r>
        <w:rPr>
          <w:rFonts w:cs="仿宋_GB2312"/>
        </w:rPr>
        <w:t>0</w:t>
      </w:r>
      <w:r>
        <w:rPr>
          <w:rFonts w:cs="仿宋_GB2312" w:hint="eastAsia"/>
        </w:rPr>
        <w:t>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080"/>
      </w:tblGrid>
      <w:tr w:rsidR="00EF33C2" w:rsidTr="00AE498E">
        <w:trPr>
          <w:trHeight w:val="344"/>
        </w:trPr>
        <w:tc>
          <w:tcPr>
            <w:tcW w:w="1526" w:type="dxa"/>
            <w:vAlign w:val="center"/>
          </w:tcPr>
          <w:p w:rsidR="00EF33C2" w:rsidRDefault="00EF33C2" w:rsidP="00AE498E">
            <w:pPr>
              <w:jc w:val="center"/>
              <w:rPr>
                <w:rFonts w:ascii="宋体" w:hAnsi="宋体"/>
                <w:b/>
                <w:bCs/>
                <w:szCs w:val="21"/>
              </w:rPr>
            </w:pPr>
            <w:r>
              <w:rPr>
                <w:rFonts w:ascii="宋体" w:hAnsi="宋体" w:hint="eastAsia"/>
                <w:b/>
                <w:bCs/>
                <w:szCs w:val="21"/>
              </w:rPr>
              <w:t>评分项目</w:t>
            </w:r>
          </w:p>
        </w:tc>
        <w:tc>
          <w:tcPr>
            <w:tcW w:w="8080" w:type="dxa"/>
            <w:vAlign w:val="center"/>
          </w:tcPr>
          <w:p w:rsidR="00EF33C2" w:rsidRDefault="00EF33C2" w:rsidP="00AE498E">
            <w:pPr>
              <w:jc w:val="center"/>
              <w:rPr>
                <w:rFonts w:ascii="宋体" w:hAnsi="宋体"/>
                <w:b/>
                <w:bCs/>
                <w:szCs w:val="21"/>
              </w:rPr>
            </w:pPr>
            <w:r>
              <w:rPr>
                <w:rFonts w:ascii="宋体" w:hAnsi="宋体" w:hint="eastAsia"/>
                <w:b/>
                <w:bCs/>
                <w:szCs w:val="21"/>
              </w:rPr>
              <w:t>评分标准</w:t>
            </w:r>
          </w:p>
        </w:tc>
      </w:tr>
      <w:tr w:rsidR="00EF33C2" w:rsidTr="00AE498E">
        <w:trPr>
          <w:trHeight w:val="1626"/>
        </w:trPr>
        <w:tc>
          <w:tcPr>
            <w:tcW w:w="1526" w:type="dxa"/>
            <w:vAlign w:val="center"/>
          </w:tcPr>
          <w:p w:rsidR="00EF33C2" w:rsidRDefault="00EF33C2" w:rsidP="00AE498E">
            <w:pPr>
              <w:spacing w:line="320" w:lineRule="exact"/>
              <w:rPr>
                <w:rFonts w:ascii="宋体" w:hAnsi="宋体"/>
                <w:bCs/>
                <w:szCs w:val="21"/>
              </w:rPr>
            </w:pPr>
            <w:r>
              <w:rPr>
                <w:rFonts w:ascii="宋体" w:hAnsi="宋体" w:hint="eastAsia"/>
                <w:bCs/>
                <w:szCs w:val="21"/>
              </w:rPr>
              <w:t>一、公司实力</w:t>
            </w:r>
          </w:p>
          <w:p w:rsidR="00EF33C2" w:rsidRDefault="00EF33C2" w:rsidP="00AE498E">
            <w:pPr>
              <w:spacing w:line="320" w:lineRule="exact"/>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分）</w:t>
            </w:r>
          </w:p>
        </w:tc>
        <w:tc>
          <w:tcPr>
            <w:tcW w:w="8080" w:type="dxa"/>
            <w:vAlign w:val="center"/>
          </w:tcPr>
          <w:p w:rsidR="00EF33C2" w:rsidRPr="00D60C92" w:rsidRDefault="00EF33C2" w:rsidP="00AE498E">
            <w:pPr>
              <w:spacing w:line="320" w:lineRule="exact"/>
              <w:ind w:firstLineChars="200" w:firstLine="420"/>
              <w:rPr>
                <w:szCs w:val="21"/>
              </w:rPr>
            </w:pPr>
            <w:r>
              <w:rPr>
                <w:rFonts w:ascii="宋体" w:hAnsi="宋体"/>
                <w:szCs w:val="21"/>
              </w:rPr>
              <w:t>1.</w:t>
            </w:r>
            <w:r>
              <w:rPr>
                <w:rFonts w:hint="eastAsia"/>
              </w:rPr>
              <w:t xml:space="preserve"> </w:t>
            </w:r>
            <w:r>
              <w:rPr>
                <w:rFonts w:ascii="宋体" w:hAnsi="宋体" w:hint="eastAsia"/>
                <w:szCs w:val="21"/>
              </w:rPr>
              <w:t>营业执照经营范围</w:t>
            </w:r>
            <w:r w:rsidRPr="00D60C92">
              <w:rPr>
                <w:rFonts w:hint="eastAsia"/>
                <w:szCs w:val="21"/>
              </w:rPr>
              <w:t>完全具备“平面设计、多媒体开发；摄影摄像服务”的，得</w:t>
            </w:r>
            <w:r w:rsidRPr="00D60C92">
              <w:rPr>
                <w:rFonts w:hint="eastAsia"/>
                <w:szCs w:val="21"/>
              </w:rPr>
              <w:t>2</w:t>
            </w:r>
            <w:r w:rsidRPr="00D60C92">
              <w:rPr>
                <w:rFonts w:hint="eastAsia"/>
                <w:szCs w:val="21"/>
              </w:rPr>
              <w:t>分；缺少任何一项均不得分；提供营业执照原件供审核，没有原件不得分。</w:t>
            </w:r>
          </w:p>
          <w:p w:rsidR="00EF33C2" w:rsidRDefault="00EF33C2" w:rsidP="00AE498E">
            <w:pPr>
              <w:spacing w:line="320" w:lineRule="exact"/>
              <w:ind w:firstLineChars="200" w:firstLine="420"/>
              <w:rPr>
                <w:szCs w:val="21"/>
              </w:rPr>
            </w:pPr>
            <w:r>
              <w:rPr>
                <w:rFonts w:hint="eastAsia"/>
                <w:szCs w:val="21"/>
              </w:rPr>
              <w:t>2.</w:t>
            </w:r>
            <w:r w:rsidRPr="00D60C92">
              <w:rPr>
                <w:rFonts w:hint="eastAsia"/>
                <w:szCs w:val="21"/>
              </w:rPr>
              <w:t xml:space="preserve"> </w:t>
            </w:r>
            <w:r>
              <w:rPr>
                <w:rFonts w:hint="eastAsia"/>
                <w:szCs w:val="21"/>
              </w:rPr>
              <w:t>参与供应商具有</w:t>
            </w:r>
            <w:r>
              <w:rPr>
                <w:rFonts w:hint="eastAsia"/>
                <w:szCs w:val="21"/>
              </w:rPr>
              <w:t>AAA</w:t>
            </w:r>
            <w:r>
              <w:rPr>
                <w:rFonts w:hint="eastAsia"/>
                <w:szCs w:val="21"/>
              </w:rPr>
              <w:t>级信用等级证书得</w:t>
            </w:r>
            <w:r>
              <w:rPr>
                <w:rFonts w:hint="eastAsia"/>
                <w:szCs w:val="21"/>
              </w:rPr>
              <w:t>1</w:t>
            </w:r>
            <w:r>
              <w:rPr>
                <w:rFonts w:hint="eastAsia"/>
                <w:szCs w:val="21"/>
              </w:rPr>
              <w:t>分。</w:t>
            </w:r>
          </w:p>
          <w:p w:rsidR="00EF33C2" w:rsidRDefault="00EF33C2" w:rsidP="00AE498E">
            <w:pPr>
              <w:spacing w:line="320" w:lineRule="exact"/>
              <w:ind w:firstLineChars="200" w:firstLine="420"/>
              <w:rPr>
                <w:szCs w:val="21"/>
              </w:rPr>
            </w:pPr>
            <w:r>
              <w:rPr>
                <w:rFonts w:hint="eastAsia"/>
                <w:szCs w:val="21"/>
              </w:rPr>
              <w:t>3.</w:t>
            </w:r>
            <w:r>
              <w:rPr>
                <w:rFonts w:hint="eastAsia"/>
              </w:rPr>
              <w:t xml:space="preserve"> </w:t>
            </w:r>
            <w:r>
              <w:rPr>
                <w:rFonts w:hint="eastAsia"/>
                <w:szCs w:val="21"/>
              </w:rPr>
              <w:t>投标人具有</w:t>
            </w:r>
            <w:r>
              <w:rPr>
                <w:rFonts w:hint="eastAsia"/>
                <w:szCs w:val="21"/>
              </w:rPr>
              <w:t>AAA</w:t>
            </w:r>
            <w:r>
              <w:rPr>
                <w:rFonts w:hint="eastAsia"/>
                <w:szCs w:val="21"/>
              </w:rPr>
              <w:t>级信用单位荣誉证书得</w:t>
            </w:r>
            <w:r>
              <w:rPr>
                <w:rFonts w:hint="eastAsia"/>
                <w:szCs w:val="21"/>
              </w:rPr>
              <w:t>1</w:t>
            </w:r>
            <w:r>
              <w:rPr>
                <w:rFonts w:hint="eastAsia"/>
                <w:szCs w:val="21"/>
              </w:rPr>
              <w:t>分。</w:t>
            </w:r>
          </w:p>
          <w:p w:rsidR="00EF33C2" w:rsidRDefault="00EF33C2" w:rsidP="00AE498E">
            <w:pPr>
              <w:pStyle w:val="10"/>
              <w:spacing w:line="320" w:lineRule="exact"/>
              <w:ind w:firstLineChars="200" w:firstLine="420"/>
              <w:rPr>
                <w:szCs w:val="21"/>
              </w:rPr>
            </w:pPr>
            <w:r>
              <w:rPr>
                <w:rFonts w:hint="eastAsia"/>
                <w:szCs w:val="21"/>
              </w:rPr>
              <w:t>须提供证明材料复印件并加盖供应商公章，原件备查。</w:t>
            </w:r>
          </w:p>
        </w:tc>
      </w:tr>
      <w:tr w:rsidR="00EF33C2" w:rsidTr="00AE498E">
        <w:trPr>
          <w:trHeight w:val="1340"/>
        </w:trPr>
        <w:tc>
          <w:tcPr>
            <w:tcW w:w="1526" w:type="dxa"/>
            <w:vAlign w:val="center"/>
          </w:tcPr>
          <w:p w:rsidR="00EF33C2" w:rsidRDefault="00EF33C2" w:rsidP="00AE498E">
            <w:pPr>
              <w:spacing w:line="320" w:lineRule="exact"/>
              <w:jc w:val="left"/>
              <w:rPr>
                <w:rFonts w:ascii="宋体" w:hAnsi="宋体" w:cs="宋体"/>
                <w:szCs w:val="21"/>
              </w:rPr>
            </w:pPr>
            <w:r>
              <w:rPr>
                <w:rFonts w:ascii="宋体" w:hAnsi="宋体" w:cs="宋体" w:hint="eastAsia"/>
                <w:szCs w:val="21"/>
              </w:rPr>
              <w:t>二、技术实力</w:t>
            </w:r>
          </w:p>
          <w:p w:rsidR="00EF33C2" w:rsidRDefault="00EF33C2" w:rsidP="00AE498E">
            <w:pPr>
              <w:spacing w:line="320" w:lineRule="exact"/>
              <w:jc w:val="left"/>
              <w:rPr>
                <w:rFonts w:ascii="宋体" w:hAnsi="宋体" w:cs="宋体"/>
                <w:szCs w:val="21"/>
              </w:rPr>
            </w:pPr>
            <w:r>
              <w:rPr>
                <w:rFonts w:ascii="宋体" w:hAnsi="宋体" w:cs="宋体" w:hint="eastAsia"/>
                <w:szCs w:val="21"/>
              </w:rPr>
              <w:t>（1</w:t>
            </w:r>
            <w:r>
              <w:rPr>
                <w:rFonts w:ascii="宋体" w:hAnsi="宋体" w:cs="宋体"/>
                <w:szCs w:val="21"/>
              </w:rPr>
              <w:t>0</w:t>
            </w:r>
            <w:r>
              <w:rPr>
                <w:rFonts w:ascii="宋体" w:hAnsi="宋体" w:cs="宋体" w:hint="eastAsia"/>
                <w:szCs w:val="21"/>
              </w:rPr>
              <w:t>分）</w:t>
            </w:r>
          </w:p>
        </w:tc>
        <w:tc>
          <w:tcPr>
            <w:tcW w:w="8080" w:type="dxa"/>
            <w:vAlign w:val="center"/>
          </w:tcPr>
          <w:p w:rsidR="00EF33C2" w:rsidRDefault="00EF33C2" w:rsidP="00AE498E">
            <w:pPr>
              <w:spacing w:line="320" w:lineRule="exact"/>
              <w:ind w:firstLineChars="200" w:firstLine="420"/>
              <w:rPr>
                <w:rFonts w:ascii="宋体" w:hAnsi="宋体"/>
                <w:szCs w:val="21"/>
              </w:rPr>
            </w:pPr>
            <w:r>
              <w:rPr>
                <w:rFonts w:ascii="宋体" w:hAnsi="宋体" w:hint="eastAsia"/>
                <w:szCs w:val="21"/>
              </w:rPr>
              <w:t>团队构成需体现独立完成视频制作的能力，包括所有视频制作所需职能，需提供团队负责人及所有成员视频制作方面的专业资质证明，相关业绩，评委投标文件响应情况进行横向比较，分档评分：评价为优（6-10分）、良（3-5分）、中（1-2分）、差不得分。未提供专业资质和相关业绩的证明文件不得分。</w:t>
            </w:r>
          </w:p>
        </w:tc>
      </w:tr>
      <w:tr w:rsidR="00EF33C2" w:rsidTr="00AE498E">
        <w:trPr>
          <w:trHeight w:val="841"/>
        </w:trPr>
        <w:tc>
          <w:tcPr>
            <w:tcW w:w="1526" w:type="dxa"/>
            <w:vAlign w:val="center"/>
          </w:tcPr>
          <w:p w:rsidR="00EF33C2" w:rsidRDefault="00EF33C2" w:rsidP="00AE498E">
            <w:pPr>
              <w:spacing w:line="320" w:lineRule="exact"/>
              <w:jc w:val="left"/>
              <w:rPr>
                <w:rFonts w:ascii="宋体" w:hAnsi="宋体" w:cs="宋体"/>
                <w:szCs w:val="21"/>
              </w:rPr>
            </w:pPr>
            <w:r>
              <w:rPr>
                <w:rFonts w:ascii="宋体" w:hAnsi="宋体" w:cs="宋体" w:hint="eastAsia"/>
                <w:szCs w:val="21"/>
              </w:rPr>
              <w:t>三、实施方案</w:t>
            </w:r>
          </w:p>
          <w:p w:rsidR="00EF33C2" w:rsidRDefault="00EF33C2" w:rsidP="00AE498E">
            <w:pPr>
              <w:spacing w:line="320" w:lineRule="exact"/>
              <w:jc w:val="left"/>
              <w:rPr>
                <w:rFonts w:ascii="宋体" w:hAnsi="宋体" w:cs="宋体"/>
                <w:szCs w:val="21"/>
              </w:rPr>
            </w:pPr>
            <w:r>
              <w:rPr>
                <w:rFonts w:ascii="宋体" w:hAnsi="宋体" w:cs="宋体" w:hint="eastAsia"/>
                <w:szCs w:val="21"/>
              </w:rPr>
              <w:t>（5分）</w:t>
            </w:r>
          </w:p>
        </w:tc>
        <w:tc>
          <w:tcPr>
            <w:tcW w:w="8080" w:type="dxa"/>
            <w:vAlign w:val="center"/>
          </w:tcPr>
          <w:p w:rsidR="00EF33C2" w:rsidRDefault="00EF33C2" w:rsidP="00AE498E">
            <w:pPr>
              <w:spacing w:line="320" w:lineRule="exact"/>
              <w:ind w:firstLineChars="200" w:firstLine="420"/>
              <w:rPr>
                <w:rFonts w:ascii="宋体" w:hAnsi="宋体"/>
                <w:szCs w:val="21"/>
              </w:rPr>
            </w:pPr>
            <w:r>
              <w:rPr>
                <w:rFonts w:ascii="宋体" w:hAnsi="宋体" w:hint="eastAsia"/>
                <w:szCs w:val="21"/>
              </w:rPr>
              <w:t>根据学校磋商文件的需求和供应商参与文件响应情况进行横向比较，分档评分：评价为优（4-5分）、良（2-3分）、中（1分）、差不得分。</w:t>
            </w:r>
          </w:p>
        </w:tc>
      </w:tr>
      <w:tr w:rsidR="00EF33C2" w:rsidTr="00AE498E">
        <w:trPr>
          <w:trHeight w:val="919"/>
        </w:trPr>
        <w:tc>
          <w:tcPr>
            <w:tcW w:w="1526" w:type="dxa"/>
            <w:vAlign w:val="center"/>
          </w:tcPr>
          <w:p w:rsidR="00EF33C2" w:rsidRPr="00D60C92" w:rsidRDefault="00EF33C2" w:rsidP="00AE498E">
            <w:pPr>
              <w:spacing w:line="320" w:lineRule="exact"/>
              <w:rPr>
                <w:szCs w:val="21"/>
              </w:rPr>
            </w:pPr>
            <w:r>
              <w:rPr>
                <w:rFonts w:ascii="宋体" w:hAnsi="宋体" w:cs="宋体" w:hint="eastAsia"/>
                <w:szCs w:val="21"/>
              </w:rPr>
              <w:t>四、</w:t>
            </w:r>
            <w:r w:rsidRPr="00D60C92">
              <w:rPr>
                <w:rFonts w:hint="eastAsia"/>
                <w:szCs w:val="21"/>
              </w:rPr>
              <w:t>近期业绩</w:t>
            </w:r>
          </w:p>
          <w:p w:rsidR="00EF33C2" w:rsidRDefault="00EF33C2" w:rsidP="00AE498E">
            <w:pPr>
              <w:spacing w:line="320" w:lineRule="exact"/>
              <w:rPr>
                <w:rFonts w:ascii="宋体" w:hAnsi="宋体"/>
                <w:bCs/>
                <w:color w:val="0D0D0D"/>
                <w:szCs w:val="21"/>
              </w:rPr>
            </w:pPr>
            <w:r w:rsidRPr="00D60C92">
              <w:rPr>
                <w:rFonts w:hint="eastAsia"/>
                <w:szCs w:val="21"/>
              </w:rPr>
              <w:t>（</w:t>
            </w:r>
            <w:r w:rsidRPr="00D60C92">
              <w:rPr>
                <w:szCs w:val="21"/>
              </w:rPr>
              <w:t>15</w:t>
            </w:r>
            <w:r w:rsidRPr="00D60C92">
              <w:rPr>
                <w:rFonts w:hint="eastAsia"/>
                <w:szCs w:val="21"/>
              </w:rPr>
              <w:t>分）</w:t>
            </w:r>
          </w:p>
        </w:tc>
        <w:tc>
          <w:tcPr>
            <w:tcW w:w="8080" w:type="dxa"/>
            <w:vAlign w:val="center"/>
          </w:tcPr>
          <w:p w:rsidR="00EF33C2" w:rsidRDefault="00EF33C2" w:rsidP="00AE498E">
            <w:pPr>
              <w:pStyle w:val="10"/>
              <w:spacing w:line="320" w:lineRule="exact"/>
              <w:ind w:firstLineChars="200" w:firstLine="420"/>
              <w:rPr>
                <w:szCs w:val="21"/>
              </w:rPr>
            </w:pPr>
            <w:r>
              <w:rPr>
                <w:rFonts w:hint="eastAsia"/>
                <w:szCs w:val="21"/>
              </w:rPr>
              <w:t>提</w:t>
            </w:r>
            <w:r w:rsidRPr="00D60C92">
              <w:rPr>
                <w:rFonts w:ascii="Times New Roman" w:hAnsi="Times New Roman" w:hint="eastAsia"/>
                <w:szCs w:val="21"/>
              </w:rPr>
              <w:t>供投标人近</w:t>
            </w:r>
            <w:r w:rsidRPr="00D60C92">
              <w:rPr>
                <w:rFonts w:ascii="Times New Roman" w:hAnsi="Times New Roman" w:hint="eastAsia"/>
                <w:szCs w:val="21"/>
              </w:rPr>
              <w:t>3</w:t>
            </w:r>
            <w:r w:rsidRPr="00D60C92">
              <w:rPr>
                <w:rFonts w:ascii="Times New Roman" w:hAnsi="Times New Roman" w:hint="eastAsia"/>
                <w:szCs w:val="21"/>
              </w:rPr>
              <w:t>年（以合同签订时间为准），完成与本次招标项目类似的业绩，所制作视频获得省级同类比赛一等奖的业绩每个得</w:t>
            </w:r>
            <w:r w:rsidRPr="00D60C92">
              <w:rPr>
                <w:rFonts w:ascii="Times New Roman" w:hAnsi="Times New Roman"/>
                <w:szCs w:val="21"/>
              </w:rPr>
              <w:t>2</w:t>
            </w:r>
            <w:r w:rsidRPr="00D60C92">
              <w:rPr>
                <w:rFonts w:ascii="Times New Roman" w:hAnsi="Times New Roman" w:hint="eastAsia"/>
                <w:szCs w:val="21"/>
              </w:rPr>
              <w:t>分，省级二等奖每个得</w:t>
            </w:r>
            <w:r w:rsidRPr="00D60C92">
              <w:rPr>
                <w:rFonts w:ascii="Times New Roman" w:hAnsi="Times New Roman"/>
                <w:szCs w:val="21"/>
              </w:rPr>
              <w:t>1</w:t>
            </w:r>
            <w:r w:rsidRPr="00D60C92">
              <w:rPr>
                <w:rFonts w:ascii="Times New Roman" w:hAnsi="Times New Roman" w:hint="eastAsia"/>
                <w:szCs w:val="21"/>
              </w:rPr>
              <w:t>分；获得国家级同类比赛一等奖的业绩每个</w:t>
            </w:r>
            <w:r w:rsidRPr="00D60C92">
              <w:rPr>
                <w:rFonts w:ascii="Times New Roman" w:hAnsi="Times New Roman"/>
                <w:szCs w:val="21"/>
              </w:rPr>
              <w:t>3</w:t>
            </w:r>
            <w:r w:rsidRPr="00D60C92">
              <w:rPr>
                <w:rFonts w:ascii="Times New Roman" w:hAnsi="Times New Roman" w:hint="eastAsia"/>
                <w:szCs w:val="21"/>
              </w:rPr>
              <w:t>分，国家级二等奖每个</w:t>
            </w:r>
            <w:r w:rsidRPr="00D60C92">
              <w:rPr>
                <w:rFonts w:ascii="Times New Roman" w:hAnsi="Times New Roman"/>
                <w:szCs w:val="21"/>
              </w:rPr>
              <w:t>2</w:t>
            </w:r>
            <w:r w:rsidRPr="00D60C92">
              <w:rPr>
                <w:rFonts w:ascii="Times New Roman" w:hAnsi="Times New Roman" w:hint="eastAsia"/>
                <w:szCs w:val="21"/>
              </w:rPr>
              <w:t>分，（同一个业绩所得多个奖项不重复计分，以最高奖项计分一次）。最多得</w:t>
            </w:r>
            <w:r w:rsidRPr="00D60C92">
              <w:rPr>
                <w:rFonts w:ascii="Times New Roman" w:hAnsi="Times New Roman"/>
                <w:szCs w:val="21"/>
              </w:rPr>
              <w:t>15</w:t>
            </w:r>
            <w:r w:rsidRPr="00D60C92">
              <w:rPr>
                <w:rFonts w:ascii="Times New Roman" w:hAnsi="Times New Roman" w:hint="eastAsia"/>
                <w:szCs w:val="21"/>
              </w:rPr>
              <w:t>分。每个合同需提</w:t>
            </w:r>
            <w:r>
              <w:rPr>
                <w:rFonts w:hint="eastAsia"/>
                <w:szCs w:val="21"/>
              </w:rPr>
              <w:t>供执行合同的视频制作团队构成及有关合同的复印件，未提供制作团队构成和相关合同不得分。</w:t>
            </w:r>
          </w:p>
        </w:tc>
      </w:tr>
      <w:tr w:rsidR="00EF33C2" w:rsidTr="00063F60">
        <w:trPr>
          <w:trHeight w:val="416"/>
        </w:trPr>
        <w:tc>
          <w:tcPr>
            <w:tcW w:w="1526" w:type="dxa"/>
            <w:vAlign w:val="center"/>
          </w:tcPr>
          <w:p w:rsidR="00EF33C2" w:rsidRDefault="00EF33C2" w:rsidP="00AE498E">
            <w:pPr>
              <w:spacing w:line="320" w:lineRule="exact"/>
              <w:rPr>
                <w:rFonts w:ascii="宋体" w:hAnsi="宋体" w:cs="宋体"/>
                <w:szCs w:val="21"/>
              </w:rPr>
            </w:pPr>
            <w:r>
              <w:rPr>
                <w:rFonts w:ascii="宋体" w:hAnsi="宋体" w:cs="宋体" w:hint="eastAsia"/>
                <w:szCs w:val="21"/>
              </w:rPr>
              <w:t>五、样片展示</w:t>
            </w:r>
          </w:p>
          <w:p w:rsidR="00EF33C2" w:rsidRDefault="00EF33C2" w:rsidP="00AE498E">
            <w:pPr>
              <w:spacing w:line="320" w:lineRule="exact"/>
              <w:rPr>
                <w:rFonts w:ascii="宋体" w:hAnsi="宋体" w:cs="宋体"/>
                <w:szCs w:val="21"/>
              </w:rPr>
            </w:pPr>
            <w:r>
              <w:rPr>
                <w:rFonts w:ascii="宋体" w:hAnsi="宋体" w:cs="宋体" w:hint="eastAsia"/>
                <w:szCs w:val="21"/>
              </w:rPr>
              <w:t>（2</w:t>
            </w:r>
            <w:r>
              <w:rPr>
                <w:rFonts w:ascii="宋体" w:hAnsi="宋体" w:cs="宋体"/>
                <w:szCs w:val="21"/>
              </w:rPr>
              <w:t>0</w:t>
            </w:r>
            <w:r>
              <w:rPr>
                <w:rFonts w:ascii="宋体" w:hAnsi="宋体" w:cs="宋体" w:hint="eastAsia"/>
                <w:szCs w:val="21"/>
              </w:rPr>
              <w:t>分）</w:t>
            </w:r>
          </w:p>
        </w:tc>
        <w:tc>
          <w:tcPr>
            <w:tcW w:w="8080" w:type="dxa"/>
            <w:vAlign w:val="center"/>
          </w:tcPr>
          <w:p w:rsidR="00EF33C2" w:rsidRPr="00063F60" w:rsidRDefault="00EF33C2" w:rsidP="00063F60">
            <w:pPr>
              <w:pStyle w:val="10"/>
              <w:spacing w:line="320" w:lineRule="exact"/>
              <w:ind w:firstLineChars="200" w:firstLine="420"/>
              <w:rPr>
                <w:rFonts w:ascii="Times New Roman" w:hAnsi="Times New Roman" w:hint="eastAsia"/>
                <w:szCs w:val="21"/>
              </w:rPr>
            </w:pPr>
            <w:r w:rsidRPr="00D60C92">
              <w:rPr>
                <w:rFonts w:ascii="Times New Roman" w:hAnsi="Times New Roman" w:hint="eastAsia"/>
                <w:szCs w:val="21"/>
              </w:rPr>
              <w:t>现场</w:t>
            </w:r>
            <w:r w:rsidR="007E169E">
              <w:rPr>
                <w:rFonts w:ascii="Times New Roman" w:hAnsi="Times New Roman" w:hint="eastAsia"/>
                <w:szCs w:val="21"/>
              </w:rPr>
              <w:t>演示视频样片，同时提供制作类似作品的相关证明材料。评委根据供应商</w:t>
            </w:r>
            <w:r w:rsidRPr="00D60C92">
              <w:rPr>
                <w:rFonts w:ascii="Times New Roman" w:hAnsi="Times New Roman" w:hint="eastAsia"/>
                <w:szCs w:val="21"/>
              </w:rPr>
              <w:t>的样片情况进行横向比较，分档评分：评价为优（</w:t>
            </w:r>
            <w:r w:rsidR="007E169E">
              <w:rPr>
                <w:rFonts w:ascii="Times New Roman" w:hAnsi="Times New Roman"/>
                <w:szCs w:val="21"/>
              </w:rPr>
              <w:t>17</w:t>
            </w:r>
            <w:r w:rsidRPr="00D60C92">
              <w:rPr>
                <w:rFonts w:ascii="Times New Roman" w:hAnsi="Times New Roman" w:hint="eastAsia"/>
                <w:szCs w:val="21"/>
              </w:rPr>
              <w:t>-</w:t>
            </w:r>
            <w:r w:rsidR="007E169E">
              <w:rPr>
                <w:rFonts w:ascii="Times New Roman" w:hAnsi="Times New Roman"/>
                <w:szCs w:val="21"/>
              </w:rPr>
              <w:t>20</w:t>
            </w:r>
            <w:r w:rsidRPr="00D60C92">
              <w:rPr>
                <w:rFonts w:ascii="Times New Roman" w:hAnsi="Times New Roman" w:hint="eastAsia"/>
                <w:szCs w:val="21"/>
              </w:rPr>
              <w:t>分）、良（</w:t>
            </w:r>
            <w:r w:rsidR="007E169E">
              <w:rPr>
                <w:rFonts w:ascii="Times New Roman" w:hAnsi="Times New Roman"/>
                <w:szCs w:val="21"/>
              </w:rPr>
              <w:t>10</w:t>
            </w:r>
            <w:r w:rsidRPr="00D60C92">
              <w:rPr>
                <w:rFonts w:ascii="Times New Roman" w:hAnsi="Times New Roman" w:hint="eastAsia"/>
                <w:szCs w:val="21"/>
              </w:rPr>
              <w:t>-</w:t>
            </w:r>
            <w:r w:rsidR="007E169E">
              <w:rPr>
                <w:rFonts w:ascii="Times New Roman" w:hAnsi="Times New Roman"/>
                <w:szCs w:val="21"/>
              </w:rPr>
              <w:t>16</w:t>
            </w:r>
            <w:r w:rsidRPr="00D60C92">
              <w:rPr>
                <w:rFonts w:ascii="Times New Roman" w:hAnsi="Times New Roman" w:hint="eastAsia"/>
                <w:szCs w:val="21"/>
              </w:rPr>
              <w:t>分）、中（</w:t>
            </w:r>
            <w:r w:rsidRPr="00D60C92">
              <w:rPr>
                <w:rFonts w:ascii="Times New Roman" w:hAnsi="Times New Roman" w:hint="eastAsia"/>
                <w:szCs w:val="21"/>
              </w:rPr>
              <w:t>1-</w:t>
            </w:r>
            <w:r w:rsidR="00063F60">
              <w:rPr>
                <w:rFonts w:ascii="Times New Roman" w:hAnsi="Times New Roman"/>
                <w:szCs w:val="21"/>
              </w:rPr>
              <w:t>9</w:t>
            </w:r>
            <w:r w:rsidRPr="00D60C92">
              <w:rPr>
                <w:rFonts w:ascii="Times New Roman" w:hAnsi="Times New Roman" w:hint="eastAsia"/>
                <w:szCs w:val="21"/>
              </w:rPr>
              <w:t>分）、差不得分。供应商需能使用多种拍摄手法制作课程，提供的演示视频能完全体现多种</w:t>
            </w:r>
            <w:r w:rsidRPr="00D60C92">
              <w:rPr>
                <w:rFonts w:ascii="Times New Roman" w:hAnsi="Times New Roman" w:hint="eastAsia"/>
                <w:szCs w:val="21"/>
              </w:rPr>
              <w:lastRenderedPageBreak/>
              <w:t>拍摄表现手法。</w:t>
            </w:r>
          </w:p>
        </w:tc>
      </w:tr>
      <w:tr w:rsidR="00EF33C2" w:rsidTr="00AE498E">
        <w:trPr>
          <w:trHeight w:val="919"/>
        </w:trPr>
        <w:tc>
          <w:tcPr>
            <w:tcW w:w="1526" w:type="dxa"/>
            <w:vAlign w:val="center"/>
          </w:tcPr>
          <w:p w:rsidR="00EF33C2" w:rsidRDefault="00EF33C2" w:rsidP="00AE498E">
            <w:pPr>
              <w:spacing w:line="320" w:lineRule="exact"/>
              <w:rPr>
                <w:rFonts w:ascii="宋体" w:hAnsi="宋体" w:cs="宋体"/>
                <w:szCs w:val="21"/>
              </w:rPr>
            </w:pPr>
            <w:r>
              <w:rPr>
                <w:rFonts w:ascii="宋体" w:hAnsi="宋体" w:cs="宋体" w:hint="eastAsia"/>
                <w:szCs w:val="21"/>
              </w:rPr>
              <w:lastRenderedPageBreak/>
              <w:t>六</w:t>
            </w:r>
            <w:r w:rsidRPr="00D60C92">
              <w:rPr>
                <w:rFonts w:hint="eastAsia"/>
                <w:szCs w:val="21"/>
              </w:rPr>
              <w:t>、软件平台（</w:t>
            </w:r>
            <w:r w:rsidRPr="00D60C92">
              <w:rPr>
                <w:rFonts w:hint="eastAsia"/>
                <w:szCs w:val="21"/>
              </w:rPr>
              <w:t>1</w:t>
            </w:r>
            <w:r w:rsidRPr="00D60C92">
              <w:rPr>
                <w:szCs w:val="21"/>
              </w:rPr>
              <w:t>0</w:t>
            </w:r>
            <w:r w:rsidRPr="00D60C92">
              <w:rPr>
                <w:rFonts w:hint="eastAsia"/>
                <w:szCs w:val="21"/>
              </w:rPr>
              <w:t>分）</w:t>
            </w:r>
          </w:p>
        </w:tc>
        <w:tc>
          <w:tcPr>
            <w:tcW w:w="8080" w:type="dxa"/>
            <w:vAlign w:val="center"/>
          </w:tcPr>
          <w:p w:rsidR="00EF33C2" w:rsidRDefault="00063F60" w:rsidP="00AE498E">
            <w:pPr>
              <w:pStyle w:val="10"/>
              <w:spacing w:line="320" w:lineRule="exact"/>
              <w:ind w:firstLineChars="200" w:firstLine="420"/>
              <w:rPr>
                <w:szCs w:val="21"/>
              </w:rPr>
            </w:pPr>
            <w:r w:rsidRPr="00063F60">
              <w:rPr>
                <w:rFonts w:ascii="Times New Roman" w:hAnsi="Times New Roman" w:hint="eastAsia"/>
                <w:szCs w:val="21"/>
              </w:rPr>
              <w:t>提供满足日常教学的软件平台用以资源库管理，可参考的资源库的数量丰富多样得</w:t>
            </w:r>
            <w:bookmarkStart w:id="0" w:name="_GoBack"/>
            <w:bookmarkEnd w:id="0"/>
            <w:r w:rsidRPr="00063F60">
              <w:rPr>
                <w:rFonts w:ascii="Times New Roman" w:hAnsi="Times New Roman" w:hint="eastAsia"/>
                <w:szCs w:val="21"/>
              </w:rPr>
              <w:t>10</w:t>
            </w:r>
            <w:r w:rsidRPr="00063F60">
              <w:rPr>
                <w:rFonts w:ascii="Times New Roman" w:hAnsi="Times New Roman" w:hint="eastAsia"/>
                <w:szCs w:val="21"/>
              </w:rPr>
              <w:t>分，资源库的数量一般得</w:t>
            </w:r>
            <w:r w:rsidRPr="00063F60">
              <w:rPr>
                <w:rFonts w:ascii="Times New Roman" w:hAnsi="Times New Roman" w:hint="eastAsia"/>
                <w:szCs w:val="21"/>
              </w:rPr>
              <w:t xml:space="preserve"> 6</w:t>
            </w:r>
            <w:r w:rsidRPr="00063F60">
              <w:rPr>
                <w:rFonts w:ascii="Times New Roman" w:hAnsi="Times New Roman" w:hint="eastAsia"/>
                <w:szCs w:val="21"/>
              </w:rPr>
              <w:t>分，资源库的数量较差得</w:t>
            </w:r>
            <w:r w:rsidRPr="00063F60">
              <w:rPr>
                <w:rFonts w:ascii="Times New Roman" w:hAnsi="Times New Roman" w:hint="eastAsia"/>
                <w:szCs w:val="21"/>
              </w:rPr>
              <w:t xml:space="preserve"> 4</w:t>
            </w:r>
            <w:r w:rsidRPr="00063F60">
              <w:rPr>
                <w:rFonts w:ascii="Times New Roman" w:hAnsi="Times New Roman" w:hint="eastAsia"/>
                <w:szCs w:val="21"/>
              </w:rPr>
              <w:t>分，未提供资源库不得分。需现场演示。</w:t>
            </w:r>
          </w:p>
        </w:tc>
      </w:tr>
      <w:tr w:rsidR="00EF33C2" w:rsidTr="00AE498E">
        <w:trPr>
          <w:trHeight w:val="706"/>
        </w:trPr>
        <w:tc>
          <w:tcPr>
            <w:tcW w:w="1526" w:type="dxa"/>
            <w:vAlign w:val="center"/>
          </w:tcPr>
          <w:p w:rsidR="00EF33C2" w:rsidRDefault="00EF33C2" w:rsidP="00AE498E">
            <w:pPr>
              <w:spacing w:line="360" w:lineRule="exact"/>
              <w:rPr>
                <w:rFonts w:ascii="宋体" w:hAnsi="宋体" w:cs="宋体"/>
                <w:szCs w:val="21"/>
              </w:rPr>
            </w:pPr>
            <w:r>
              <w:rPr>
                <w:rFonts w:ascii="宋体" w:hAnsi="宋体" w:cs="宋体" w:hint="eastAsia"/>
                <w:szCs w:val="21"/>
              </w:rPr>
              <w:t>七、服务能力</w:t>
            </w:r>
          </w:p>
          <w:p w:rsidR="00EF33C2" w:rsidRDefault="00EF33C2" w:rsidP="00AE498E">
            <w:pPr>
              <w:spacing w:line="360" w:lineRule="exact"/>
              <w:rPr>
                <w:rFonts w:ascii="宋体" w:hAnsi="宋体" w:cs="宋体"/>
                <w:szCs w:val="21"/>
              </w:rPr>
            </w:pPr>
            <w:r>
              <w:rPr>
                <w:rFonts w:ascii="宋体" w:hAnsi="宋体" w:cs="宋体" w:hint="eastAsia"/>
                <w:szCs w:val="21"/>
              </w:rPr>
              <w:t>（</w:t>
            </w:r>
            <w:r>
              <w:rPr>
                <w:rFonts w:ascii="宋体" w:hAnsi="宋体" w:cs="宋体"/>
                <w:szCs w:val="21"/>
              </w:rPr>
              <w:t>16</w:t>
            </w:r>
            <w:r>
              <w:rPr>
                <w:rFonts w:ascii="宋体" w:hAnsi="宋体" w:cs="宋体" w:hint="eastAsia"/>
                <w:szCs w:val="21"/>
              </w:rPr>
              <w:t>分）</w:t>
            </w:r>
          </w:p>
        </w:tc>
        <w:tc>
          <w:tcPr>
            <w:tcW w:w="8080" w:type="dxa"/>
            <w:vAlign w:val="center"/>
          </w:tcPr>
          <w:p w:rsidR="00EF33C2" w:rsidRPr="00D60C92" w:rsidRDefault="00EF33C2" w:rsidP="00AE498E">
            <w:pPr>
              <w:pStyle w:val="10"/>
              <w:spacing w:line="320" w:lineRule="exact"/>
              <w:ind w:firstLineChars="200" w:firstLine="420"/>
              <w:rPr>
                <w:rFonts w:ascii="Times New Roman" w:hAnsi="Times New Roman"/>
                <w:szCs w:val="21"/>
              </w:rPr>
            </w:pPr>
            <w:r w:rsidRPr="00D60C92">
              <w:rPr>
                <w:rFonts w:ascii="Times New Roman" w:hAnsi="Times New Roman" w:hint="eastAsia"/>
                <w:szCs w:val="21"/>
              </w:rPr>
              <w:t>1</w:t>
            </w:r>
            <w:r w:rsidRPr="00D60C92">
              <w:rPr>
                <w:rFonts w:ascii="Times New Roman" w:hAnsi="Times New Roman"/>
                <w:szCs w:val="21"/>
              </w:rPr>
              <w:t>.</w:t>
            </w:r>
            <w:r w:rsidRPr="00D60C92">
              <w:rPr>
                <w:rFonts w:ascii="Times New Roman" w:hAnsi="Times New Roman" w:hint="eastAsia"/>
                <w:szCs w:val="21"/>
              </w:rPr>
              <w:t>提供</w:t>
            </w:r>
            <w:r w:rsidRPr="00D60C92">
              <w:rPr>
                <w:rFonts w:ascii="Times New Roman" w:hAnsi="Times New Roman" w:hint="eastAsia"/>
                <w:szCs w:val="21"/>
              </w:rPr>
              <w:t>ppt</w:t>
            </w:r>
            <w:r w:rsidRPr="00D60C92">
              <w:rPr>
                <w:rFonts w:ascii="Times New Roman" w:hAnsi="Times New Roman" w:hint="eastAsia"/>
                <w:szCs w:val="21"/>
              </w:rPr>
              <w:t>美化、</w:t>
            </w:r>
            <w:r w:rsidRPr="00D60C92">
              <w:rPr>
                <w:rFonts w:ascii="Times New Roman" w:hAnsi="Times New Roman" w:hint="eastAsia"/>
                <w:szCs w:val="21"/>
              </w:rPr>
              <w:t>3D</w:t>
            </w:r>
            <w:r w:rsidRPr="00D60C92">
              <w:rPr>
                <w:rFonts w:ascii="Times New Roman" w:hAnsi="Times New Roman" w:hint="eastAsia"/>
                <w:szCs w:val="21"/>
              </w:rPr>
              <w:t>动画、配音、思维导图设计、课程页面设计等服务的，</w:t>
            </w:r>
            <w:r w:rsidRPr="00D60C92">
              <w:rPr>
                <w:rFonts w:ascii="Times New Roman" w:hAnsi="Times New Roman" w:hint="eastAsia"/>
                <w:szCs w:val="21"/>
              </w:rPr>
              <w:t>1</w:t>
            </w:r>
            <w:r w:rsidRPr="00D60C92">
              <w:rPr>
                <w:rFonts w:ascii="Times New Roman" w:hAnsi="Times New Roman" w:hint="eastAsia"/>
                <w:szCs w:val="21"/>
              </w:rPr>
              <w:t>个</w:t>
            </w:r>
            <w:r w:rsidRPr="00D60C92">
              <w:rPr>
                <w:rFonts w:ascii="Times New Roman" w:hAnsi="Times New Roman" w:hint="eastAsia"/>
                <w:szCs w:val="21"/>
              </w:rPr>
              <w:t>1</w:t>
            </w:r>
            <w:r w:rsidRPr="00D60C92">
              <w:rPr>
                <w:rFonts w:ascii="Times New Roman" w:hAnsi="Times New Roman" w:hint="eastAsia"/>
                <w:szCs w:val="21"/>
              </w:rPr>
              <w:t>分，</w:t>
            </w:r>
            <w:r w:rsidRPr="00D60C92">
              <w:rPr>
                <w:rFonts w:ascii="Times New Roman" w:hAnsi="Times New Roman" w:hint="eastAsia"/>
                <w:szCs w:val="21"/>
              </w:rPr>
              <w:t>2</w:t>
            </w:r>
            <w:r w:rsidRPr="00D60C92">
              <w:rPr>
                <w:rFonts w:ascii="Times New Roman" w:hAnsi="Times New Roman" w:hint="eastAsia"/>
                <w:szCs w:val="21"/>
              </w:rPr>
              <w:t>个</w:t>
            </w:r>
            <w:r w:rsidRPr="00D60C92">
              <w:rPr>
                <w:rFonts w:ascii="Times New Roman" w:hAnsi="Times New Roman" w:hint="eastAsia"/>
                <w:szCs w:val="21"/>
              </w:rPr>
              <w:t>2</w:t>
            </w:r>
            <w:r w:rsidRPr="00D60C92">
              <w:rPr>
                <w:rFonts w:ascii="Times New Roman" w:hAnsi="Times New Roman" w:hint="eastAsia"/>
                <w:szCs w:val="21"/>
              </w:rPr>
              <w:t>分，以此类推，最高</w:t>
            </w:r>
            <w:r w:rsidRPr="00D60C92">
              <w:rPr>
                <w:rFonts w:ascii="Times New Roman" w:hAnsi="Times New Roman" w:hint="eastAsia"/>
                <w:szCs w:val="21"/>
              </w:rPr>
              <w:t>6</w:t>
            </w:r>
            <w:r w:rsidRPr="00D60C92">
              <w:rPr>
                <w:rFonts w:ascii="Times New Roman" w:hAnsi="Times New Roman" w:hint="eastAsia"/>
                <w:szCs w:val="21"/>
              </w:rPr>
              <w:t>分。</w:t>
            </w:r>
          </w:p>
          <w:p w:rsidR="00EF33C2" w:rsidRPr="00D60C92" w:rsidRDefault="00EF33C2" w:rsidP="00AE498E">
            <w:pPr>
              <w:pStyle w:val="10"/>
              <w:spacing w:line="320" w:lineRule="exact"/>
              <w:ind w:firstLineChars="200" w:firstLine="420"/>
              <w:rPr>
                <w:rFonts w:ascii="Times New Roman" w:hAnsi="Times New Roman"/>
                <w:szCs w:val="21"/>
              </w:rPr>
            </w:pPr>
            <w:r w:rsidRPr="00D60C92">
              <w:rPr>
                <w:rFonts w:ascii="Times New Roman" w:hAnsi="Times New Roman" w:hint="eastAsia"/>
                <w:szCs w:val="21"/>
              </w:rPr>
              <w:t>2</w:t>
            </w:r>
            <w:r w:rsidRPr="00D60C92">
              <w:rPr>
                <w:rFonts w:ascii="Times New Roman" w:hAnsi="Times New Roman"/>
                <w:szCs w:val="21"/>
              </w:rPr>
              <w:t>.</w:t>
            </w:r>
            <w:r w:rsidRPr="00D60C92">
              <w:rPr>
                <w:rFonts w:ascii="Times New Roman" w:hAnsi="Times New Roman" w:hint="eastAsia"/>
                <w:szCs w:val="21"/>
              </w:rPr>
              <w:t>伴随服务</w:t>
            </w:r>
          </w:p>
          <w:p w:rsidR="00EF33C2" w:rsidRPr="00D60C92" w:rsidRDefault="00EF33C2" w:rsidP="00AE498E">
            <w:pPr>
              <w:pStyle w:val="10"/>
              <w:spacing w:line="320" w:lineRule="exact"/>
              <w:ind w:firstLineChars="200" w:firstLine="420"/>
              <w:rPr>
                <w:rFonts w:ascii="Times New Roman" w:hAnsi="Times New Roman"/>
                <w:szCs w:val="21"/>
              </w:rPr>
            </w:pPr>
            <w:r w:rsidRPr="00D60C92">
              <w:rPr>
                <w:rFonts w:ascii="Times New Roman" w:hAnsi="Times New Roman" w:hint="eastAsia"/>
                <w:szCs w:val="21"/>
              </w:rPr>
              <w:t>（</w:t>
            </w:r>
            <w:r w:rsidRPr="00D60C92">
              <w:rPr>
                <w:rFonts w:ascii="Times New Roman" w:hAnsi="Times New Roman" w:hint="eastAsia"/>
                <w:szCs w:val="21"/>
              </w:rPr>
              <w:t>1</w:t>
            </w:r>
            <w:r w:rsidRPr="00D60C92">
              <w:rPr>
                <w:rFonts w:ascii="Times New Roman" w:hAnsi="Times New Roman" w:hint="eastAsia"/>
                <w:szCs w:val="21"/>
              </w:rPr>
              <w:t>）免费质保</w:t>
            </w:r>
            <w:r w:rsidRPr="00D60C92">
              <w:rPr>
                <w:rFonts w:ascii="Times New Roman" w:hAnsi="Times New Roman" w:hint="eastAsia"/>
                <w:szCs w:val="21"/>
              </w:rPr>
              <w:t>2</w:t>
            </w:r>
            <w:r w:rsidRPr="00D60C92">
              <w:rPr>
                <w:rFonts w:ascii="Times New Roman" w:hAnsi="Times New Roman" w:hint="eastAsia"/>
                <w:szCs w:val="21"/>
              </w:rPr>
              <w:t>年：并承诺免费修改视频量不低于总量的</w:t>
            </w:r>
            <w:r w:rsidRPr="00D60C92">
              <w:rPr>
                <w:rFonts w:ascii="Times New Roman" w:hAnsi="Times New Roman" w:hint="eastAsia"/>
                <w:szCs w:val="21"/>
              </w:rPr>
              <w:t>10%</w:t>
            </w:r>
            <w:r w:rsidRPr="00D60C92">
              <w:rPr>
                <w:rFonts w:ascii="Times New Roman" w:hAnsi="Times New Roman" w:hint="eastAsia"/>
                <w:szCs w:val="21"/>
              </w:rPr>
              <w:t>。得</w:t>
            </w:r>
            <w:r w:rsidRPr="00D60C92">
              <w:rPr>
                <w:rFonts w:ascii="Times New Roman" w:hAnsi="Times New Roman" w:hint="eastAsia"/>
                <w:szCs w:val="21"/>
              </w:rPr>
              <w:t>2</w:t>
            </w:r>
            <w:r w:rsidRPr="00D60C92">
              <w:rPr>
                <w:rFonts w:ascii="Times New Roman" w:hAnsi="Times New Roman" w:hint="eastAsia"/>
                <w:szCs w:val="21"/>
              </w:rPr>
              <w:t>分；</w:t>
            </w:r>
          </w:p>
          <w:p w:rsidR="00EF33C2" w:rsidRPr="00D60C92" w:rsidRDefault="00EF33C2" w:rsidP="00AE498E">
            <w:pPr>
              <w:pStyle w:val="10"/>
              <w:spacing w:line="320" w:lineRule="exact"/>
              <w:ind w:firstLineChars="200" w:firstLine="420"/>
              <w:rPr>
                <w:rFonts w:ascii="Times New Roman" w:hAnsi="Times New Roman"/>
                <w:szCs w:val="21"/>
              </w:rPr>
            </w:pPr>
            <w:r w:rsidRPr="00D60C92">
              <w:rPr>
                <w:rFonts w:ascii="Times New Roman" w:hAnsi="Times New Roman" w:hint="eastAsia"/>
                <w:szCs w:val="21"/>
              </w:rPr>
              <w:t>（</w:t>
            </w:r>
            <w:r w:rsidRPr="00D60C92">
              <w:rPr>
                <w:rFonts w:ascii="Times New Roman" w:hAnsi="Times New Roman"/>
                <w:szCs w:val="21"/>
              </w:rPr>
              <w:t>2</w:t>
            </w:r>
            <w:r w:rsidRPr="00D60C92">
              <w:rPr>
                <w:rFonts w:ascii="Times New Roman" w:hAnsi="Times New Roman" w:hint="eastAsia"/>
                <w:szCs w:val="21"/>
              </w:rPr>
              <w:t>）投标人要懂教学，具备课程教学设计的能力，辅助老师进行课程教学设计。提供一门已完成的课程制作设计方案及其运行测评报告。得</w:t>
            </w:r>
            <w:r w:rsidRPr="00D60C92">
              <w:rPr>
                <w:rFonts w:ascii="Times New Roman" w:hAnsi="Times New Roman"/>
                <w:szCs w:val="21"/>
              </w:rPr>
              <w:t>2</w:t>
            </w:r>
            <w:r w:rsidRPr="00D60C92">
              <w:rPr>
                <w:rFonts w:ascii="Times New Roman" w:hAnsi="Times New Roman" w:hint="eastAsia"/>
                <w:szCs w:val="21"/>
              </w:rPr>
              <w:t>分。</w:t>
            </w:r>
          </w:p>
          <w:p w:rsidR="00EF33C2" w:rsidRPr="00D60C92" w:rsidRDefault="00EF33C2" w:rsidP="00AE498E">
            <w:pPr>
              <w:pStyle w:val="10"/>
              <w:spacing w:line="320" w:lineRule="exact"/>
              <w:ind w:firstLineChars="200" w:firstLine="420"/>
              <w:rPr>
                <w:rFonts w:ascii="Times New Roman" w:hAnsi="Times New Roman"/>
                <w:szCs w:val="21"/>
              </w:rPr>
            </w:pPr>
            <w:r w:rsidRPr="00D60C92">
              <w:rPr>
                <w:rFonts w:ascii="Times New Roman" w:hAnsi="Times New Roman" w:hint="eastAsia"/>
                <w:szCs w:val="21"/>
              </w:rPr>
              <w:t>（</w:t>
            </w:r>
            <w:r w:rsidRPr="00D60C92">
              <w:rPr>
                <w:rFonts w:ascii="Times New Roman" w:hAnsi="Times New Roman"/>
                <w:szCs w:val="21"/>
              </w:rPr>
              <w:t>3</w:t>
            </w:r>
            <w:r w:rsidRPr="00D60C92">
              <w:rPr>
                <w:rFonts w:ascii="Times New Roman" w:hAnsi="Times New Roman" w:hint="eastAsia"/>
                <w:szCs w:val="21"/>
              </w:rPr>
              <w:t>）设计：提供课程制作设计思路以精、简、优、新</w:t>
            </w:r>
            <w:r w:rsidRPr="00D60C92">
              <w:rPr>
                <w:rFonts w:ascii="Times New Roman" w:hAnsi="Times New Roman" w:hint="eastAsia"/>
                <w:szCs w:val="21"/>
              </w:rPr>
              <w:t>4</w:t>
            </w:r>
            <w:r w:rsidRPr="00D60C92">
              <w:rPr>
                <w:rFonts w:ascii="Times New Roman" w:hAnsi="Times New Roman" w:hint="eastAsia"/>
                <w:szCs w:val="21"/>
              </w:rPr>
              <w:t>个方面的影视级课程视频制作方式，横向比较，最高</w:t>
            </w:r>
            <w:r w:rsidRPr="00D60C92">
              <w:rPr>
                <w:rFonts w:ascii="Times New Roman" w:hAnsi="Times New Roman" w:hint="eastAsia"/>
                <w:szCs w:val="21"/>
              </w:rPr>
              <w:t>1</w:t>
            </w:r>
            <w:r w:rsidRPr="00D60C92">
              <w:rPr>
                <w:rFonts w:ascii="Times New Roman" w:hAnsi="Times New Roman" w:hint="eastAsia"/>
                <w:szCs w:val="21"/>
              </w:rPr>
              <w:t>分；</w:t>
            </w:r>
          </w:p>
          <w:p w:rsidR="00EF33C2" w:rsidRPr="00D60C92" w:rsidRDefault="00EF33C2" w:rsidP="00AE498E">
            <w:pPr>
              <w:pStyle w:val="10"/>
              <w:spacing w:line="320" w:lineRule="exact"/>
              <w:ind w:firstLineChars="200" w:firstLine="420"/>
              <w:rPr>
                <w:rFonts w:ascii="Times New Roman" w:hAnsi="Times New Roman"/>
                <w:szCs w:val="21"/>
              </w:rPr>
            </w:pPr>
            <w:r w:rsidRPr="00D60C92">
              <w:rPr>
                <w:rFonts w:ascii="Times New Roman" w:hAnsi="Times New Roman" w:hint="eastAsia"/>
                <w:szCs w:val="21"/>
              </w:rPr>
              <w:t>（</w:t>
            </w:r>
            <w:r w:rsidRPr="00D60C92">
              <w:rPr>
                <w:rFonts w:ascii="Times New Roman" w:hAnsi="Times New Roman"/>
                <w:szCs w:val="21"/>
              </w:rPr>
              <w:t>4</w:t>
            </w:r>
            <w:r w:rsidRPr="00D60C92">
              <w:rPr>
                <w:rFonts w:ascii="Times New Roman" w:hAnsi="Times New Roman" w:hint="eastAsia"/>
                <w:szCs w:val="21"/>
              </w:rPr>
              <w:t>）拍摄：需使用多种拍摄手法制作课程，提供的微视频</w:t>
            </w:r>
            <w:r w:rsidRPr="00D60C92">
              <w:rPr>
                <w:rFonts w:ascii="Times New Roman" w:hAnsi="Times New Roman" w:hint="eastAsia"/>
                <w:szCs w:val="21"/>
              </w:rPr>
              <w:t>4</w:t>
            </w:r>
            <w:r w:rsidRPr="00D60C92">
              <w:rPr>
                <w:rFonts w:ascii="Times New Roman" w:hAnsi="Times New Roman" w:hint="eastAsia"/>
                <w:szCs w:val="21"/>
              </w:rPr>
              <w:t>分钟内完全体现</w:t>
            </w:r>
            <w:r w:rsidRPr="00D60C92">
              <w:rPr>
                <w:rFonts w:ascii="Times New Roman" w:hAnsi="Times New Roman" w:hint="eastAsia"/>
                <w:szCs w:val="21"/>
              </w:rPr>
              <w:t>6</w:t>
            </w:r>
            <w:r w:rsidRPr="00D60C92">
              <w:rPr>
                <w:rFonts w:ascii="Times New Roman" w:hAnsi="Times New Roman" w:hint="eastAsia"/>
                <w:szCs w:val="21"/>
              </w:rPr>
              <w:t>种及</w:t>
            </w:r>
            <w:r w:rsidRPr="00D60C92">
              <w:rPr>
                <w:rFonts w:ascii="Times New Roman" w:hAnsi="Times New Roman" w:hint="eastAsia"/>
                <w:szCs w:val="21"/>
              </w:rPr>
              <w:t>6</w:t>
            </w:r>
            <w:r w:rsidRPr="00D60C92">
              <w:rPr>
                <w:rFonts w:ascii="Times New Roman" w:hAnsi="Times New Roman" w:hint="eastAsia"/>
                <w:szCs w:val="21"/>
              </w:rPr>
              <w:t>种以上拍摄表现手法的得</w:t>
            </w:r>
            <w:r w:rsidRPr="00D60C92">
              <w:rPr>
                <w:rFonts w:ascii="Times New Roman" w:hAnsi="Times New Roman"/>
                <w:szCs w:val="21"/>
              </w:rPr>
              <w:t xml:space="preserve"> </w:t>
            </w:r>
            <w:r w:rsidRPr="00D60C92">
              <w:rPr>
                <w:rFonts w:ascii="Times New Roman" w:hAnsi="Times New Roman" w:hint="eastAsia"/>
                <w:szCs w:val="21"/>
              </w:rPr>
              <w:t>1</w:t>
            </w:r>
            <w:r w:rsidRPr="00D60C92">
              <w:rPr>
                <w:rFonts w:ascii="Times New Roman" w:hAnsi="Times New Roman" w:hint="eastAsia"/>
                <w:szCs w:val="21"/>
              </w:rPr>
              <w:t>分。未能提供或提供不全者不得分。</w:t>
            </w:r>
          </w:p>
          <w:p w:rsidR="00EF33C2" w:rsidRDefault="00EF33C2" w:rsidP="00AE498E">
            <w:pPr>
              <w:pStyle w:val="10"/>
              <w:spacing w:line="320" w:lineRule="exact"/>
              <w:ind w:firstLineChars="200" w:firstLine="420"/>
              <w:rPr>
                <w:bCs/>
                <w:color w:val="262626"/>
                <w:szCs w:val="21"/>
              </w:rPr>
            </w:pPr>
            <w:r w:rsidRPr="00D60C92">
              <w:rPr>
                <w:rFonts w:ascii="Times New Roman" w:hAnsi="Times New Roman" w:hint="eastAsia"/>
                <w:szCs w:val="21"/>
              </w:rPr>
              <w:t>3</w:t>
            </w:r>
            <w:r w:rsidRPr="00D60C92">
              <w:rPr>
                <w:rFonts w:ascii="Times New Roman" w:hAnsi="Times New Roman" w:hint="eastAsia"/>
                <w:szCs w:val="21"/>
              </w:rPr>
              <w:t>．有</w:t>
            </w:r>
            <w:r w:rsidRPr="00D60C92">
              <w:rPr>
                <w:rFonts w:ascii="Times New Roman" w:hAnsi="Times New Roman" w:hint="eastAsia"/>
                <w:szCs w:val="21"/>
              </w:rPr>
              <w:t>4</w:t>
            </w:r>
            <w:r w:rsidRPr="00D60C92">
              <w:rPr>
                <w:rFonts w:ascii="Times New Roman" w:hAnsi="Times New Roman" w:hint="eastAsia"/>
                <w:szCs w:val="21"/>
              </w:rPr>
              <w:t>名以上（含</w:t>
            </w:r>
            <w:r w:rsidRPr="00D60C92">
              <w:rPr>
                <w:rFonts w:ascii="Times New Roman" w:hAnsi="Times New Roman" w:hint="eastAsia"/>
                <w:szCs w:val="21"/>
              </w:rPr>
              <w:t>4</w:t>
            </w:r>
            <w:r w:rsidRPr="00D60C92">
              <w:rPr>
                <w:rFonts w:ascii="Times New Roman" w:hAnsi="Times New Roman" w:hint="eastAsia"/>
                <w:szCs w:val="21"/>
              </w:rPr>
              <w:t>名）技术人员（摄像、后期、模型、平面）常驻学校提供技术支持与服务，得</w:t>
            </w:r>
            <w:r w:rsidRPr="00D60C92">
              <w:rPr>
                <w:rFonts w:ascii="Times New Roman" w:hAnsi="Times New Roman" w:hint="eastAsia"/>
                <w:szCs w:val="21"/>
              </w:rPr>
              <w:t>4</w:t>
            </w:r>
            <w:r w:rsidRPr="00D60C92">
              <w:rPr>
                <w:rFonts w:ascii="Times New Roman" w:hAnsi="Times New Roman" w:hint="eastAsia"/>
                <w:szCs w:val="21"/>
              </w:rPr>
              <w:t>分；未能满足不得分。</w:t>
            </w:r>
            <w:r w:rsidRPr="00D60C92">
              <w:rPr>
                <w:rFonts w:ascii="Times New Roman" w:hAnsi="Times New Roman" w:hint="eastAsia"/>
                <w:szCs w:val="21"/>
              </w:rPr>
              <w:t xml:space="preserve"> </w:t>
            </w:r>
          </w:p>
        </w:tc>
      </w:tr>
    </w:tbl>
    <w:p w:rsidR="005517AC" w:rsidRPr="00BE58DF" w:rsidRDefault="005517AC">
      <w:pPr>
        <w:pStyle w:val="ac"/>
        <w:spacing w:before="0" w:beforeAutospacing="0" w:after="0" w:afterAutospacing="0" w:line="440" w:lineRule="exact"/>
        <w:jc w:val="both"/>
        <w:rPr>
          <w:rFonts w:cs="仿宋_GB2312"/>
        </w:rPr>
      </w:pPr>
    </w:p>
    <w:p w:rsidR="005517AC" w:rsidRDefault="00043ACD">
      <w:pPr>
        <w:pStyle w:val="ac"/>
        <w:spacing w:before="0" w:beforeAutospacing="0" w:after="0" w:afterAutospacing="0" w:line="440" w:lineRule="exact"/>
        <w:ind w:firstLineChars="200" w:firstLine="480"/>
        <w:rPr>
          <w:rFonts w:cs="仿宋_GB2312"/>
        </w:rPr>
      </w:pPr>
      <w:r>
        <w:rPr>
          <w:rFonts w:cs="仿宋_GB2312" w:hint="eastAsia"/>
        </w:rPr>
        <w:t>（二）价格分：</w:t>
      </w:r>
      <w:r w:rsidR="00EF33C2">
        <w:rPr>
          <w:rFonts w:cs="仿宋_GB2312"/>
        </w:rPr>
        <w:t>2</w:t>
      </w:r>
      <w:r>
        <w:rPr>
          <w:rFonts w:cs="仿宋_GB2312" w:hint="eastAsia"/>
        </w:rPr>
        <w:t>0分</w:t>
      </w:r>
    </w:p>
    <w:p w:rsidR="005517AC" w:rsidRDefault="00043ACD">
      <w:pPr>
        <w:pStyle w:val="ac"/>
        <w:spacing w:before="0" w:beforeAutospacing="0" w:after="0" w:afterAutospacing="0" w:line="440" w:lineRule="exact"/>
        <w:ind w:firstLineChars="200" w:firstLine="480"/>
        <w:rPr>
          <w:rFonts w:cs="仿宋_GB2312"/>
        </w:rPr>
      </w:pPr>
      <w:r>
        <w:rPr>
          <w:rFonts w:cs="仿宋_GB2312" w:hint="eastAsia"/>
        </w:rPr>
        <w:t>1</w:t>
      </w:r>
      <w:r>
        <w:rPr>
          <w:rFonts w:cs="仿宋_GB2312"/>
        </w:rPr>
        <w:t>.</w:t>
      </w:r>
      <w:r>
        <w:rPr>
          <w:rFonts w:cs="仿宋_GB2312" w:hint="eastAsia"/>
        </w:rPr>
        <w:t>商务报价不得超过项目控制价，否则为无效报价。</w:t>
      </w:r>
    </w:p>
    <w:p w:rsidR="005517AC" w:rsidRDefault="00043ACD">
      <w:pPr>
        <w:pStyle w:val="ac"/>
        <w:spacing w:before="0" w:beforeAutospacing="0" w:after="0" w:afterAutospacing="0" w:line="440" w:lineRule="exact"/>
        <w:ind w:firstLineChars="200" w:firstLine="480"/>
        <w:rPr>
          <w:rFonts w:cs="仿宋_GB2312"/>
        </w:rPr>
      </w:pPr>
      <w:r>
        <w:rPr>
          <w:rFonts w:cs="仿宋_GB2312" w:hint="eastAsia"/>
        </w:rPr>
        <w:t>2</w:t>
      </w:r>
      <w:r>
        <w:rPr>
          <w:rFonts w:cs="仿宋_GB2312"/>
        </w:rPr>
        <w:t>.</w:t>
      </w:r>
      <w:r>
        <w:rPr>
          <w:rFonts w:cs="仿宋_GB2312" w:hint="eastAsia"/>
        </w:rPr>
        <w:t>商务报价采用二次报价的形式，第二次报价在商务技术评分结束后进行，二次报价</w:t>
      </w:r>
      <w:r w:rsidR="00DD0D04">
        <w:rPr>
          <w:rFonts w:cs="仿宋_GB2312" w:hint="eastAsia"/>
        </w:rPr>
        <w:t>不得高于第一次报价，</w:t>
      </w:r>
      <w:r w:rsidR="00C46679">
        <w:rPr>
          <w:rFonts w:cs="仿宋_GB2312" w:hint="eastAsia"/>
        </w:rPr>
        <w:t>以综合报价的形式直接写在报价单表格以外的空白处</w:t>
      </w:r>
      <w:r w:rsidR="00DD0D04">
        <w:rPr>
          <w:rFonts w:cs="仿宋_GB2312" w:hint="eastAsia"/>
        </w:rPr>
        <w:t>，并签署报价人的姓名及日期</w:t>
      </w:r>
      <w:r>
        <w:rPr>
          <w:rFonts w:cs="仿宋_GB2312" w:hint="eastAsia"/>
        </w:rPr>
        <w:t>。</w:t>
      </w:r>
    </w:p>
    <w:p w:rsidR="005517AC" w:rsidRDefault="00043ACD">
      <w:pPr>
        <w:pStyle w:val="ac"/>
        <w:spacing w:before="0" w:beforeAutospacing="0" w:after="0" w:afterAutospacing="0" w:line="440" w:lineRule="exact"/>
        <w:ind w:firstLineChars="200" w:firstLine="480"/>
        <w:rPr>
          <w:rFonts w:cs="仿宋_GB2312"/>
        </w:rPr>
      </w:pPr>
      <w:r>
        <w:rPr>
          <w:rFonts w:cs="仿宋_GB2312"/>
        </w:rPr>
        <w:t>3.</w:t>
      </w:r>
      <w:r>
        <w:rPr>
          <w:rFonts w:cs="仿宋_GB2312" w:hint="eastAsia"/>
        </w:rPr>
        <w:t>综合评分法中的价格分统一采用最低报价优先法计算，即满足磋商文件要求且报价最低的供应商的价格为磋商基准价，其价格分为满分。其他供应商的价格分统一按照下列公式计算：</w:t>
      </w:r>
    </w:p>
    <w:p w:rsidR="005517AC" w:rsidRDefault="00043ACD">
      <w:pPr>
        <w:pStyle w:val="ac"/>
        <w:spacing w:before="0" w:beforeAutospacing="0" w:after="0" w:afterAutospacing="0" w:line="440" w:lineRule="exact"/>
        <w:ind w:firstLineChars="200" w:firstLine="480"/>
        <w:jc w:val="both"/>
        <w:rPr>
          <w:rFonts w:cs="仿宋_GB2312"/>
        </w:rPr>
      </w:pPr>
      <w:r>
        <w:rPr>
          <w:rFonts w:cs="仿宋_GB2312" w:hint="eastAsia"/>
        </w:rPr>
        <w:t>磋商报价得分=（磋商基准价/磋商报价）×价格权值</w:t>
      </w:r>
      <w:r w:rsidR="00EF33C2">
        <w:rPr>
          <w:rFonts w:cs="仿宋_GB2312"/>
        </w:rPr>
        <w:t>2</w:t>
      </w:r>
      <w:r>
        <w:rPr>
          <w:rFonts w:cs="仿宋_GB2312"/>
        </w:rPr>
        <w:t>0</w:t>
      </w:r>
      <w:r>
        <w:rPr>
          <w:rFonts w:cs="仿宋_GB2312" w:hint="eastAsia"/>
        </w:rPr>
        <w:t>%×100。</w:t>
      </w:r>
    </w:p>
    <w:p w:rsidR="005517AC" w:rsidRDefault="00EF33C2">
      <w:pPr>
        <w:pStyle w:val="ac"/>
        <w:spacing w:before="0" w:beforeAutospacing="0" w:after="0" w:afterAutospacing="0" w:line="440" w:lineRule="exact"/>
        <w:ind w:firstLineChars="200" w:firstLine="482"/>
        <w:jc w:val="both"/>
        <w:rPr>
          <w:rFonts w:cs="仿宋_GB2312"/>
        </w:rPr>
      </w:pPr>
      <w:r>
        <w:rPr>
          <w:rFonts w:cs="仿宋_GB2312" w:hint="eastAsia"/>
          <w:b/>
          <w:bCs/>
        </w:rPr>
        <w:t>五</w:t>
      </w:r>
      <w:r w:rsidR="00043ACD">
        <w:rPr>
          <w:rFonts w:cs="仿宋_GB2312" w:hint="eastAsia"/>
          <w:b/>
          <w:bCs/>
        </w:rPr>
        <w:t>、成交原则</w:t>
      </w:r>
    </w:p>
    <w:p w:rsidR="005517AC" w:rsidRDefault="00885FF7">
      <w:pPr>
        <w:spacing w:line="440" w:lineRule="exact"/>
        <w:ind w:firstLineChars="200" w:firstLine="480"/>
        <w:rPr>
          <w:rFonts w:ascii="宋体" w:hAnsi="宋体" w:cs="仿宋_GB2312"/>
          <w:sz w:val="24"/>
        </w:rPr>
      </w:pPr>
      <w:r>
        <w:rPr>
          <w:rFonts w:ascii="宋体" w:hAnsi="宋体" w:cs="仿宋_GB2312" w:hint="eastAsia"/>
          <w:sz w:val="24"/>
        </w:rPr>
        <w:t>本次项目采购采用综合评分法。在各参与供应商</w:t>
      </w:r>
      <w:r w:rsidR="00A670CD">
        <w:rPr>
          <w:rFonts w:ascii="宋体" w:hAnsi="宋体" w:cs="仿宋_GB2312" w:hint="eastAsia"/>
          <w:sz w:val="24"/>
        </w:rPr>
        <w:t>满足所有</w:t>
      </w:r>
      <w:r w:rsidR="00043ACD">
        <w:rPr>
          <w:rFonts w:ascii="宋体" w:hAnsi="宋体" w:cs="仿宋_GB2312" w:hint="eastAsia"/>
          <w:sz w:val="24"/>
        </w:rPr>
        <w:t>项目要求基础上，由评审组综合评分，其中技术分</w:t>
      </w:r>
      <w:r w:rsidR="00EF33C2">
        <w:rPr>
          <w:rFonts w:ascii="宋体" w:hAnsi="宋体" w:cs="仿宋_GB2312"/>
          <w:sz w:val="24"/>
        </w:rPr>
        <w:t>8</w:t>
      </w:r>
      <w:r w:rsidR="00043ACD">
        <w:rPr>
          <w:rFonts w:ascii="宋体" w:hAnsi="宋体" w:cs="仿宋_GB2312" w:hint="eastAsia"/>
          <w:sz w:val="24"/>
        </w:rPr>
        <w:t>0分、价格分</w:t>
      </w:r>
      <w:r w:rsidR="00EF33C2">
        <w:rPr>
          <w:rFonts w:ascii="宋体" w:hAnsi="宋体" w:cs="仿宋_GB2312"/>
          <w:sz w:val="24"/>
        </w:rPr>
        <w:t>2</w:t>
      </w:r>
      <w:r w:rsidR="00043ACD">
        <w:rPr>
          <w:rFonts w:ascii="宋体" w:hAnsi="宋体" w:cs="仿宋_GB2312" w:hint="eastAsia"/>
          <w:sz w:val="24"/>
        </w:rPr>
        <w:t>0</w:t>
      </w:r>
      <w:r w:rsidR="009E233D">
        <w:rPr>
          <w:rFonts w:ascii="宋体" w:hAnsi="宋体" w:cs="仿宋_GB2312" w:hint="eastAsia"/>
          <w:sz w:val="24"/>
        </w:rPr>
        <w:t>分。参与供应商的</w:t>
      </w:r>
      <w:r w:rsidR="00BF6378">
        <w:rPr>
          <w:rFonts w:ascii="宋体" w:hAnsi="宋体" w:cs="仿宋_GB2312" w:hint="eastAsia"/>
          <w:sz w:val="24"/>
        </w:rPr>
        <w:t>总得分为技术分、价格分之和，总得分最高者为项目成交供应商</w:t>
      </w:r>
      <w:r w:rsidR="00043ACD">
        <w:rPr>
          <w:rFonts w:ascii="宋体" w:hAnsi="宋体" w:cs="仿宋_GB2312" w:hint="eastAsia"/>
          <w:sz w:val="24"/>
        </w:rPr>
        <w:t>。</w:t>
      </w:r>
    </w:p>
    <w:p w:rsidR="005517AC" w:rsidRDefault="00637950">
      <w:pPr>
        <w:spacing w:line="440" w:lineRule="exact"/>
        <w:ind w:firstLineChars="200" w:firstLine="482"/>
        <w:rPr>
          <w:rFonts w:ascii="宋体" w:hAnsi="宋体" w:cs="仿宋_GB2312"/>
          <w:b/>
          <w:bCs/>
          <w:sz w:val="24"/>
        </w:rPr>
      </w:pPr>
      <w:r>
        <w:rPr>
          <w:rFonts w:ascii="宋体" w:hAnsi="宋体" w:cs="仿宋_GB2312" w:hint="eastAsia"/>
          <w:b/>
          <w:bCs/>
          <w:sz w:val="24"/>
        </w:rPr>
        <w:t>六</w:t>
      </w:r>
      <w:r w:rsidR="00043ACD">
        <w:rPr>
          <w:rFonts w:ascii="宋体" w:hAnsi="宋体" w:cs="仿宋_GB2312" w:hint="eastAsia"/>
          <w:b/>
          <w:bCs/>
          <w:sz w:val="24"/>
        </w:rPr>
        <w:t>、合同签署</w:t>
      </w:r>
    </w:p>
    <w:p w:rsidR="005517AC" w:rsidRDefault="00AC11EB">
      <w:pPr>
        <w:spacing w:line="440" w:lineRule="exact"/>
        <w:ind w:firstLineChars="200" w:firstLine="480"/>
        <w:rPr>
          <w:rFonts w:ascii="宋体" w:hAnsi="宋体" w:cs="仿宋_GB2312"/>
          <w:bCs/>
          <w:sz w:val="24"/>
        </w:rPr>
      </w:pPr>
      <w:r>
        <w:rPr>
          <w:rFonts w:ascii="宋体" w:hAnsi="宋体" w:cs="仿宋_GB2312" w:hint="eastAsia"/>
          <w:bCs/>
          <w:sz w:val="24"/>
        </w:rPr>
        <w:t>成交公示期满且</w:t>
      </w:r>
      <w:r w:rsidR="00043ACD">
        <w:rPr>
          <w:rFonts w:ascii="宋体" w:hAnsi="宋体" w:cs="仿宋_GB2312" w:hint="eastAsia"/>
          <w:bCs/>
          <w:sz w:val="24"/>
        </w:rPr>
        <w:t>供应商对成交结果无异议，将直接与成交供应商签订合同。</w:t>
      </w:r>
      <w:r w:rsidR="00CD43E2" w:rsidRPr="00CD43E2">
        <w:rPr>
          <w:rFonts w:ascii="宋体" w:hAnsi="宋体" w:cs="仿宋_GB2312" w:hint="eastAsia"/>
          <w:bCs/>
          <w:sz w:val="24"/>
        </w:rPr>
        <w:t>合同签订后，成交供应商须缴纳成交价的5%作为质量保证金，质保期满后无息返还</w:t>
      </w:r>
      <w:r w:rsidR="00CD43E2">
        <w:rPr>
          <w:rFonts w:ascii="宋体" w:hAnsi="宋体" w:cs="仿宋_GB2312" w:hint="eastAsia"/>
          <w:bCs/>
          <w:sz w:val="24"/>
        </w:rPr>
        <w:t>。</w:t>
      </w:r>
    </w:p>
    <w:p w:rsidR="005517AC" w:rsidRDefault="00637950">
      <w:pPr>
        <w:spacing w:line="440" w:lineRule="exact"/>
        <w:ind w:firstLineChars="200" w:firstLine="482"/>
        <w:rPr>
          <w:rFonts w:ascii="宋体" w:hAnsi="宋体" w:cs="仿宋_GB2312"/>
          <w:b/>
          <w:bCs/>
          <w:sz w:val="24"/>
        </w:rPr>
      </w:pPr>
      <w:r>
        <w:rPr>
          <w:rFonts w:ascii="宋体" w:hAnsi="宋体" w:cs="仿宋_GB2312" w:hint="eastAsia"/>
          <w:b/>
          <w:bCs/>
          <w:sz w:val="24"/>
        </w:rPr>
        <w:t>七</w:t>
      </w:r>
      <w:r w:rsidR="00043ACD">
        <w:rPr>
          <w:rFonts w:ascii="宋体" w:hAnsi="宋体" w:cs="仿宋_GB2312" w:hint="eastAsia"/>
          <w:b/>
          <w:bCs/>
          <w:sz w:val="24"/>
        </w:rPr>
        <w:t xml:space="preserve">、付款方法    </w:t>
      </w:r>
      <w:r w:rsidR="00AC11EB">
        <w:rPr>
          <w:rFonts w:ascii="宋体" w:hAnsi="宋体" w:cs="仿宋_GB2312" w:hint="eastAsia"/>
          <w:bCs/>
          <w:sz w:val="24"/>
        </w:rPr>
        <w:t>项目验收合格</w:t>
      </w:r>
      <w:r w:rsidR="00043ACD">
        <w:rPr>
          <w:rFonts w:ascii="宋体" w:hAnsi="宋体" w:cs="仿宋_GB2312" w:hint="eastAsia"/>
          <w:bCs/>
          <w:sz w:val="24"/>
        </w:rPr>
        <w:t>后十个工作日内结清全部价款。</w:t>
      </w:r>
    </w:p>
    <w:p w:rsidR="0057201C" w:rsidRDefault="0057201C">
      <w:pPr>
        <w:spacing w:line="520" w:lineRule="exact"/>
        <w:rPr>
          <w:rFonts w:asciiTheme="minorEastAsia" w:eastAsiaTheme="minorEastAsia" w:hAnsiTheme="minorEastAsia"/>
          <w:b/>
          <w:sz w:val="24"/>
        </w:rPr>
      </w:pPr>
    </w:p>
    <w:p w:rsidR="005517AC" w:rsidRDefault="00AC11EB">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lastRenderedPageBreak/>
        <w:t>【附件</w:t>
      </w:r>
      <w:r w:rsidR="00043ACD">
        <w:rPr>
          <w:rFonts w:asciiTheme="minorEastAsia" w:eastAsiaTheme="minorEastAsia" w:hAnsiTheme="minorEastAsia" w:hint="eastAsia"/>
          <w:b/>
          <w:sz w:val="24"/>
        </w:rPr>
        <w:t>】</w:t>
      </w:r>
    </w:p>
    <w:p w:rsidR="006B2CDC" w:rsidRDefault="006B2CDC" w:rsidP="006B2CDC">
      <w:pPr>
        <w:pStyle w:val="a3"/>
        <w:kinsoku w:val="0"/>
        <w:topLinePunct/>
        <w:autoSpaceDE w:val="0"/>
        <w:autoSpaceDN w:val="0"/>
        <w:snapToGrid w:val="0"/>
        <w:spacing w:line="520" w:lineRule="exact"/>
        <w:ind w:right="210" w:firstLine="0"/>
        <w:jc w:val="center"/>
        <w:rPr>
          <w:rFonts w:ascii="宋体" w:hAnsi="宋体"/>
          <w:b/>
          <w:sz w:val="44"/>
          <w:szCs w:val="44"/>
        </w:rPr>
      </w:pPr>
    </w:p>
    <w:p w:rsidR="006B2CDC" w:rsidRDefault="006B2CDC" w:rsidP="006B2CDC">
      <w:pPr>
        <w:pStyle w:val="a3"/>
        <w:kinsoku w:val="0"/>
        <w:topLinePunct/>
        <w:autoSpaceDE w:val="0"/>
        <w:autoSpaceDN w:val="0"/>
        <w:snapToGrid w:val="0"/>
        <w:spacing w:line="520" w:lineRule="exact"/>
        <w:ind w:right="210" w:firstLine="0"/>
        <w:jc w:val="center"/>
        <w:rPr>
          <w:rFonts w:ascii="宋体" w:hAnsi="宋体"/>
          <w:b/>
          <w:sz w:val="44"/>
          <w:szCs w:val="44"/>
        </w:rPr>
      </w:pPr>
    </w:p>
    <w:p w:rsidR="006B2CDC" w:rsidRDefault="006B2CDC" w:rsidP="006B2CDC">
      <w:pPr>
        <w:pStyle w:val="a3"/>
        <w:kinsoku w:val="0"/>
        <w:topLinePunct/>
        <w:autoSpaceDE w:val="0"/>
        <w:autoSpaceDN w:val="0"/>
        <w:snapToGrid w:val="0"/>
        <w:spacing w:line="520" w:lineRule="exact"/>
        <w:ind w:right="210" w:firstLine="0"/>
        <w:jc w:val="center"/>
        <w:rPr>
          <w:rFonts w:ascii="宋体"/>
          <w:b/>
          <w:sz w:val="44"/>
          <w:szCs w:val="44"/>
        </w:rPr>
      </w:pPr>
      <w:r>
        <w:rPr>
          <w:rFonts w:ascii="宋体" w:hAnsi="宋体" w:hint="eastAsia"/>
          <w:b/>
          <w:sz w:val="44"/>
          <w:szCs w:val="44"/>
        </w:rPr>
        <w:t>参加南通中专采购活动廉洁承诺书</w:t>
      </w:r>
    </w:p>
    <w:p w:rsidR="006B2CDC" w:rsidRDefault="006B2CDC" w:rsidP="006B2CDC">
      <w:pPr>
        <w:pStyle w:val="a3"/>
        <w:kinsoku w:val="0"/>
        <w:topLinePunct/>
        <w:autoSpaceDE w:val="0"/>
        <w:autoSpaceDN w:val="0"/>
        <w:snapToGrid w:val="0"/>
        <w:spacing w:line="440" w:lineRule="exact"/>
        <w:ind w:right="210" w:firstLine="0"/>
        <w:rPr>
          <w:rFonts w:ascii="宋体" w:hAnsi="宋体"/>
          <w:sz w:val="24"/>
          <w:szCs w:val="24"/>
        </w:rPr>
      </w:pPr>
    </w:p>
    <w:p w:rsidR="006B2CDC" w:rsidRDefault="006B2CDC" w:rsidP="006B2CDC">
      <w:pPr>
        <w:pStyle w:val="a3"/>
        <w:kinsoku w:val="0"/>
        <w:topLinePunct/>
        <w:autoSpaceDE w:val="0"/>
        <w:autoSpaceDN w:val="0"/>
        <w:snapToGrid w:val="0"/>
        <w:spacing w:line="440" w:lineRule="exact"/>
        <w:ind w:right="210" w:firstLine="0"/>
        <w:rPr>
          <w:rFonts w:ascii="宋体" w:hAnsi="宋体"/>
          <w:sz w:val="24"/>
          <w:szCs w:val="24"/>
        </w:rPr>
      </w:pPr>
      <w:r>
        <w:rPr>
          <w:rFonts w:ascii="宋体" w:hAnsi="宋体" w:hint="eastAsia"/>
          <w:sz w:val="24"/>
          <w:szCs w:val="24"/>
        </w:rPr>
        <w:t>江苏省南通中等专业学校：</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为了保证采购活动的公平竞争，促进廉政建设，我公司承诺在参加贵校组织的采购活动时做到遵守法纪、法规和廉政建设各项规定，诚实守信，坚决拒绝商业贿赂，不发生如下不当行为：</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一、不向工作人员及其家庭成员提供以下不正当利益：</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1.以任何理由送给现金、有价证券、支付凭证和高档礼品；</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2.报销或支付应由其个人负担的费用；</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3.宴请或邀请去营业性娱乐场所活动；</w:t>
      </w:r>
      <w:r>
        <w:rPr>
          <w:rFonts w:ascii="宋体" w:hAnsi="宋体" w:cs="Calibri" w:hint="eastAsia"/>
          <w:sz w:val="24"/>
          <w:szCs w:val="24"/>
        </w:rPr>
        <w:t> </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4.其它行贿及提供不正当利益的行为。</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二、不和他人串通竞谈，或者利用不正当手段谋求中标。</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三、违反法律、法规和廉政规定，影响工程质量、货品供应质量的。</w:t>
      </w:r>
      <w:r>
        <w:rPr>
          <w:rFonts w:ascii="宋体" w:hAnsi="宋体" w:cs="Calibri" w:hint="eastAsia"/>
          <w:sz w:val="24"/>
          <w:szCs w:val="24"/>
        </w:rPr>
        <w:t> </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我公司如实施了上述行为之一，自愿接受贵校据于《政府采购法》及其它相关法规和《南通市市场廉政准入暂行规定》(通纪发〔2005〕28号)给予的如下处罚：</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1.参加采购的成交无效；</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2.处以采购金额千分之五以上千分之十以下的罚款；</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3.对不良行为予以记录并在贵校官网公告；</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4.半年至三年内禁止参加贵校组织的采购活动；</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5.情节严重的，报请有关部门依法追究相关责任。</w:t>
      </w:r>
    </w:p>
    <w:p w:rsidR="006B2CDC" w:rsidRDefault="006B2CDC" w:rsidP="006B2CDC">
      <w:pPr>
        <w:spacing w:line="440" w:lineRule="exact"/>
        <w:ind w:firstLineChars="169" w:firstLine="456"/>
        <w:rPr>
          <w:rFonts w:ascii="宋体" w:hAnsi="宋体"/>
          <w:color w:val="000000"/>
          <w:spacing w:val="15"/>
          <w:sz w:val="24"/>
        </w:rPr>
      </w:pPr>
    </w:p>
    <w:p w:rsidR="006B2CDC" w:rsidRDefault="006B2CDC" w:rsidP="006B2CDC">
      <w:pPr>
        <w:spacing w:line="440" w:lineRule="exact"/>
        <w:ind w:right="700" w:firstLineChars="1300" w:firstLine="3510"/>
        <w:rPr>
          <w:rFonts w:ascii="宋体" w:hAnsi="宋体"/>
          <w:color w:val="000000"/>
          <w:spacing w:val="15"/>
          <w:sz w:val="24"/>
        </w:rPr>
      </w:pPr>
      <w:r>
        <w:rPr>
          <w:rFonts w:ascii="宋体" w:hAnsi="宋体" w:hint="eastAsia"/>
          <w:color w:val="000000"/>
          <w:spacing w:val="15"/>
          <w:sz w:val="24"/>
        </w:rPr>
        <w:t>承诺人：</w:t>
      </w:r>
    </w:p>
    <w:p w:rsidR="006B2CDC" w:rsidRDefault="006B2CDC" w:rsidP="006B2CDC">
      <w:pPr>
        <w:spacing w:line="440" w:lineRule="exact"/>
        <w:ind w:right="700" w:firstLineChars="1300" w:firstLine="3510"/>
        <w:rPr>
          <w:rFonts w:ascii="宋体" w:hAnsi="宋体"/>
          <w:color w:val="000000"/>
          <w:spacing w:val="15"/>
          <w:sz w:val="24"/>
        </w:rPr>
      </w:pPr>
      <w:r>
        <w:rPr>
          <w:rFonts w:ascii="宋体" w:hAnsi="宋体" w:hint="eastAsia"/>
          <w:color w:val="000000"/>
          <w:spacing w:val="15"/>
          <w:sz w:val="24"/>
        </w:rPr>
        <w:t>承诺单位：</w:t>
      </w:r>
    </w:p>
    <w:p w:rsidR="006B2CDC" w:rsidRDefault="006B2CDC" w:rsidP="006B2CDC">
      <w:pPr>
        <w:spacing w:line="440" w:lineRule="exact"/>
        <w:ind w:right="566"/>
        <w:jc w:val="right"/>
        <w:rPr>
          <w:rFonts w:ascii="宋体" w:hAnsi="宋体"/>
          <w:color w:val="000000"/>
          <w:spacing w:val="15"/>
          <w:sz w:val="24"/>
        </w:rPr>
      </w:pPr>
      <w:r>
        <w:rPr>
          <w:rFonts w:ascii="宋体" w:hAnsi="宋体" w:hint="eastAsia"/>
          <w:color w:val="000000"/>
          <w:spacing w:val="15"/>
          <w:sz w:val="24"/>
        </w:rPr>
        <w:t>年  月  日</w:t>
      </w:r>
      <w:r>
        <w:rPr>
          <w:rFonts w:ascii="宋体" w:hAnsi="宋体" w:cs="Calibri" w:hint="eastAsia"/>
          <w:color w:val="000000"/>
          <w:spacing w:val="15"/>
          <w:sz w:val="24"/>
        </w:rPr>
        <w:t> </w:t>
      </w:r>
    </w:p>
    <w:p w:rsidR="006B2CDC" w:rsidRDefault="006B2CDC" w:rsidP="006B2CDC">
      <w:pPr>
        <w:spacing w:line="520" w:lineRule="exact"/>
        <w:rPr>
          <w:rFonts w:ascii="黑体" w:eastAsia="黑体" w:hAnsi="黑体" w:cs="仿宋_GB2312"/>
          <w:b/>
          <w:bCs/>
          <w:sz w:val="24"/>
        </w:rPr>
      </w:pPr>
    </w:p>
    <w:p w:rsidR="00AC11EB" w:rsidRPr="006B2CDC" w:rsidRDefault="00AC11EB">
      <w:pPr>
        <w:spacing w:line="520" w:lineRule="exact"/>
        <w:jc w:val="center"/>
        <w:rPr>
          <w:rFonts w:ascii="黑体" w:eastAsia="黑体" w:hAnsi="黑体" w:cs="仿宋_GB2312"/>
          <w:sz w:val="30"/>
          <w:szCs w:val="30"/>
        </w:rPr>
      </w:pPr>
    </w:p>
    <w:p w:rsidR="006B2CDC" w:rsidRDefault="006B2CDC" w:rsidP="00565719">
      <w:pPr>
        <w:spacing w:line="520" w:lineRule="exact"/>
        <w:rPr>
          <w:rFonts w:ascii="黑体" w:eastAsia="黑体" w:hAnsi="黑体" w:cs="仿宋_GB2312"/>
          <w:sz w:val="30"/>
          <w:szCs w:val="30"/>
        </w:rPr>
      </w:pPr>
    </w:p>
    <w:p w:rsidR="005517AC" w:rsidRDefault="0092059B">
      <w:pPr>
        <w:spacing w:line="520" w:lineRule="exact"/>
        <w:jc w:val="center"/>
        <w:rPr>
          <w:rFonts w:ascii="黑体" w:eastAsia="黑体" w:hAnsi="黑体"/>
          <w:b/>
          <w:sz w:val="30"/>
          <w:szCs w:val="30"/>
        </w:rPr>
      </w:pPr>
      <w:r>
        <w:rPr>
          <w:rFonts w:ascii="黑体" w:eastAsia="黑体" w:hAnsi="黑体" w:cs="仿宋_GB2312" w:hint="eastAsia"/>
          <w:sz w:val="30"/>
          <w:szCs w:val="30"/>
        </w:rPr>
        <w:lastRenderedPageBreak/>
        <w:t>南通中专</w:t>
      </w:r>
      <w:r w:rsidR="0057201C" w:rsidRPr="0057201C">
        <w:rPr>
          <w:rFonts w:ascii="黑体" w:eastAsia="黑体" w:hAnsi="黑体" w:cs="仿宋_GB2312" w:hint="eastAsia"/>
          <w:sz w:val="30"/>
          <w:szCs w:val="30"/>
        </w:rPr>
        <w:t>省市教学能力大赛参赛视频摄制</w:t>
      </w:r>
      <w:r w:rsidR="00AC11EB" w:rsidRPr="00AC11EB">
        <w:rPr>
          <w:rFonts w:ascii="黑体" w:eastAsia="黑体" w:hAnsi="黑体" w:cs="仿宋_GB2312" w:hint="eastAsia"/>
          <w:sz w:val="30"/>
          <w:szCs w:val="30"/>
        </w:rPr>
        <w:t>报价单</w:t>
      </w:r>
    </w:p>
    <w:p w:rsidR="005517AC" w:rsidRDefault="005517AC">
      <w:pPr>
        <w:spacing w:line="520" w:lineRule="exact"/>
        <w:rPr>
          <w:rFonts w:asciiTheme="minorEastAsia" w:eastAsiaTheme="minorEastAsia" w:hAnsiTheme="minorEastAsia"/>
          <w:b/>
          <w:sz w:val="24"/>
        </w:rPr>
      </w:pPr>
    </w:p>
    <w:tbl>
      <w:tblPr>
        <w:tblStyle w:val="ad"/>
        <w:tblW w:w="0" w:type="auto"/>
        <w:tblLook w:val="04A0" w:firstRow="1" w:lastRow="0" w:firstColumn="1" w:lastColumn="0" w:noHBand="0" w:noVBand="1"/>
      </w:tblPr>
      <w:tblGrid>
        <w:gridCol w:w="2660"/>
        <w:gridCol w:w="6400"/>
      </w:tblGrid>
      <w:tr w:rsidR="00CD43E2" w:rsidTr="00CD43E2">
        <w:trPr>
          <w:trHeight w:val="1033"/>
        </w:trPr>
        <w:tc>
          <w:tcPr>
            <w:tcW w:w="2660" w:type="dxa"/>
            <w:vAlign w:val="center"/>
          </w:tcPr>
          <w:p w:rsidR="00CD43E2" w:rsidRDefault="00CD43E2" w:rsidP="00CD43E2">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6400" w:type="dxa"/>
            <w:vAlign w:val="center"/>
          </w:tcPr>
          <w:p w:rsidR="00CD43E2" w:rsidRPr="006C2AFF" w:rsidRDefault="0057201C" w:rsidP="00CD43E2">
            <w:pPr>
              <w:spacing w:line="520" w:lineRule="exact"/>
              <w:rPr>
                <w:rFonts w:asciiTheme="minorEastAsia" w:eastAsiaTheme="minorEastAsia" w:hAnsiTheme="minorEastAsia"/>
                <w:sz w:val="24"/>
              </w:rPr>
            </w:pPr>
            <w:r w:rsidRPr="0057201C">
              <w:rPr>
                <w:rFonts w:asciiTheme="minorEastAsia" w:eastAsiaTheme="minorEastAsia" w:hAnsiTheme="minorEastAsia" w:hint="eastAsia"/>
                <w:sz w:val="24"/>
              </w:rPr>
              <w:t>省市教学能力大赛参赛视频摄制</w:t>
            </w:r>
          </w:p>
        </w:tc>
      </w:tr>
      <w:tr w:rsidR="00B44202" w:rsidTr="00B44202">
        <w:trPr>
          <w:trHeight w:val="977"/>
        </w:trPr>
        <w:tc>
          <w:tcPr>
            <w:tcW w:w="2660" w:type="dxa"/>
            <w:vMerge w:val="restart"/>
            <w:vAlign w:val="center"/>
          </w:tcPr>
          <w:p w:rsidR="00B44202" w:rsidRDefault="00B44202" w:rsidP="00CD43E2">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第一次报价</w:t>
            </w:r>
          </w:p>
        </w:tc>
        <w:tc>
          <w:tcPr>
            <w:tcW w:w="6400" w:type="dxa"/>
            <w:tcBorders>
              <w:bottom w:val="nil"/>
            </w:tcBorders>
            <w:vAlign w:val="center"/>
          </w:tcPr>
          <w:p w:rsidR="00B44202" w:rsidRDefault="00B44202" w:rsidP="00CD43E2">
            <w:pPr>
              <w:spacing w:line="520" w:lineRule="exact"/>
              <w:rPr>
                <w:rFonts w:asciiTheme="minorEastAsia" w:eastAsiaTheme="minorEastAsia" w:hAnsiTheme="minorEastAsia"/>
                <w:sz w:val="24"/>
              </w:rPr>
            </w:pPr>
            <w:r>
              <w:rPr>
                <w:rFonts w:asciiTheme="minorEastAsia" w:eastAsiaTheme="minorEastAsia" w:hAnsiTheme="minorEastAsia" w:hint="eastAsia"/>
                <w:sz w:val="24"/>
              </w:rPr>
              <w:t>人民币</w:t>
            </w:r>
            <w:r w:rsidRPr="00F97C3F">
              <w:rPr>
                <w:rFonts w:ascii="楷体" w:eastAsia="楷体" w:hAnsi="楷体" w:hint="eastAsia"/>
                <w:b/>
                <w:sz w:val="24"/>
                <w:u w:val="single"/>
              </w:rPr>
              <w:t xml:space="preserve">（大写） </w:t>
            </w:r>
            <w:r w:rsidRPr="00F97C3F">
              <w:rPr>
                <w:rFonts w:ascii="楷体" w:eastAsia="楷体" w:hAnsi="楷体"/>
                <w:b/>
                <w:sz w:val="24"/>
                <w:u w:val="single"/>
              </w:rPr>
              <w:t xml:space="preserve">  </w:t>
            </w:r>
            <w:r>
              <w:rPr>
                <w:rFonts w:ascii="楷体" w:eastAsia="楷体" w:hAnsi="楷体"/>
                <w:b/>
                <w:sz w:val="24"/>
                <w:u w:val="single"/>
              </w:rPr>
              <w:t xml:space="preserve"> </w:t>
            </w:r>
            <w:r w:rsidRPr="00F97C3F">
              <w:rPr>
                <w:rFonts w:ascii="楷体" w:eastAsia="楷体" w:hAnsi="楷体"/>
                <w:b/>
                <w:sz w:val="24"/>
                <w:u w:val="single"/>
              </w:rPr>
              <w:t xml:space="preserve">         </w:t>
            </w:r>
            <w:r w:rsidRPr="00F97C3F">
              <w:rPr>
                <w:rFonts w:ascii="楷体" w:eastAsia="楷体" w:hAnsi="楷体" w:hint="eastAsia"/>
                <w:b/>
                <w:sz w:val="24"/>
                <w:u w:val="single"/>
              </w:rPr>
              <w:t>元整（</w:t>
            </w:r>
            <w:r w:rsidRPr="00F97C3F">
              <w:rPr>
                <w:rFonts w:ascii="Calibri" w:eastAsia="楷体" w:hAnsi="Calibri" w:cs="Calibri"/>
                <w:b/>
                <w:sz w:val="24"/>
                <w:u w:val="single"/>
              </w:rPr>
              <w:t>¥</w:t>
            </w:r>
            <w:r w:rsidRPr="00F97C3F">
              <w:rPr>
                <w:rFonts w:ascii="楷体" w:eastAsia="楷体" w:hAnsi="楷体"/>
                <w:b/>
                <w:sz w:val="24"/>
                <w:u w:val="single"/>
              </w:rPr>
              <w:t xml:space="preserve">        </w:t>
            </w:r>
            <w:r w:rsidRPr="00F97C3F">
              <w:rPr>
                <w:rFonts w:ascii="楷体" w:eastAsia="楷体" w:hAnsi="楷体" w:hint="eastAsia"/>
                <w:b/>
                <w:sz w:val="24"/>
                <w:u w:val="single"/>
              </w:rPr>
              <w:t>元）</w:t>
            </w:r>
            <w:r>
              <w:rPr>
                <w:rFonts w:asciiTheme="minorEastAsia" w:eastAsiaTheme="minorEastAsia" w:hAnsiTheme="minorEastAsia" w:hint="eastAsia"/>
                <w:sz w:val="24"/>
              </w:rPr>
              <w:t>。</w:t>
            </w:r>
          </w:p>
        </w:tc>
      </w:tr>
      <w:tr w:rsidR="00B44202" w:rsidTr="00B44202">
        <w:trPr>
          <w:trHeight w:val="378"/>
        </w:trPr>
        <w:tc>
          <w:tcPr>
            <w:tcW w:w="2660" w:type="dxa"/>
            <w:vMerge/>
            <w:vAlign w:val="center"/>
          </w:tcPr>
          <w:p w:rsidR="00B44202" w:rsidRDefault="00B44202" w:rsidP="00CD43E2">
            <w:pPr>
              <w:spacing w:line="520" w:lineRule="exact"/>
              <w:jc w:val="center"/>
              <w:rPr>
                <w:rFonts w:asciiTheme="minorEastAsia" w:eastAsiaTheme="minorEastAsia" w:hAnsiTheme="minorEastAsia"/>
                <w:b/>
                <w:sz w:val="24"/>
              </w:rPr>
            </w:pPr>
          </w:p>
        </w:tc>
        <w:tc>
          <w:tcPr>
            <w:tcW w:w="6400" w:type="dxa"/>
            <w:tcBorders>
              <w:top w:val="nil"/>
            </w:tcBorders>
            <w:vAlign w:val="center"/>
          </w:tcPr>
          <w:p w:rsidR="00B44202" w:rsidRDefault="00B44202" w:rsidP="00B44202">
            <w:pPr>
              <w:spacing w:line="520" w:lineRule="exact"/>
              <w:jc w:val="right"/>
              <w:rPr>
                <w:rFonts w:asciiTheme="minorEastAsia" w:eastAsiaTheme="minorEastAsia" w:hAnsiTheme="minorEastAsia"/>
                <w:sz w:val="24"/>
              </w:rPr>
            </w:pPr>
            <w:r>
              <w:rPr>
                <w:rFonts w:asciiTheme="minorEastAsia" w:eastAsiaTheme="minorEastAsia" w:hAnsiTheme="minorEastAsia" w:hint="eastAsia"/>
                <w:sz w:val="24"/>
              </w:rPr>
              <w:t>报价日期：2</w:t>
            </w:r>
            <w:r>
              <w:rPr>
                <w:rFonts w:asciiTheme="minorEastAsia" w:eastAsiaTheme="minorEastAsia" w:hAnsiTheme="minorEastAsia"/>
                <w:sz w:val="24"/>
              </w:rPr>
              <w:t>020</w:t>
            </w:r>
            <w:r>
              <w:rPr>
                <w:rFonts w:asciiTheme="minorEastAsia" w:eastAsiaTheme="minorEastAsia" w:hAnsiTheme="minorEastAsia" w:hint="eastAsia"/>
                <w:sz w:val="24"/>
              </w:rPr>
              <w:t xml:space="preserve">年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月 </w:t>
            </w:r>
            <w:r>
              <w:rPr>
                <w:rFonts w:asciiTheme="minorEastAsia" w:eastAsiaTheme="minorEastAsia" w:hAnsiTheme="minorEastAsia"/>
                <w:sz w:val="24"/>
              </w:rPr>
              <w:t xml:space="preserve">   </w:t>
            </w:r>
            <w:r>
              <w:rPr>
                <w:rFonts w:asciiTheme="minorEastAsia" w:eastAsiaTheme="minorEastAsia" w:hAnsiTheme="minorEastAsia" w:hint="eastAsia"/>
                <w:sz w:val="24"/>
              </w:rPr>
              <w:t>日</w:t>
            </w:r>
          </w:p>
        </w:tc>
      </w:tr>
      <w:tr w:rsidR="00B44202" w:rsidTr="00B44202">
        <w:trPr>
          <w:trHeight w:val="968"/>
        </w:trPr>
        <w:tc>
          <w:tcPr>
            <w:tcW w:w="2660" w:type="dxa"/>
            <w:vMerge w:val="restart"/>
            <w:vAlign w:val="center"/>
          </w:tcPr>
          <w:p w:rsidR="00B44202" w:rsidRDefault="00B44202" w:rsidP="00CD43E2">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第二次报价</w:t>
            </w:r>
          </w:p>
          <w:p w:rsidR="00B44202" w:rsidRDefault="00B44202" w:rsidP="00CD43E2">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（磋商现场填报）</w:t>
            </w:r>
          </w:p>
        </w:tc>
        <w:tc>
          <w:tcPr>
            <w:tcW w:w="6400" w:type="dxa"/>
            <w:tcBorders>
              <w:bottom w:val="nil"/>
            </w:tcBorders>
            <w:vAlign w:val="center"/>
          </w:tcPr>
          <w:p w:rsidR="00B44202" w:rsidRDefault="00B44202" w:rsidP="00CD43E2">
            <w:pPr>
              <w:spacing w:line="520" w:lineRule="exact"/>
              <w:rPr>
                <w:rFonts w:asciiTheme="minorEastAsia" w:eastAsiaTheme="minorEastAsia" w:hAnsiTheme="minorEastAsia"/>
                <w:sz w:val="24"/>
              </w:rPr>
            </w:pPr>
            <w:r>
              <w:rPr>
                <w:rFonts w:asciiTheme="minorEastAsia" w:eastAsiaTheme="minorEastAsia" w:hAnsiTheme="minorEastAsia" w:hint="eastAsia"/>
                <w:sz w:val="24"/>
              </w:rPr>
              <w:t>人民币</w:t>
            </w:r>
            <w:r w:rsidRPr="00F97C3F">
              <w:rPr>
                <w:rFonts w:ascii="楷体" w:eastAsia="楷体" w:hAnsi="楷体" w:hint="eastAsia"/>
                <w:b/>
                <w:sz w:val="24"/>
                <w:u w:val="single"/>
              </w:rPr>
              <w:t xml:space="preserve">（大写） </w:t>
            </w:r>
            <w:r w:rsidRPr="00F97C3F">
              <w:rPr>
                <w:rFonts w:ascii="楷体" w:eastAsia="楷体" w:hAnsi="楷体"/>
                <w:b/>
                <w:sz w:val="24"/>
                <w:u w:val="single"/>
              </w:rPr>
              <w:t xml:space="preserve">  </w:t>
            </w:r>
            <w:r>
              <w:rPr>
                <w:rFonts w:ascii="楷体" w:eastAsia="楷体" w:hAnsi="楷体"/>
                <w:b/>
                <w:sz w:val="24"/>
                <w:u w:val="single"/>
              </w:rPr>
              <w:t xml:space="preserve"> </w:t>
            </w:r>
            <w:r w:rsidRPr="00F97C3F">
              <w:rPr>
                <w:rFonts w:ascii="楷体" w:eastAsia="楷体" w:hAnsi="楷体"/>
                <w:b/>
                <w:sz w:val="24"/>
                <w:u w:val="single"/>
              </w:rPr>
              <w:t xml:space="preserve">         </w:t>
            </w:r>
            <w:r w:rsidRPr="00F97C3F">
              <w:rPr>
                <w:rFonts w:ascii="楷体" w:eastAsia="楷体" w:hAnsi="楷体" w:hint="eastAsia"/>
                <w:b/>
                <w:sz w:val="24"/>
                <w:u w:val="single"/>
              </w:rPr>
              <w:t>元整（</w:t>
            </w:r>
            <w:r w:rsidRPr="00F97C3F">
              <w:rPr>
                <w:rFonts w:ascii="Calibri" w:eastAsia="楷体" w:hAnsi="Calibri" w:cs="Calibri"/>
                <w:b/>
                <w:sz w:val="24"/>
                <w:u w:val="single"/>
              </w:rPr>
              <w:t>¥</w:t>
            </w:r>
            <w:r w:rsidRPr="00F97C3F">
              <w:rPr>
                <w:rFonts w:ascii="楷体" w:eastAsia="楷体" w:hAnsi="楷体"/>
                <w:b/>
                <w:sz w:val="24"/>
                <w:u w:val="single"/>
              </w:rPr>
              <w:t xml:space="preserve">        </w:t>
            </w:r>
            <w:r w:rsidRPr="00F97C3F">
              <w:rPr>
                <w:rFonts w:ascii="楷体" w:eastAsia="楷体" w:hAnsi="楷体" w:hint="eastAsia"/>
                <w:b/>
                <w:sz w:val="24"/>
                <w:u w:val="single"/>
              </w:rPr>
              <w:t>元）</w:t>
            </w:r>
            <w:r>
              <w:rPr>
                <w:rFonts w:asciiTheme="minorEastAsia" w:eastAsiaTheme="minorEastAsia" w:hAnsiTheme="minorEastAsia" w:hint="eastAsia"/>
                <w:sz w:val="24"/>
              </w:rPr>
              <w:t>。</w:t>
            </w:r>
          </w:p>
        </w:tc>
      </w:tr>
      <w:tr w:rsidR="00B44202" w:rsidTr="00B44202">
        <w:trPr>
          <w:trHeight w:val="70"/>
        </w:trPr>
        <w:tc>
          <w:tcPr>
            <w:tcW w:w="2660" w:type="dxa"/>
            <w:vMerge/>
            <w:vAlign w:val="center"/>
          </w:tcPr>
          <w:p w:rsidR="00B44202" w:rsidRDefault="00B44202" w:rsidP="00B44202">
            <w:pPr>
              <w:spacing w:line="520" w:lineRule="exact"/>
              <w:jc w:val="center"/>
              <w:rPr>
                <w:rFonts w:asciiTheme="minorEastAsia" w:eastAsiaTheme="minorEastAsia" w:hAnsiTheme="minorEastAsia"/>
                <w:b/>
                <w:sz w:val="24"/>
              </w:rPr>
            </w:pPr>
          </w:p>
        </w:tc>
        <w:tc>
          <w:tcPr>
            <w:tcW w:w="6400" w:type="dxa"/>
            <w:tcBorders>
              <w:top w:val="nil"/>
            </w:tcBorders>
            <w:vAlign w:val="center"/>
          </w:tcPr>
          <w:p w:rsidR="00B44202" w:rsidRDefault="00B44202" w:rsidP="00B44202">
            <w:pPr>
              <w:spacing w:line="520" w:lineRule="exact"/>
              <w:jc w:val="right"/>
              <w:rPr>
                <w:rFonts w:asciiTheme="minorEastAsia" w:eastAsiaTheme="minorEastAsia" w:hAnsiTheme="minorEastAsia"/>
                <w:sz w:val="24"/>
              </w:rPr>
            </w:pPr>
            <w:r>
              <w:rPr>
                <w:rFonts w:asciiTheme="minorEastAsia" w:eastAsiaTheme="minorEastAsia" w:hAnsiTheme="minorEastAsia" w:hint="eastAsia"/>
                <w:sz w:val="24"/>
              </w:rPr>
              <w:t>报价日期：2</w:t>
            </w:r>
            <w:r>
              <w:rPr>
                <w:rFonts w:asciiTheme="minorEastAsia" w:eastAsiaTheme="minorEastAsia" w:hAnsiTheme="minorEastAsia"/>
                <w:sz w:val="24"/>
              </w:rPr>
              <w:t>020</w:t>
            </w:r>
            <w:r>
              <w:rPr>
                <w:rFonts w:asciiTheme="minorEastAsia" w:eastAsiaTheme="minorEastAsia" w:hAnsiTheme="minorEastAsia" w:hint="eastAsia"/>
                <w:sz w:val="24"/>
              </w:rPr>
              <w:t xml:space="preserve">年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月 </w:t>
            </w:r>
            <w:r>
              <w:rPr>
                <w:rFonts w:asciiTheme="minorEastAsia" w:eastAsiaTheme="minorEastAsia" w:hAnsiTheme="minorEastAsia"/>
                <w:sz w:val="24"/>
              </w:rPr>
              <w:t xml:space="preserve">   </w:t>
            </w:r>
            <w:r>
              <w:rPr>
                <w:rFonts w:asciiTheme="minorEastAsia" w:eastAsiaTheme="minorEastAsia" w:hAnsiTheme="minorEastAsia" w:hint="eastAsia"/>
                <w:sz w:val="24"/>
              </w:rPr>
              <w:t>日</w:t>
            </w:r>
          </w:p>
        </w:tc>
      </w:tr>
      <w:tr w:rsidR="00B44202" w:rsidTr="00CD43E2">
        <w:trPr>
          <w:trHeight w:val="918"/>
        </w:trPr>
        <w:tc>
          <w:tcPr>
            <w:tcW w:w="9060" w:type="dxa"/>
            <w:gridSpan w:val="2"/>
            <w:vAlign w:val="center"/>
          </w:tcPr>
          <w:p w:rsidR="00B44202" w:rsidRPr="00CD43E2" w:rsidRDefault="00B44202" w:rsidP="00B44202">
            <w:pPr>
              <w:spacing w:line="520" w:lineRule="exact"/>
              <w:jc w:val="center"/>
              <w:rPr>
                <w:rFonts w:asciiTheme="minorEastAsia" w:eastAsiaTheme="minorEastAsia" w:hAnsiTheme="minorEastAsia"/>
                <w:b/>
                <w:sz w:val="24"/>
              </w:rPr>
            </w:pPr>
            <w:r w:rsidRPr="00CD43E2">
              <w:rPr>
                <w:rFonts w:asciiTheme="minorEastAsia" w:eastAsiaTheme="minorEastAsia" w:hAnsiTheme="minorEastAsia" w:hint="eastAsia"/>
                <w:b/>
                <w:sz w:val="24"/>
              </w:rPr>
              <w:t>说明：报价为综合报价，即开票价。</w:t>
            </w:r>
          </w:p>
        </w:tc>
      </w:tr>
    </w:tbl>
    <w:p w:rsidR="006C2AFF" w:rsidRPr="00F97C3F" w:rsidRDefault="006C2AFF">
      <w:pPr>
        <w:spacing w:line="520" w:lineRule="exact"/>
        <w:rPr>
          <w:rFonts w:asciiTheme="minorEastAsia" w:eastAsiaTheme="minorEastAsia" w:hAnsiTheme="minorEastAsia"/>
          <w:b/>
          <w:sz w:val="24"/>
        </w:rPr>
      </w:pPr>
    </w:p>
    <w:tbl>
      <w:tblPr>
        <w:tblStyle w:val="a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46"/>
      </w:tblGrid>
      <w:tr w:rsidR="005517AC">
        <w:trPr>
          <w:trHeight w:val="591"/>
        </w:trPr>
        <w:tc>
          <w:tcPr>
            <w:tcW w:w="4544" w:type="dxa"/>
            <w:vAlign w:val="center"/>
          </w:tcPr>
          <w:p w:rsidR="005517AC" w:rsidRDefault="00043ACD">
            <w:pPr>
              <w:spacing w:line="440" w:lineRule="exact"/>
              <w:jc w:val="right"/>
              <w:rPr>
                <w:rFonts w:ascii="黑体" w:eastAsia="黑体" w:hAnsi="黑体"/>
                <w:sz w:val="28"/>
                <w:szCs w:val="28"/>
              </w:rPr>
            </w:pPr>
            <w:r>
              <w:rPr>
                <w:rFonts w:ascii="黑体" w:eastAsia="黑体" w:hAnsi="黑体" w:hint="eastAsia"/>
                <w:sz w:val="28"/>
                <w:szCs w:val="28"/>
              </w:rPr>
              <w:t>报价单位</w:t>
            </w:r>
          </w:p>
        </w:tc>
        <w:tc>
          <w:tcPr>
            <w:tcW w:w="4546" w:type="dxa"/>
            <w:vAlign w:val="center"/>
          </w:tcPr>
          <w:p w:rsidR="005517AC" w:rsidRDefault="00043ACD">
            <w:pPr>
              <w:spacing w:line="440" w:lineRule="exact"/>
              <w:rPr>
                <w:rFonts w:ascii="黑体" w:eastAsia="黑体" w:hAnsi="黑体"/>
                <w:sz w:val="28"/>
                <w:szCs w:val="28"/>
              </w:rPr>
            </w:pPr>
            <w:r>
              <w:rPr>
                <w:rFonts w:ascii="黑体" w:eastAsia="黑体" w:hAnsi="黑体" w:hint="eastAsia"/>
                <w:sz w:val="28"/>
                <w:szCs w:val="28"/>
              </w:rPr>
              <w:t>（盖章）</w:t>
            </w:r>
          </w:p>
        </w:tc>
      </w:tr>
      <w:tr w:rsidR="005517AC">
        <w:trPr>
          <w:trHeight w:val="591"/>
        </w:trPr>
        <w:tc>
          <w:tcPr>
            <w:tcW w:w="4544" w:type="dxa"/>
            <w:vAlign w:val="center"/>
          </w:tcPr>
          <w:p w:rsidR="005517AC" w:rsidRDefault="00043ACD">
            <w:pPr>
              <w:spacing w:line="440" w:lineRule="exact"/>
              <w:jc w:val="right"/>
              <w:rPr>
                <w:rFonts w:ascii="黑体" w:eastAsia="黑体" w:hAnsi="黑体"/>
                <w:sz w:val="28"/>
                <w:szCs w:val="28"/>
              </w:rPr>
            </w:pPr>
            <w:r>
              <w:rPr>
                <w:rFonts w:ascii="黑体" w:eastAsia="黑体" w:hAnsi="黑体" w:hint="eastAsia"/>
                <w:sz w:val="28"/>
                <w:szCs w:val="28"/>
              </w:rPr>
              <w:t>法人代表</w:t>
            </w:r>
          </w:p>
        </w:tc>
        <w:tc>
          <w:tcPr>
            <w:tcW w:w="4546" w:type="dxa"/>
            <w:vAlign w:val="center"/>
          </w:tcPr>
          <w:p w:rsidR="005517AC" w:rsidRDefault="00043ACD">
            <w:pPr>
              <w:spacing w:line="440" w:lineRule="exact"/>
              <w:rPr>
                <w:rFonts w:ascii="黑体" w:eastAsia="黑体" w:hAnsi="黑体"/>
                <w:sz w:val="28"/>
                <w:szCs w:val="28"/>
              </w:rPr>
            </w:pPr>
            <w:r>
              <w:rPr>
                <w:rFonts w:ascii="黑体" w:eastAsia="黑体" w:hAnsi="黑体" w:hint="eastAsia"/>
                <w:sz w:val="28"/>
                <w:szCs w:val="28"/>
              </w:rPr>
              <w:t>（签字）</w:t>
            </w:r>
          </w:p>
        </w:tc>
      </w:tr>
      <w:tr w:rsidR="005517AC">
        <w:trPr>
          <w:trHeight w:val="591"/>
        </w:trPr>
        <w:tc>
          <w:tcPr>
            <w:tcW w:w="4544" w:type="dxa"/>
            <w:vAlign w:val="center"/>
          </w:tcPr>
          <w:p w:rsidR="005517AC" w:rsidRDefault="00043ACD">
            <w:pPr>
              <w:spacing w:line="440" w:lineRule="exact"/>
              <w:jc w:val="right"/>
              <w:rPr>
                <w:rFonts w:ascii="黑体" w:eastAsia="黑体" w:hAnsi="黑体"/>
                <w:sz w:val="28"/>
                <w:szCs w:val="28"/>
              </w:rPr>
            </w:pPr>
            <w:r>
              <w:rPr>
                <w:rFonts w:ascii="黑体" w:eastAsia="黑体" w:hAnsi="黑体" w:hint="eastAsia"/>
                <w:sz w:val="28"/>
                <w:szCs w:val="28"/>
              </w:rPr>
              <w:t>联系人</w:t>
            </w:r>
          </w:p>
        </w:tc>
        <w:tc>
          <w:tcPr>
            <w:tcW w:w="4546" w:type="dxa"/>
            <w:vAlign w:val="center"/>
          </w:tcPr>
          <w:p w:rsidR="005517AC" w:rsidRDefault="00043ACD">
            <w:pPr>
              <w:spacing w:line="440" w:lineRule="exact"/>
              <w:rPr>
                <w:rFonts w:ascii="黑体" w:eastAsia="黑体" w:hAnsi="黑体"/>
                <w:sz w:val="28"/>
                <w:szCs w:val="28"/>
              </w:rPr>
            </w:pPr>
            <w:r>
              <w:rPr>
                <w:rFonts w:ascii="黑体" w:eastAsia="黑体" w:hAnsi="黑体" w:hint="eastAsia"/>
                <w:sz w:val="28"/>
                <w:szCs w:val="28"/>
              </w:rPr>
              <w:t>（签字）</w:t>
            </w:r>
          </w:p>
        </w:tc>
      </w:tr>
      <w:tr w:rsidR="005517AC">
        <w:trPr>
          <w:trHeight w:val="591"/>
        </w:trPr>
        <w:tc>
          <w:tcPr>
            <w:tcW w:w="4544" w:type="dxa"/>
            <w:vAlign w:val="center"/>
          </w:tcPr>
          <w:p w:rsidR="005517AC" w:rsidRDefault="00043ACD">
            <w:pPr>
              <w:spacing w:line="440" w:lineRule="exact"/>
              <w:jc w:val="right"/>
              <w:rPr>
                <w:rFonts w:ascii="黑体" w:eastAsia="黑体" w:hAnsi="黑体"/>
                <w:sz w:val="28"/>
                <w:szCs w:val="28"/>
              </w:rPr>
            </w:pPr>
            <w:r>
              <w:rPr>
                <w:rFonts w:ascii="黑体" w:eastAsia="黑体" w:hAnsi="黑体" w:hint="eastAsia"/>
                <w:sz w:val="28"/>
                <w:szCs w:val="28"/>
              </w:rPr>
              <w:t>联系电话</w:t>
            </w:r>
          </w:p>
        </w:tc>
        <w:tc>
          <w:tcPr>
            <w:tcW w:w="4546" w:type="dxa"/>
            <w:vAlign w:val="center"/>
          </w:tcPr>
          <w:p w:rsidR="005517AC" w:rsidRDefault="005517AC">
            <w:pPr>
              <w:spacing w:line="440" w:lineRule="exact"/>
              <w:rPr>
                <w:rFonts w:ascii="黑体" w:eastAsia="黑体" w:hAnsi="黑体"/>
                <w:sz w:val="28"/>
                <w:szCs w:val="28"/>
              </w:rPr>
            </w:pPr>
          </w:p>
        </w:tc>
      </w:tr>
    </w:tbl>
    <w:p w:rsidR="005517AC" w:rsidRDefault="005517AC">
      <w:pPr>
        <w:spacing w:line="520" w:lineRule="exact"/>
        <w:rPr>
          <w:rFonts w:asciiTheme="minorEastAsia" w:eastAsiaTheme="minorEastAsia" w:hAnsiTheme="minorEastAsia"/>
          <w:b/>
          <w:sz w:val="24"/>
        </w:rPr>
      </w:pPr>
    </w:p>
    <w:sectPr w:rsidR="005517AC" w:rsidSect="0082656E">
      <w:footerReference w:type="default" r:id="rId8"/>
      <w:pgSz w:w="11906" w:h="16838"/>
      <w:pgMar w:top="1247" w:right="1247" w:bottom="1247"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88B" w:rsidRDefault="00E9788B" w:rsidP="00FF5BAD">
      <w:r>
        <w:separator/>
      </w:r>
    </w:p>
  </w:endnote>
  <w:endnote w:type="continuationSeparator" w:id="0">
    <w:p w:rsidR="00E9788B" w:rsidRDefault="00E9788B" w:rsidP="00FF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仿宋"/>
    <w:charset w:val="86"/>
    <w:family w:val="script"/>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F17" w:rsidRDefault="00977F17">
    <w:pPr>
      <w:pStyle w:val="a8"/>
    </w:pPr>
  </w:p>
  <w:tbl>
    <w:tblPr>
      <w:tblStyle w:val="a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4367"/>
    </w:tblGrid>
    <w:tr w:rsidR="00977F17" w:rsidTr="00977F17">
      <w:tc>
        <w:tcPr>
          <w:tcW w:w="4280" w:type="dxa"/>
          <w:vAlign w:val="center"/>
        </w:tcPr>
        <w:p w:rsidR="00977F17" w:rsidRDefault="00977F17" w:rsidP="00977F17">
          <w:pPr>
            <w:pStyle w:val="a8"/>
            <w:jc w:val="both"/>
          </w:pPr>
          <w:r>
            <w:rPr>
              <w:rFonts w:hint="eastAsia"/>
            </w:rPr>
            <w:t>项目需求：能力大赛参赛视频制作</w:t>
          </w:r>
        </w:p>
      </w:tc>
      <w:tc>
        <w:tcPr>
          <w:tcW w:w="4367" w:type="dxa"/>
          <w:vAlign w:val="center"/>
        </w:tcPr>
        <w:p w:rsidR="00977F17" w:rsidRDefault="00977F17" w:rsidP="00977F17">
          <w:pPr>
            <w:pStyle w:val="a8"/>
            <w:wordWrap w:val="0"/>
            <w:jc w:val="right"/>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sidR="0075412C">
            <w:rPr>
              <w:noProof/>
            </w:rPr>
            <w:t>6</w:t>
          </w:r>
          <w:r>
            <w:fldChar w:fldCharType="end"/>
          </w:r>
          <w:r>
            <w:rPr>
              <w:rFonts w:hint="eastAsia"/>
            </w:rPr>
            <w:t>页</w:t>
          </w:r>
          <w:r>
            <w:rPr>
              <w:rFonts w:hint="eastAsia"/>
            </w:rPr>
            <w:t xml:space="preserve"> </w:t>
          </w:r>
          <w:r>
            <w:t>共</w:t>
          </w:r>
          <w:r w:rsidR="00E9788B">
            <w:fldChar w:fldCharType="begin"/>
          </w:r>
          <w:r w:rsidR="00E9788B">
            <w:instrText xml:space="preserve"> NUMPAGES  \* Arabic  \* MERGEFORMAT </w:instrText>
          </w:r>
          <w:r w:rsidR="00E9788B">
            <w:fldChar w:fldCharType="separate"/>
          </w:r>
          <w:r w:rsidR="0075412C">
            <w:rPr>
              <w:noProof/>
            </w:rPr>
            <w:t>8</w:t>
          </w:r>
          <w:r w:rsidR="00E9788B">
            <w:rPr>
              <w:noProof/>
            </w:rPr>
            <w:fldChar w:fldCharType="end"/>
          </w:r>
          <w:r>
            <w:t>页</w:t>
          </w:r>
        </w:p>
      </w:tc>
    </w:tr>
  </w:tbl>
  <w:p w:rsidR="00977F17" w:rsidRDefault="00977F1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88B" w:rsidRDefault="00E9788B" w:rsidP="00FF5BAD">
      <w:r>
        <w:separator/>
      </w:r>
    </w:p>
  </w:footnote>
  <w:footnote w:type="continuationSeparator" w:id="0">
    <w:p w:rsidR="00E9788B" w:rsidRDefault="00E9788B" w:rsidP="00FF5B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49538"/>
    <w:multiLevelType w:val="singleLevel"/>
    <w:tmpl w:val="64E4953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46"/>
    <w:rsid w:val="00003CC0"/>
    <w:rsid w:val="000050D9"/>
    <w:rsid w:val="000067D9"/>
    <w:rsid w:val="00006BFB"/>
    <w:rsid w:val="0000788F"/>
    <w:rsid w:val="00014B6B"/>
    <w:rsid w:val="000153F6"/>
    <w:rsid w:val="00015CF6"/>
    <w:rsid w:val="0001689A"/>
    <w:rsid w:val="00016C1A"/>
    <w:rsid w:val="000242F8"/>
    <w:rsid w:val="00024EF4"/>
    <w:rsid w:val="00025752"/>
    <w:rsid w:val="00026338"/>
    <w:rsid w:val="00027705"/>
    <w:rsid w:val="000277A3"/>
    <w:rsid w:val="00027AA8"/>
    <w:rsid w:val="00027E67"/>
    <w:rsid w:val="00035076"/>
    <w:rsid w:val="00036E30"/>
    <w:rsid w:val="00037A49"/>
    <w:rsid w:val="00042412"/>
    <w:rsid w:val="00043ACD"/>
    <w:rsid w:val="00043B45"/>
    <w:rsid w:val="00044D22"/>
    <w:rsid w:val="000474A8"/>
    <w:rsid w:val="0005240B"/>
    <w:rsid w:val="00053DF5"/>
    <w:rsid w:val="00055939"/>
    <w:rsid w:val="0005723F"/>
    <w:rsid w:val="00061631"/>
    <w:rsid w:val="00063F60"/>
    <w:rsid w:val="00064D2E"/>
    <w:rsid w:val="00065D5D"/>
    <w:rsid w:val="00066698"/>
    <w:rsid w:val="00066EF6"/>
    <w:rsid w:val="0006751E"/>
    <w:rsid w:val="000713C2"/>
    <w:rsid w:val="00072722"/>
    <w:rsid w:val="0007292E"/>
    <w:rsid w:val="00077240"/>
    <w:rsid w:val="00081436"/>
    <w:rsid w:val="000843C4"/>
    <w:rsid w:val="000849A3"/>
    <w:rsid w:val="0009008E"/>
    <w:rsid w:val="00091A8F"/>
    <w:rsid w:val="000941FA"/>
    <w:rsid w:val="00096BC2"/>
    <w:rsid w:val="000A1C68"/>
    <w:rsid w:val="000A4AEA"/>
    <w:rsid w:val="000A71DC"/>
    <w:rsid w:val="000B0BD7"/>
    <w:rsid w:val="000B0F38"/>
    <w:rsid w:val="000B1927"/>
    <w:rsid w:val="000B23AF"/>
    <w:rsid w:val="000B39D6"/>
    <w:rsid w:val="000B4A4A"/>
    <w:rsid w:val="000B5997"/>
    <w:rsid w:val="000B7CD0"/>
    <w:rsid w:val="000C0EF7"/>
    <w:rsid w:val="000C29FC"/>
    <w:rsid w:val="000C3A79"/>
    <w:rsid w:val="000C6AE5"/>
    <w:rsid w:val="000C712C"/>
    <w:rsid w:val="000C7A21"/>
    <w:rsid w:val="000C7A9F"/>
    <w:rsid w:val="000D044A"/>
    <w:rsid w:val="000D0692"/>
    <w:rsid w:val="000D1D0E"/>
    <w:rsid w:val="000D39F8"/>
    <w:rsid w:val="000D4AD3"/>
    <w:rsid w:val="000E250C"/>
    <w:rsid w:val="000E5AAF"/>
    <w:rsid w:val="000E5E06"/>
    <w:rsid w:val="000F1401"/>
    <w:rsid w:val="000F26EC"/>
    <w:rsid w:val="000F39F2"/>
    <w:rsid w:val="000F4E95"/>
    <w:rsid w:val="000F5950"/>
    <w:rsid w:val="000F5D2C"/>
    <w:rsid w:val="00100398"/>
    <w:rsid w:val="00102106"/>
    <w:rsid w:val="0010583E"/>
    <w:rsid w:val="00105CF8"/>
    <w:rsid w:val="00106430"/>
    <w:rsid w:val="001068F1"/>
    <w:rsid w:val="00107E5D"/>
    <w:rsid w:val="00110263"/>
    <w:rsid w:val="00120D3A"/>
    <w:rsid w:val="00120D84"/>
    <w:rsid w:val="001211C6"/>
    <w:rsid w:val="00126445"/>
    <w:rsid w:val="00126FBB"/>
    <w:rsid w:val="00130AE0"/>
    <w:rsid w:val="00130CEE"/>
    <w:rsid w:val="00130D48"/>
    <w:rsid w:val="00131FF6"/>
    <w:rsid w:val="00133DB6"/>
    <w:rsid w:val="00135657"/>
    <w:rsid w:val="00135AE0"/>
    <w:rsid w:val="00137155"/>
    <w:rsid w:val="001421E8"/>
    <w:rsid w:val="001439FB"/>
    <w:rsid w:val="00144B19"/>
    <w:rsid w:val="00145E31"/>
    <w:rsid w:val="00146CEB"/>
    <w:rsid w:val="001502CB"/>
    <w:rsid w:val="00150ACD"/>
    <w:rsid w:val="00153A76"/>
    <w:rsid w:val="00155931"/>
    <w:rsid w:val="00157E63"/>
    <w:rsid w:val="00161199"/>
    <w:rsid w:val="00167041"/>
    <w:rsid w:val="00174419"/>
    <w:rsid w:val="0017505F"/>
    <w:rsid w:val="001776AB"/>
    <w:rsid w:val="00181FF2"/>
    <w:rsid w:val="001830FB"/>
    <w:rsid w:val="001945FD"/>
    <w:rsid w:val="00194BCA"/>
    <w:rsid w:val="00195BC3"/>
    <w:rsid w:val="00196923"/>
    <w:rsid w:val="001A0951"/>
    <w:rsid w:val="001A3A21"/>
    <w:rsid w:val="001A72F6"/>
    <w:rsid w:val="001B290D"/>
    <w:rsid w:val="001B2B00"/>
    <w:rsid w:val="001B3622"/>
    <w:rsid w:val="001B3B34"/>
    <w:rsid w:val="001B3F28"/>
    <w:rsid w:val="001B5F9C"/>
    <w:rsid w:val="001B6860"/>
    <w:rsid w:val="001B69EB"/>
    <w:rsid w:val="001B70F4"/>
    <w:rsid w:val="001B7932"/>
    <w:rsid w:val="001C2D71"/>
    <w:rsid w:val="001C45F0"/>
    <w:rsid w:val="001D49E0"/>
    <w:rsid w:val="001D55B7"/>
    <w:rsid w:val="001E0906"/>
    <w:rsid w:val="001E140F"/>
    <w:rsid w:val="001E15E8"/>
    <w:rsid w:val="001E2E16"/>
    <w:rsid w:val="001E5E8A"/>
    <w:rsid w:val="001E6737"/>
    <w:rsid w:val="001F0DD9"/>
    <w:rsid w:val="001F1E60"/>
    <w:rsid w:val="001F33A6"/>
    <w:rsid w:val="001F36CF"/>
    <w:rsid w:val="001F3EA0"/>
    <w:rsid w:val="001F6068"/>
    <w:rsid w:val="001F6614"/>
    <w:rsid w:val="00200AEE"/>
    <w:rsid w:val="00205D65"/>
    <w:rsid w:val="0020754E"/>
    <w:rsid w:val="00211606"/>
    <w:rsid w:val="002144A4"/>
    <w:rsid w:val="00214B1F"/>
    <w:rsid w:val="00215A9B"/>
    <w:rsid w:val="00216251"/>
    <w:rsid w:val="00220E38"/>
    <w:rsid w:val="00222FA1"/>
    <w:rsid w:val="00225F67"/>
    <w:rsid w:val="002273E9"/>
    <w:rsid w:val="00227902"/>
    <w:rsid w:val="002301D6"/>
    <w:rsid w:val="002329D2"/>
    <w:rsid w:val="002362C6"/>
    <w:rsid w:val="002376D1"/>
    <w:rsid w:val="0024058F"/>
    <w:rsid w:val="0024101F"/>
    <w:rsid w:val="00241DF4"/>
    <w:rsid w:val="00250042"/>
    <w:rsid w:val="00251E81"/>
    <w:rsid w:val="002537EC"/>
    <w:rsid w:val="00253FB5"/>
    <w:rsid w:val="00254C13"/>
    <w:rsid w:val="00262B5A"/>
    <w:rsid w:val="00270A0B"/>
    <w:rsid w:val="0027332D"/>
    <w:rsid w:val="00273F16"/>
    <w:rsid w:val="00275D1C"/>
    <w:rsid w:val="002810C3"/>
    <w:rsid w:val="00287350"/>
    <w:rsid w:val="00287444"/>
    <w:rsid w:val="002958E9"/>
    <w:rsid w:val="00296943"/>
    <w:rsid w:val="00297721"/>
    <w:rsid w:val="00297C68"/>
    <w:rsid w:val="002A2F95"/>
    <w:rsid w:val="002A506B"/>
    <w:rsid w:val="002A5994"/>
    <w:rsid w:val="002A62B4"/>
    <w:rsid w:val="002B0896"/>
    <w:rsid w:val="002B41CB"/>
    <w:rsid w:val="002B6A7A"/>
    <w:rsid w:val="002B7866"/>
    <w:rsid w:val="002B79BC"/>
    <w:rsid w:val="002C0ABE"/>
    <w:rsid w:val="002C3DAC"/>
    <w:rsid w:val="002C4615"/>
    <w:rsid w:val="002D039A"/>
    <w:rsid w:val="002D1820"/>
    <w:rsid w:val="002D330F"/>
    <w:rsid w:val="002D3CF2"/>
    <w:rsid w:val="002E1DB6"/>
    <w:rsid w:val="002E5C55"/>
    <w:rsid w:val="002F4019"/>
    <w:rsid w:val="002F554A"/>
    <w:rsid w:val="002F74EB"/>
    <w:rsid w:val="00302303"/>
    <w:rsid w:val="00303A03"/>
    <w:rsid w:val="003040F3"/>
    <w:rsid w:val="00310DB4"/>
    <w:rsid w:val="00313A99"/>
    <w:rsid w:val="00315794"/>
    <w:rsid w:val="00320B59"/>
    <w:rsid w:val="00321253"/>
    <w:rsid w:val="003213CF"/>
    <w:rsid w:val="003215DE"/>
    <w:rsid w:val="00325F6F"/>
    <w:rsid w:val="00331D3C"/>
    <w:rsid w:val="00344590"/>
    <w:rsid w:val="003449AF"/>
    <w:rsid w:val="00346CBB"/>
    <w:rsid w:val="003506F9"/>
    <w:rsid w:val="003509ED"/>
    <w:rsid w:val="0035380A"/>
    <w:rsid w:val="0035411C"/>
    <w:rsid w:val="003543EE"/>
    <w:rsid w:val="00361D5B"/>
    <w:rsid w:val="0036224F"/>
    <w:rsid w:val="00366374"/>
    <w:rsid w:val="003665F9"/>
    <w:rsid w:val="00370066"/>
    <w:rsid w:val="00370CCC"/>
    <w:rsid w:val="00371C01"/>
    <w:rsid w:val="003758AB"/>
    <w:rsid w:val="003762B6"/>
    <w:rsid w:val="00376B13"/>
    <w:rsid w:val="00380034"/>
    <w:rsid w:val="00381924"/>
    <w:rsid w:val="003834E6"/>
    <w:rsid w:val="00383F8C"/>
    <w:rsid w:val="0038565A"/>
    <w:rsid w:val="00385AD0"/>
    <w:rsid w:val="00385F13"/>
    <w:rsid w:val="00387950"/>
    <w:rsid w:val="00392DB9"/>
    <w:rsid w:val="00393BAA"/>
    <w:rsid w:val="00393DBF"/>
    <w:rsid w:val="003970EF"/>
    <w:rsid w:val="003975C9"/>
    <w:rsid w:val="00397CBE"/>
    <w:rsid w:val="00397F26"/>
    <w:rsid w:val="003A21FE"/>
    <w:rsid w:val="003A22D3"/>
    <w:rsid w:val="003A587E"/>
    <w:rsid w:val="003A6113"/>
    <w:rsid w:val="003A6B50"/>
    <w:rsid w:val="003B0B04"/>
    <w:rsid w:val="003B1F5F"/>
    <w:rsid w:val="003B2E4A"/>
    <w:rsid w:val="003B4C34"/>
    <w:rsid w:val="003B4D6B"/>
    <w:rsid w:val="003B51FC"/>
    <w:rsid w:val="003B7565"/>
    <w:rsid w:val="003B7B5E"/>
    <w:rsid w:val="003C04DE"/>
    <w:rsid w:val="003C2B91"/>
    <w:rsid w:val="003C5B43"/>
    <w:rsid w:val="003C6BCF"/>
    <w:rsid w:val="003C7896"/>
    <w:rsid w:val="003D020F"/>
    <w:rsid w:val="003D2606"/>
    <w:rsid w:val="003D2784"/>
    <w:rsid w:val="003D2CCA"/>
    <w:rsid w:val="003E0809"/>
    <w:rsid w:val="003E34A8"/>
    <w:rsid w:val="003E632E"/>
    <w:rsid w:val="003E69B3"/>
    <w:rsid w:val="003E6D3A"/>
    <w:rsid w:val="003E7742"/>
    <w:rsid w:val="003E7762"/>
    <w:rsid w:val="003F1B2C"/>
    <w:rsid w:val="003F2FA7"/>
    <w:rsid w:val="003F46BB"/>
    <w:rsid w:val="003F4E0A"/>
    <w:rsid w:val="003F60B7"/>
    <w:rsid w:val="003F6232"/>
    <w:rsid w:val="003F6387"/>
    <w:rsid w:val="003F6EE3"/>
    <w:rsid w:val="0040083B"/>
    <w:rsid w:val="004023F3"/>
    <w:rsid w:val="00404B6F"/>
    <w:rsid w:val="00407913"/>
    <w:rsid w:val="00407F34"/>
    <w:rsid w:val="004132B2"/>
    <w:rsid w:val="00414D2E"/>
    <w:rsid w:val="00414E18"/>
    <w:rsid w:val="00415605"/>
    <w:rsid w:val="00415F99"/>
    <w:rsid w:val="00417779"/>
    <w:rsid w:val="00423E9C"/>
    <w:rsid w:val="00425F65"/>
    <w:rsid w:val="00426ABE"/>
    <w:rsid w:val="00427491"/>
    <w:rsid w:val="004330CD"/>
    <w:rsid w:val="00436E00"/>
    <w:rsid w:val="00441645"/>
    <w:rsid w:val="0044418D"/>
    <w:rsid w:val="00444BB5"/>
    <w:rsid w:val="00444D31"/>
    <w:rsid w:val="00445B32"/>
    <w:rsid w:val="00451528"/>
    <w:rsid w:val="00451933"/>
    <w:rsid w:val="00451C24"/>
    <w:rsid w:val="004539E0"/>
    <w:rsid w:val="00457334"/>
    <w:rsid w:val="00457B94"/>
    <w:rsid w:val="00462B70"/>
    <w:rsid w:val="00462D38"/>
    <w:rsid w:val="0046436A"/>
    <w:rsid w:val="00465AB3"/>
    <w:rsid w:val="0047020C"/>
    <w:rsid w:val="00472CC4"/>
    <w:rsid w:val="00473372"/>
    <w:rsid w:val="004759FF"/>
    <w:rsid w:val="00476375"/>
    <w:rsid w:val="00476D96"/>
    <w:rsid w:val="004818C7"/>
    <w:rsid w:val="0048428A"/>
    <w:rsid w:val="004869BC"/>
    <w:rsid w:val="004904D9"/>
    <w:rsid w:val="00492B5F"/>
    <w:rsid w:val="00493E36"/>
    <w:rsid w:val="00494153"/>
    <w:rsid w:val="00495498"/>
    <w:rsid w:val="00496379"/>
    <w:rsid w:val="004967DF"/>
    <w:rsid w:val="004A207D"/>
    <w:rsid w:val="004A487D"/>
    <w:rsid w:val="004A621D"/>
    <w:rsid w:val="004A7488"/>
    <w:rsid w:val="004B035C"/>
    <w:rsid w:val="004B3533"/>
    <w:rsid w:val="004B714A"/>
    <w:rsid w:val="004C0E3F"/>
    <w:rsid w:val="004C5B21"/>
    <w:rsid w:val="004C716E"/>
    <w:rsid w:val="004D4EC8"/>
    <w:rsid w:val="004D618D"/>
    <w:rsid w:val="004E0746"/>
    <w:rsid w:val="004E4943"/>
    <w:rsid w:val="004E4F0C"/>
    <w:rsid w:val="004E7120"/>
    <w:rsid w:val="004F0CF2"/>
    <w:rsid w:val="004F2DED"/>
    <w:rsid w:val="004F495B"/>
    <w:rsid w:val="004F673E"/>
    <w:rsid w:val="004F70A3"/>
    <w:rsid w:val="004F765F"/>
    <w:rsid w:val="005007F4"/>
    <w:rsid w:val="00503117"/>
    <w:rsid w:val="005047E7"/>
    <w:rsid w:val="0051023F"/>
    <w:rsid w:val="00512545"/>
    <w:rsid w:val="00513F92"/>
    <w:rsid w:val="00514CA0"/>
    <w:rsid w:val="00515940"/>
    <w:rsid w:val="00516D8A"/>
    <w:rsid w:val="00517C1E"/>
    <w:rsid w:val="005206D4"/>
    <w:rsid w:val="005217C5"/>
    <w:rsid w:val="00523EA9"/>
    <w:rsid w:val="00525F03"/>
    <w:rsid w:val="0053148F"/>
    <w:rsid w:val="00531C73"/>
    <w:rsid w:val="00531E72"/>
    <w:rsid w:val="0053352A"/>
    <w:rsid w:val="005410BF"/>
    <w:rsid w:val="00542C57"/>
    <w:rsid w:val="00542D0F"/>
    <w:rsid w:val="00546EC5"/>
    <w:rsid w:val="00547D84"/>
    <w:rsid w:val="00551037"/>
    <w:rsid w:val="00551119"/>
    <w:rsid w:val="005517AC"/>
    <w:rsid w:val="005519F2"/>
    <w:rsid w:val="00551C29"/>
    <w:rsid w:val="00553655"/>
    <w:rsid w:val="00553982"/>
    <w:rsid w:val="0055695E"/>
    <w:rsid w:val="00557B78"/>
    <w:rsid w:val="00557D3F"/>
    <w:rsid w:val="00557EB7"/>
    <w:rsid w:val="00561866"/>
    <w:rsid w:val="00565719"/>
    <w:rsid w:val="00567D72"/>
    <w:rsid w:val="00571C7E"/>
    <w:rsid w:val="0057201C"/>
    <w:rsid w:val="00573A73"/>
    <w:rsid w:val="005778B0"/>
    <w:rsid w:val="00581A78"/>
    <w:rsid w:val="0058285A"/>
    <w:rsid w:val="0058355C"/>
    <w:rsid w:val="00583773"/>
    <w:rsid w:val="005848DB"/>
    <w:rsid w:val="00586AAA"/>
    <w:rsid w:val="00586DF6"/>
    <w:rsid w:val="00587C3F"/>
    <w:rsid w:val="0059334D"/>
    <w:rsid w:val="00593AD7"/>
    <w:rsid w:val="0059484C"/>
    <w:rsid w:val="005952B6"/>
    <w:rsid w:val="00596CDD"/>
    <w:rsid w:val="00597724"/>
    <w:rsid w:val="005A683A"/>
    <w:rsid w:val="005A6939"/>
    <w:rsid w:val="005B07AA"/>
    <w:rsid w:val="005B4D97"/>
    <w:rsid w:val="005B566A"/>
    <w:rsid w:val="005B6878"/>
    <w:rsid w:val="005C3D65"/>
    <w:rsid w:val="005C4350"/>
    <w:rsid w:val="005C651A"/>
    <w:rsid w:val="005C6C87"/>
    <w:rsid w:val="005C79AF"/>
    <w:rsid w:val="005D0ECF"/>
    <w:rsid w:val="005D3383"/>
    <w:rsid w:val="005D536D"/>
    <w:rsid w:val="005D580B"/>
    <w:rsid w:val="005D648E"/>
    <w:rsid w:val="005E00FF"/>
    <w:rsid w:val="005E122B"/>
    <w:rsid w:val="005E5384"/>
    <w:rsid w:val="005F0A66"/>
    <w:rsid w:val="005F2F2A"/>
    <w:rsid w:val="005F44BC"/>
    <w:rsid w:val="005F4514"/>
    <w:rsid w:val="005F5CE7"/>
    <w:rsid w:val="005F6001"/>
    <w:rsid w:val="0060643F"/>
    <w:rsid w:val="00606EA1"/>
    <w:rsid w:val="00610385"/>
    <w:rsid w:val="00614392"/>
    <w:rsid w:val="00614FE3"/>
    <w:rsid w:val="00617C31"/>
    <w:rsid w:val="00623665"/>
    <w:rsid w:val="00623926"/>
    <w:rsid w:val="0062405E"/>
    <w:rsid w:val="006249D9"/>
    <w:rsid w:val="006253C5"/>
    <w:rsid w:val="006259A1"/>
    <w:rsid w:val="00626308"/>
    <w:rsid w:val="00626CCD"/>
    <w:rsid w:val="006271CC"/>
    <w:rsid w:val="00627DFB"/>
    <w:rsid w:val="006319E8"/>
    <w:rsid w:val="00633AF0"/>
    <w:rsid w:val="00634BBE"/>
    <w:rsid w:val="0063706B"/>
    <w:rsid w:val="0063727E"/>
    <w:rsid w:val="00637692"/>
    <w:rsid w:val="00637950"/>
    <w:rsid w:val="00637F87"/>
    <w:rsid w:val="006410CD"/>
    <w:rsid w:val="006411A7"/>
    <w:rsid w:val="0064373A"/>
    <w:rsid w:val="00644839"/>
    <w:rsid w:val="006479D9"/>
    <w:rsid w:val="00651152"/>
    <w:rsid w:val="00651424"/>
    <w:rsid w:val="00652377"/>
    <w:rsid w:val="00653F54"/>
    <w:rsid w:val="00660AB5"/>
    <w:rsid w:val="00661A12"/>
    <w:rsid w:val="006628C9"/>
    <w:rsid w:val="00667B04"/>
    <w:rsid w:val="00671400"/>
    <w:rsid w:val="00672666"/>
    <w:rsid w:val="00676727"/>
    <w:rsid w:val="0067677E"/>
    <w:rsid w:val="006772F0"/>
    <w:rsid w:val="00686C8D"/>
    <w:rsid w:val="006871D6"/>
    <w:rsid w:val="00691127"/>
    <w:rsid w:val="00696982"/>
    <w:rsid w:val="006A23C7"/>
    <w:rsid w:val="006A26B2"/>
    <w:rsid w:val="006A59F4"/>
    <w:rsid w:val="006A6FAE"/>
    <w:rsid w:val="006A7D4D"/>
    <w:rsid w:val="006B0370"/>
    <w:rsid w:val="006B2CDC"/>
    <w:rsid w:val="006B423A"/>
    <w:rsid w:val="006B7093"/>
    <w:rsid w:val="006C1279"/>
    <w:rsid w:val="006C2257"/>
    <w:rsid w:val="006C2AFF"/>
    <w:rsid w:val="006C35B2"/>
    <w:rsid w:val="006C5583"/>
    <w:rsid w:val="006C69EB"/>
    <w:rsid w:val="006D0AFC"/>
    <w:rsid w:val="006D1329"/>
    <w:rsid w:val="006E02A7"/>
    <w:rsid w:val="006E6A49"/>
    <w:rsid w:val="006E7866"/>
    <w:rsid w:val="006F33ED"/>
    <w:rsid w:val="006F4BEE"/>
    <w:rsid w:val="006F6AFC"/>
    <w:rsid w:val="006F6D80"/>
    <w:rsid w:val="00701A90"/>
    <w:rsid w:val="00702107"/>
    <w:rsid w:val="00703015"/>
    <w:rsid w:val="00705690"/>
    <w:rsid w:val="00706818"/>
    <w:rsid w:val="007073F9"/>
    <w:rsid w:val="0070761D"/>
    <w:rsid w:val="00710693"/>
    <w:rsid w:val="0071222B"/>
    <w:rsid w:val="00712CB3"/>
    <w:rsid w:val="00714815"/>
    <w:rsid w:val="00716040"/>
    <w:rsid w:val="0071608A"/>
    <w:rsid w:val="007179C2"/>
    <w:rsid w:val="00721873"/>
    <w:rsid w:val="00723946"/>
    <w:rsid w:val="0072415B"/>
    <w:rsid w:val="00724AA9"/>
    <w:rsid w:val="00726F19"/>
    <w:rsid w:val="007278C3"/>
    <w:rsid w:val="00731B6B"/>
    <w:rsid w:val="0073458E"/>
    <w:rsid w:val="00734C85"/>
    <w:rsid w:val="00735010"/>
    <w:rsid w:val="00735EA9"/>
    <w:rsid w:val="0073790B"/>
    <w:rsid w:val="007414CA"/>
    <w:rsid w:val="00743970"/>
    <w:rsid w:val="00744D81"/>
    <w:rsid w:val="00747CE8"/>
    <w:rsid w:val="00747E2F"/>
    <w:rsid w:val="00751DB9"/>
    <w:rsid w:val="0075270E"/>
    <w:rsid w:val="007532E6"/>
    <w:rsid w:val="007536DB"/>
    <w:rsid w:val="0075408A"/>
    <w:rsid w:val="0075412C"/>
    <w:rsid w:val="00754B46"/>
    <w:rsid w:val="007567CF"/>
    <w:rsid w:val="007603AD"/>
    <w:rsid w:val="00760574"/>
    <w:rsid w:val="007636DB"/>
    <w:rsid w:val="007662BD"/>
    <w:rsid w:val="00767484"/>
    <w:rsid w:val="007731F0"/>
    <w:rsid w:val="00774EE1"/>
    <w:rsid w:val="00775FB7"/>
    <w:rsid w:val="00785E80"/>
    <w:rsid w:val="0078739E"/>
    <w:rsid w:val="007914F5"/>
    <w:rsid w:val="00791837"/>
    <w:rsid w:val="007919F3"/>
    <w:rsid w:val="0079693A"/>
    <w:rsid w:val="00797A6C"/>
    <w:rsid w:val="007A11BD"/>
    <w:rsid w:val="007A1468"/>
    <w:rsid w:val="007A1D00"/>
    <w:rsid w:val="007A4CAD"/>
    <w:rsid w:val="007A5240"/>
    <w:rsid w:val="007A7284"/>
    <w:rsid w:val="007B0EDA"/>
    <w:rsid w:val="007B17F7"/>
    <w:rsid w:val="007B4459"/>
    <w:rsid w:val="007B54E0"/>
    <w:rsid w:val="007B6AA6"/>
    <w:rsid w:val="007C097E"/>
    <w:rsid w:val="007C2405"/>
    <w:rsid w:val="007C5175"/>
    <w:rsid w:val="007C5187"/>
    <w:rsid w:val="007C53F4"/>
    <w:rsid w:val="007D0FE0"/>
    <w:rsid w:val="007D21AE"/>
    <w:rsid w:val="007D2D7D"/>
    <w:rsid w:val="007D4A8D"/>
    <w:rsid w:val="007D4CFD"/>
    <w:rsid w:val="007D720E"/>
    <w:rsid w:val="007E07A6"/>
    <w:rsid w:val="007E07E3"/>
    <w:rsid w:val="007E169E"/>
    <w:rsid w:val="007E31C3"/>
    <w:rsid w:val="007E36A1"/>
    <w:rsid w:val="007E63BE"/>
    <w:rsid w:val="007E7F84"/>
    <w:rsid w:val="007F0285"/>
    <w:rsid w:val="007F0E9C"/>
    <w:rsid w:val="007F320D"/>
    <w:rsid w:val="007F72B6"/>
    <w:rsid w:val="00802614"/>
    <w:rsid w:val="00802A8F"/>
    <w:rsid w:val="00803D3B"/>
    <w:rsid w:val="008042A6"/>
    <w:rsid w:val="0080749A"/>
    <w:rsid w:val="00807C61"/>
    <w:rsid w:val="008103F1"/>
    <w:rsid w:val="00813FE4"/>
    <w:rsid w:val="0081467E"/>
    <w:rsid w:val="00814DEB"/>
    <w:rsid w:val="008151B4"/>
    <w:rsid w:val="0081694C"/>
    <w:rsid w:val="00817B42"/>
    <w:rsid w:val="008204ED"/>
    <w:rsid w:val="008224BF"/>
    <w:rsid w:val="00824677"/>
    <w:rsid w:val="00825C2F"/>
    <w:rsid w:val="00826274"/>
    <w:rsid w:val="0082656E"/>
    <w:rsid w:val="00827DB8"/>
    <w:rsid w:val="008314A2"/>
    <w:rsid w:val="00831537"/>
    <w:rsid w:val="00831DFD"/>
    <w:rsid w:val="008414EF"/>
    <w:rsid w:val="0084503E"/>
    <w:rsid w:val="00845EBE"/>
    <w:rsid w:val="00846844"/>
    <w:rsid w:val="00852245"/>
    <w:rsid w:val="008544E0"/>
    <w:rsid w:val="00860D87"/>
    <w:rsid w:val="008610F8"/>
    <w:rsid w:val="00861DDF"/>
    <w:rsid w:val="008625B4"/>
    <w:rsid w:val="008635F2"/>
    <w:rsid w:val="008644AB"/>
    <w:rsid w:val="00866047"/>
    <w:rsid w:val="00866F80"/>
    <w:rsid w:val="008709C7"/>
    <w:rsid w:val="00873719"/>
    <w:rsid w:val="008760E7"/>
    <w:rsid w:val="00881D8B"/>
    <w:rsid w:val="00883F92"/>
    <w:rsid w:val="00884325"/>
    <w:rsid w:val="00884E3C"/>
    <w:rsid w:val="00885FF7"/>
    <w:rsid w:val="0089126F"/>
    <w:rsid w:val="008957AB"/>
    <w:rsid w:val="008959CE"/>
    <w:rsid w:val="008A0B0C"/>
    <w:rsid w:val="008A0E26"/>
    <w:rsid w:val="008A3833"/>
    <w:rsid w:val="008A43F4"/>
    <w:rsid w:val="008A4616"/>
    <w:rsid w:val="008A4D00"/>
    <w:rsid w:val="008A5C55"/>
    <w:rsid w:val="008B234B"/>
    <w:rsid w:val="008B2F25"/>
    <w:rsid w:val="008B4449"/>
    <w:rsid w:val="008B4CE7"/>
    <w:rsid w:val="008B68E9"/>
    <w:rsid w:val="008B7247"/>
    <w:rsid w:val="008C15C9"/>
    <w:rsid w:val="008C68B1"/>
    <w:rsid w:val="008D05FC"/>
    <w:rsid w:val="008D124E"/>
    <w:rsid w:val="008D1279"/>
    <w:rsid w:val="008D732E"/>
    <w:rsid w:val="008D7392"/>
    <w:rsid w:val="008E0548"/>
    <w:rsid w:val="008E0CD2"/>
    <w:rsid w:val="008E10AA"/>
    <w:rsid w:val="008E1BDE"/>
    <w:rsid w:val="008E397A"/>
    <w:rsid w:val="008F0B9C"/>
    <w:rsid w:val="008F1163"/>
    <w:rsid w:val="008F4F14"/>
    <w:rsid w:val="008F5F2D"/>
    <w:rsid w:val="008F66B1"/>
    <w:rsid w:val="00900104"/>
    <w:rsid w:val="00901E74"/>
    <w:rsid w:val="009047AB"/>
    <w:rsid w:val="00905971"/>
    <w:rsid w:val="00912116"/>
    <w:rsid w:val="009131D9"/>
    <w:rsid w:val="00915E30"/>
    <w:rsid w:val="00916F05"/>
    <w:rsid w:val="00917990"/>
    <w:rsid w:val="00917A1B"/>
    <w:rsid w:val="00920098"/>
    <w:rsid w:val="0092059B"/>
    <w:rsid w:val="00920A99"/>
    <w:rsid w:val="00921F30"/>
    <w:rsid w:val="00923626"/>
    <w:rsid w:val="00923C98"/>
    <w:rsid w:val="0092427E"/>
    <w:rsid w:val="009265D3"/>
    <w:rsid w:val="00927731"/>
    <w:rsid w:val="0093646F"/>
    <w:rsid w:val="0093654F"/>
    <w:rsid w:val="00942666"/>
    <w:rsid w:val="00942DB0"/>
    <w:rsid w:val="00945DE0"/>
    <w:rsid w:val="00947643"/>
    <w:rsid w:val="00947A10"/>
    <w:rsid w:val="00955DD5"/>
    <w:rsid w:val="00955E69"/>
    <w:rsid w:val="00957E2F"/>
    <w:rsid w:val="00960F2B"/>
    <w:rsid w:val="00963619"/>
    <w:rsid w:val="009636AE"/>
    <w:rsid w:val="009653BB"/>
    <w:rsid w:val="00970857"/>
    <w:rsid w:val="00970F50"/>
    <w:rsid w:val="0097245C"/>
    <w:rsid w:val="009725A8"/>
    <w:rsid w:val="0097416F"/>
    <w:rsid w:val="009751ED"/>
    <w:rsid w:val="00977F17"/>
    <w:rsid w:val="0098022E"/>
    <w:rsid w:val="00983CAF"/>
    <w:rsid w:val="00994EE8"/>
    <w:rsid w:val="00996E7B"/>
    <w:rsid w:val="009A3C2F"/>
    <w:rsid w:val="009B0DDB"/>
    <w:rsid w:val="009B2479"/>
    <w:rsid w:val="009B2B18"/>
    <w:rsid w:val="009B2D70"/>
    <w:rsid w:val="009B6700"/>
    <w:rsid w:val="009B7620"/>
    <w:rsid w:val="009C0671"/>
    <w:rsid w:val="009C11CF"/>
    <w:rsid w:val="009C165E"/>
    <w:rsid w:val="009C1BCA"/>
    <w:rsid w:val="009C4D2F"/>
    <w:rsid w:val="009C6C39"/>
    <w:rsid w:val="009C7E28"/>
    <w:rsid w:val="009D0D28"/>
    <w:rsid w:val="009D227A"/>
    <w:rsid w:val="009D52F5"/>
    <w:rsid w:val="009D6470"/>
    <w:rsid w:val="009D7B59"/>
    <w:rsid w:val="009E233D"/>
    <w:rsid w:val="009E250C"/>
    <w:rsid w:val="009E2956"/>
    <w:rsid w:val="009E3272"/>
    <w:rsid w:val="009E5152"/>
    <w:rsid w:val="009E5C40"/>
    <w:rsid w:val="009E5C6E"/>
    <w:rsid w:val="009F349A"/>
    <w:rsid w:val="009F4B9D"/>
    <w:rsid w:val="00A019C3"/>
    <w:rsid w:val="00A05445"/>
    <w:rsid w:val="00A0652C"/>
    <w:rsid w:val="00A07283"/>
    <w:rsid w:val="00A11DF0"/>
    <w:rsid w:val="00A11EA3"/>
    <w:rsid w:val="00A1631E"/>
    <w:rsid w:val="00A2005C"/>
    <w:rsid w:val="00A216E9"/>
    <w:rsid w:val="00A222A8"/>
    <w:rsid w:val="00A24207"/>
    <w:rsid w:val="00A27D47"/>
    <w:rsid w:val="00A32C90"/>
    <w:rsid w:val="00A41209"/>
    <w:rsid w:val="00A43575"/>
    <w:rsid w:val="00A44197"/>
    <w:rsid w:val="00A44F87"/>
    <w:rsid w:val="00A4593C"/>
    <w:rsid w:val="00A5264E"/>
    <w:rsid w:val="00A574CD"/>
    <w:rsid w:val="00A6066B"/>
    <w:rsid w:val="00A6418B"/>
    <w:rsid w:val="00A65E9E"/>
    <w:rsid w:val="00A670CD"/>
    <w:rsid w:val="00A674DB"/>
    <w:rsid w:val="00A716E6"/>
    <w:rsid w:val="00A743CE"/>
    <w:rsid w:val="00A750F9"/>
    <w:rsid w:val="00A76043"/>
    <w:rsid w:val="00A80FD8"/>
    <w:rsid w:val="00A81BB2"/>
    <w:rsid w:val="00A83E63"/>
    <w:rsid w:val="00A84E66"/>
    <w:rsid w:val="00A87FC8"/>
    <w:rsid w:val="00A91DD7"/>
    <w:rsid w:val="00A93B38"/>
    <w:rsid w:val="00A97A44"/>
    <w:rsid w:val="00AA0AE9"/>
    <w:rsid w:val="00AA1D9C"/>
    <w:rsid w:val="00AA52BD"/>
    <w:rsid w:val="00AA5B0A"/>
    <w:rsid w:val="00AB33CA"/>
    <w:rsid w:val="00AB46C7"/>
    <w:rsid w:val="00AB625A"/>
    <w:rsid w:val="00AB7B9A"/>
    <w:rsid w:val="00AC11EB"/>
    <w:rsid w:val="00AC316A"/>
    <w:rsid w:val="00AC4936"/>
    <w:rsid w:val="00AC5014"/>
    <w:rsid w:val="00AC5128"/>
    <w:rsid w:val="00AC5E18"/>
    <w:rsid w:val="00AC5FAE"/>
    <w:rsid w:val="00AC6448"/>
    <w:rsid w:val="00AD0B7F"/>
    <w:rsid w:val="00AD2266"/>
    <w:rsid w:val="00AE2538"/>
    <w:rsid w:val="00AE2716"/>
    <w:rsid w:val="00AF1351"/>
    <w:rsid w:val="00AF4F9A"/>
    <w:rsid w:val="00AF4FF5"/>
    <w:rsid w:val="00AF56FA"/>
    <w:rsid w:val="00AF757F"/>
    <w:rsid w:val="00AF7B54"/>
    <w:rsid w:val="00B00B81"/>
    <w:rsid w:val="00B01C6B"/>
    <w:rsid w:val="00B038DE"/>
    <w:rsid w:val="00B0743E"/>
    <w:rsid w:val="00B10D60"/>
    <w:rsid w:val="00B1237B"/>
    <w:rsid w:val="00B1288E"/>
    <w:rsid w:val="00B150FE"/>
    <w:rsid w:val="00B17122"/>
    <w:rsid w:val="00B17F26"/>
    <w:rsid w:val="00B21AE5"/>
    <w:rsid w:val="00B2211F"/>
    <w:rsid w:val="00B23983"/>
    <w:rsid w:val="00B23C59"/>
    <w:rsid w:val="00B250D3"/>
    <w:rsid w:val="00B30489"/>
    <w:rsid w:val="00B30532"/>
    <w:rsid w:val="00B3092B"/>
    <w:rsid w:val="00B32CE6"/>
    <w:rsid w:val="00B33963"/>
    <w:rsid w:val="00B366C0"/>
    <w:rsid w:val="00B3746E"/>
    <w:rsid w:val="00B41DF8"/>
    <w:rsid w:val="00B42DDF"/>
    <w:rsid w:val="00B44202"/>
    <w:rsid w:val="00B45878"/>
    <w:rsid w:val="00B50E97"/>
    <w:rsid w:val="00B51529"/>
    <w:rsid w:val="00B51DBD"/>
    <w:rsid w:val="00B5493A"/>
    <w:rsid w:val="00B64B56"/>
    <w:rsid w:val="00B67752"/>
    <w:rsid w:val="00B70A58"/>
    <w:rsid w:val="00B74AC0"/>
    <w:rsid w:val="00B77378"/>
    <w:rsid w:val="00B77420"/>
    <w:rsid w:val="00B776E2"/>
    <w:rsid w:val="00B77FA5"/>
    <w:rsid w:val="00B81B03"/>
    <w:rsid w:val="00B81DB9"/>
    <w:rsid w:val="00B8314F"/>
    <w:rsid w:val="00B84DE2"/>
    <w:rsid w:val="00B851C0"/>
    <w:rsid w:val="00B911AD"/>
    <w:rsid w:val="00B9416B"/>
    <w:rsid w:val="00B94CDE"/>
    <w:rsid w:val="00B95D7F"/>
    <w:rsid w:val="00BA6459"/>
    <w:rsid w:val="00BB0541"/>
    <w:rsid w:val="00BB12B7"/>
    <w:rsid w:val="00BB157D"/>
    <w:rsid w:val="00BB3C0B"/>
    <w:rsid w:val="00BB636D"/>
    <w:rsid w:val="00BB75FF"/>
    <w:rsid w:val="00BC2D2F"/>
    <w:rsid w:val="00BC4503"/>
    <w:rsid w:val="00BD1D95"/>
    <w:rsid w:val="00BD4D2F"/>
    <w:rsid w:val="00BD5ACD"/>
    <w:rsid w:val="00BD5E57"/>
    <w:rsid w:val="00BE06F2"/>
    <w:rsid w:val="00BE3858"/>
    <w:rsid w:val="00BE4153"/>
    <w:rsid w:val="00BE57D1"/>
    <w:rsid w:val="00BE58DF"/>
    <w:rsid w:val="00BE63DA"/>
    <w:rsid w:val="00BE6465"/>
    <w:rsid w:val="00BE7659"/>
    <w:rsid w:val="00BF4132"/>
    <w:rsid w:val="00BF44E4"/>
    <w:rsid w:val="00BF5B89"/>
    <w:rsid w:val="00BF6378"/>
    <w:rsid w:val="00BF7BE1"/>
    <w:rsid w:val="00BF7C49"/>
    <w:rsid w:val="00C003FC"/>
    <w:rsid w:val="00C01E78"/>
    <w:rsid w:val="00C021C8"/>
    <w:rsid w:val="00C02BCC"/>
    <w:rsid w:val="00C02EE9"/>
    <w:rsid w:val="00C05EB6"/>
    <w:rsid w:val="00C06AF6"/>
    <w:rsid w:val="00C10044"/>
    <w:rsid w:val="00C12114"/>
    <w:rsid w:val="00C1261A"/>
    <w:rsid w:val="00C132F1"/>
    <w:rsid w:val="00C1368D"/>
    <w:rsid w:val="00C14575"/>
    <w:rsid w:val="00C17807"/>
    <w:rsid w:val="00C2031C"/>
    <w:rsid w:val="00C20FA5"/>
    <w:rsid w:val="00C2397B"/>
    <w:rsid w:val="00C258AF"/>
    <w:rsid w:val="00C25B16"/>
    <w:rsid w:val="00C26D89"/>
    <w:rsid w:val="00C343EF"/>
    <w:rsid w:val="00C412CD"/>
    <w:rsid w:val="00C4372B"/>
    <w:rsid w:val="00C46679"/>
    <w:rsid w:val="00C5086A"/>
    <w:rsid w:val="00C51076"/>
    <w:rsid w:val="00C55ECC"/>
    <w:rsid w:val="00C56700"/>
    <w:rsid w:val="00C56F60"/>
    <w:rsid w:val="00C60B59"/>
    <w:rsid w:val="00C64313"/>
    <w:rsid w:val="00C6648E"/>
    <w:rsid w:val="00C66D92"/>
    <w:rsid w:val="00C70712"/>
    <w:rsid w:val="00C71D14"/>
    <w:rsid w:val="00C72336"/>
    <w:rsid w:val="00C7739E"/>
    <w:rsid w:val="00C77A65"/>
    <w:rsid w:val="00C81853"/>
    <w:rsid w:val="00C81E88"/>
    <w:rsid w:val="00C84144"/>
    <w:rsid w:val="00C84684"/>
    <w:rsid w:val="00C8645D"/>
    <w:rsid w:val="00C86EC1"/>
    <w:rsid w:val="00C900D7"/>
    <w:rsid w:val="00C9647B"/>
    <w:rsid w:val="00C969B5"/>
    <w:rsid w:val="00C978F8"/>
    <w:rsid w:val="00CA083A"/>
    <w:rsid w:val="00CA0C64"/>
    <w:rsid w:val="00CA5360"/>
    <w:rsid w:val="00CA7DEB"/>
    <w:rsid w:val="00CB1DCD"/>
    <w:rsid w:val="00CB451C"/>
    <w:rsid w:val="00CB5D6C"/>
    <w:rsid w:val="00CB6BBE"/>
    <w:rsid w:val="00CC1274"/>
    <w:rsid w:val="00CC15F2"/>
    <w:rsid w:val="00CC1BA3"/>
    <w:rsid w:val="00CC24D1"/>
    <w:rsid w:val="00CC558F"/>
    <w:rsid w:val="00CC55F8"/>
    <w:rsid w:val="00CC6C4F"/>
    <w:rsid w:val="00CD43E2"/>
    <w:rsid w:val="00CD4CBE"/>
    <w:rsid w:val="00CD5BCE"/>
    <w:rsid w:val="00CE0069"/>
    <w:rsid w:val="00CE0576"/>
    <w:rsid w:val="00CE167F"/>
    <w:rsid w:val="00CE415F"/>
    <w:rsid w:val="00CE5A55"/>
    <w:rsid w:val="00CE5DE6"/>
    <w:rsid w:val="00CF1135"/>
    <w:rsid w:val="00D00B0E"/>
    <w:rsid w:val="00D015ED"/>
    <w:rsid w:val="00D02CD9"/>
    <w:rsid w:val="00D066E8"/>
    <w:rsid w:val="00D06731"/>
    <w:rsid w:val="00D10EF0"/>
    <w:rsid w:val="00D14552"/>
    <w:rsid w:val="00D1474C"/>
    <w:rsid w:val="00D20D33"/>
    <w:rsid w:val="00D22D1E"/>
    <w:rsid w:val="00D25354"/>
    <w:rsid w:val="00D2605E"/>
    <w:rsid w:val="00D270AA"/>
    <w:rsid w:val="00D3063F"/>
    <w:rsid w:val="00D328E4"/>
    <w:rsid w:val="00D32B78"/>
    <w:rsid w:val="00D33E70"/>
    <w:rsid w:val="00D34DD4"/>
    <w:rsid w:val="00D35DE6"/>
    <w:rsid w:val="00D373F9"/>
    <w:rsid w:val="00D3754E"/>
    <w:rsid w:val="00D415FD"/>
    <w:rsid w:val="00D41AD3"/>
    <w:rsid w:val="00D44F76"/>
    <w:rsid w:val="00D4525C"/>
    <w:rsid w:val="00D45EEB"/>
    <w:rsid w:val="00D52857"/>
    <w:rsid w:val="00D57447"/>
    <w:rsid w:val="00D6054F"/>
    <w:rsid w:val="00D6159E"/>
    <w:rsid w:val="00D636C3"/>
    <w:rsid w:val="00D64739"/>
    <w:rsid w:val="00D64DC8"/>
    <w:rsid w:val="00D662B4"/>
    <w:rsid w:val="00D72141"/>
    <w:rsid w:val="00D73AFF"/>
    <w:rsid w:val="00D8348D"/>
    <w:rsid w:val="00D86F39"/>
    <w:rsid w:val="00D90C01"/>
    <w:rsid w:val="00D947AE"/>
    <w:rsid w:val="00D95214"/>
    <w:rsid w:val="00D9699E"/>
    <w:rsid w:val="00DA3064"/>
    <w:rsid w:val="00DA4C8B"/>
    <w:rsid w:val="00DA4F2D"/>
    <w:rsid w:val="00DB1FEA"/>
    <w:rsid w:val="00DB3894"/>
    <w:rsid w:val="00DB50B9"/>
    <w:rsid w:val="00DB65B5"/>
    <w:rsid w:val="00DB7242"/>
    <w:rsid w:val="00DB74A1"/>
    <w:rsid w:val="00DB7850"/>
    <w:rsid w:val="00DB7F8C"/>
    <w:rsid w:val="00DC09EF"/>
    <w:rsid w:val="00DC1FE5"/>
    <w:rsid w:val="00DC3BA2"/>
    <w:rsid w:val="00DC5AFE"/>
    <w:rsid w:val="00DC760C"/>
    <w:rsid w:val="00DC7E66"/>
    <w:rsid w:val="00DD0D04"/>
    <w:rsid w:val="00DD187A"/>
    <w:rsid w:val="00DD4584"/>
    <w:rsid w:val="00DD5C37"/>
    <w:rsid w:val="00DD6084"/>
    <w:rsid w:val="00DD7146"/>
    <w:rsid w:val="00DD7E77"/>
    <w:rsid w:val="00DE0587"/>
    <w:rsid w:val="00DE7D13"/>
    <w:rsid w:val="00DF06BE"/>
    <w:rsid w:val="00DF65DA"/>
    <w:rsid w:val="00DF78E5"/>
    <w:rsid w:val="00E02A63"/>
    <w:rsid w:val="00E03D06"/>
    <w:rsid w:val="00E04E9E"/>
    <w:rsid w:val="00E07536"/>
    <w:rsid w:val="00E15333"/>
    <w:rsid w:val="00E153CE"/>
    <w:rsid w:val="00E16E69"/>
    <w:rsid w:val="00E170FE"/>
    <w:rsid w:val="00E20226"/>
    <w:rsid w:val="00E2268B"/>
    <w:rsid w:val="00E31E66"/>
    <w:rsid w:val="00E3356F"/>
    <w:rsid w:val="00E34A8E"/>
    <w:rsid w:val="00E35612"/>
    <w:rsid w:val="00E37996"/>
    <w:rsid w:val="00E37B8E"/>
    <w:rsid w:val="00E4076E"/>
    <w:rsid w:val="00E424EE"/>
    <w:rsid w:val="00E4439A"/>
    <w:rsid w:val="00E44674"/>
    <w:rsid w:val="00E450E4"/>
    <w:rsid w:val="00E53207"/>
    <w:rsid w:val="00E55B83"/>
    <w:rsid w:val="00E56801"/>
    <w:rsid w:val="00E56D63"/>
    <w:rsid w:val="00E67F0F"/>
    <w:rsid w:val="00E703FC"/>
    <w:rsid w:val="00E70881"/>
    <w:rsid w:val="00E7130E"/>
    <w:rsid w:val="00E755E9"/>
    <w:rsid w:val="00E760A1"/>
    <w:rsid w:val="00E81625"/>
    <w:rsid w:val="00E84607"/>
    <w:rsid w:val="00E84EA7"/>
    <w:rsid w:val="00E878A3"/>
    <w:rsid w:val="00E90F75"/>
    <w:rsid w:val="00E9135F"/>
    <w:rsid w:val="00E919F2"/>
    <w:rsid w:val="00E9232F"/>
    <w:rsid w:val="00E94D06"/>
    <w:rsid w:val="00E9788B"/>
    <w:rsid w:val="00EA2C5A"/>
    <w:rsid w:val="00EA3AF8"/>
    <w:rsid w:val="00EA438D"/>
    <w:rsid w:val="00EA74C2"/>
    <w:rsid w:val="00EB2312"/>
    <w:rsid w:val="00EB369B"/>
    <w:rsid w:val="00EB4A6F"/>
    <w:rsid w:val="00EB6867"/>
    <w:rsid w:val="00EB71A1"/>
    <w:rsid w:val="00EC207D"/>
    <w:rsid w:val="00EC2281"/>
    <w:rsid w:val="00EC304D"/>
    <w:rsid w:val="00EC4551"/>
    <w:rsid w:val="00EC6B7A"/>
    <w:rsid w:val="00ED08EB"/>
    <w:rsid w:val="00ED2340"/>
    <w:rsid w:val="00ED2E02"/>
    <w:rsid w:val="00ED576E"/>
    <w:rsid w:val="00ED7703"/>
    <w:rsid w:val="00EE2179"/>
    <w:rsid w:val="00EE2780"/>
    <w:rsid w:val="00EE2C9B"/>
    <w:rsid w:val="00EE358E"/>
    <w:rsid w:val="00EE3DD4"/>
    <w:rsid w:val="00EE3FD0"/>
    <w:rsid w:val="00EE4FA7"/>
    <w:rsid w:val="00EE561A"/>
    <w:rsid w:val="00EE59FB"/>
    <w:rsid w:val="00EF0B02"/>
    <w:rsid w:val="00EF1912"/>
    <w:rsid w:val="00EF1B2E"/>
    <w:rsid w:val="00EF33C2"/>
    <w:rsid w:val="00EF565C"/>
    <w:rsid w:val="00EF626E"/>
    <w:rsid w:val="00EF7CC1"/>
    <w:rsid w:val="00F00A82"/>
    <w:rsid w:val="00F01687"/>
    <w:rsid w:val="00F0401A"/>
    <w:rsid w:val="00F04306"/>
    <w:rsid w:val="00F04CD9"/>
    <w:rsid w:val="00F050E2"/>
    <w:rsid w:val="00F06C74"/>
    <w:rsid w:val="00F078C7"/>
    <w:rsid w:val="00F10EBF"/>
    <w:rsid w:val="00F125B7"/>
    <w:rsid w:val="00F13178"/>
    <w:rsid w:val="00F1351D"/>
    <w:rsid w:val="00F17177"/>
    <w:rsid w:val="00F20A34"/>
    <w:rsid w:val="00F21928"/>
    <w:rsid w:val="00F22E99"/>
    <w:rsid w:val="00F25767"/>
    <w:rsid w:val="00F26BE4"/>
    <w:rsid w:val="00F3277D"/>
    <w:rsid w:val="00F33A3A"/>
    <w:rsid w:val="00F34735"/>
    <w:rsid w:val="00F356D2"/>
    <w:rsid w:val="00F36887"/>
    <w:rsid w:val="00F36B02"/>
    <w:rsid w:val="00F402AA"/>
    <w:rsid w:val="00F44CE9"/>
    <w:rsid w:val="00F465E8"/>
    <w:rsid w:val="00F52E33"/>
    <w:rsid w:val="00F539B0"/>
    <w:rsid w:val="00F54D53"/>
    <w:rsid w:val="00F57068"/>
    <w:rsid w:val="00F62834"/>
    <w:rsid w:val="00F73224"/>
    <w:rsid w:val="00F74972"/>
    <w:rsid w:val="00F74AE7"/>
    <w:rsid w:val="00F759DF"/>
    <w:rsid w:val="00F77944"/>
    <w:rsid w:val="00F840B9"/>
    <w:rsid w:val="00F85534"/>
    <w:rsid w:val="00F870EF"/>
    <w:rsid w:val="00F9205B"/>
    <w:rsid w:val="00F92166"/>
    <w:rsid w:val="00F92409"/>
    <w:rsid w:val="00F9247E"/>
    <w:rsid w:val="00F97C3F"/>
    <w:rsid w:val="00FA116A"/>
    <w:rsid w:val="00FA3146"/>
    <w:rsid w:val="00FA5F1A"/>
    <w:rsid w:val="00FB012B"/>
    <w:rsid w:val="00FB22E9"/>
    <w:rsid w:val="00FB3257"/>
    <w:rsid w:val="00FB4469"/>
    <w:rsid w:val="00FB4D94"/>
    <w:rsid w:val="00FB5E4A"/>
    <w:rsid w:val="00FB671C"/>
    <w:rsid w:val="00FC1658"/>
    <w:rsid w:val="00FD0191"/>
    <w:rsid w:val="00FD051B"/>
    <w:rsid w:val="00FD415B"/>
    <w:rsid w:val="00FD646F"/>
    <w:rsid w:val="00FE14CF"/>
    <w:rsid w:val="00FE1DE1"/>
    <w:rsid w:val="00FE252C"/>
    <w:rsid w:val="00FE413C"/>
    <w:rsid w:val="00FE7BE2"/>
    <w:rsid w:val="00FF14BF"/>
    <w:rsid w:val="00FF184A"/>
    <w:rsid w:val="00FF3923"/>
    <w:rsid w:val="00FF5BAD"/>
    <w:rsid w:val="00FF695E"/>
    <w:rsid w:val="0276511C"/>
    <w:rsid w:val="057A63CB"/>
    <w:rsid w:val="2180550B"/>
    <w:rsid w:val="2ED21A08"/>
    <w:rsid w:val="33DF59F9"/>
    <w:rsid w:val="410325ED"/>
    <w:rsid w:val="44BF46AA"/>
    <w:rsid w:val="55354E1E"/>
    <w:rsid w:val="587D3E97"/>
    <w:rsid w:val="5CA249DC"/>
    <w:rsid w:val="61E06CE8"/>
    <w:rsid w:val="63882221"/>
    <w:rsid w:val="676E4CF6"/>
    <w:rsid w:val="745E7E23"/>
    <w:rsid w:val="7B7C374F"/>
    <w:rsid w:val="7C4F05C6"/>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E45C09"/>
  <w15:docId w15:val="{77144F8D-E2B8-4832-A54F-BD72FF04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qFormat="1"/>
    <w:lsdException w:name="footer" w:qFormat="1"/>
    <w:lsdException w:name="caption" w:locked="1" w:semiHidden="1" w:uiPriority="35" w:unhideWhenUsed="1" w:qFormat="1"/>
    <w:lsdException w:name="envelope return" w:uiPriority="99" w:unhideWhenUsed="1" w:qFormat="1"/>
    <w:lsdException w:name="Title" w:locked="1" w:uiPriority="10" w:qFormat="1"/>
    <w:lsdException w:name="Default Paragraph Font" w:semiHidden="1" w:uiPriority="1" w:unhideWhenUsed="1"/>
    <w:lsdException w:name="Subtitle" w:locked="1" w:uiPriority="11" w:qFormat="1"/>
    <w:lsdException w:name="Body Text First Indent 2" w:uiPriority="99" w:unhideWhenUsed="1" w:qFormat="1"/>
    <w:lsdException w:name="Hyperlink" w:semiHidden="1" w:uiPriority="99"/>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qFormat="1"/>
    <w:lsdException w:name="Table Grid" w:locked="1"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uiPriority w:val="9"/>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Body Text Indent"/>
    <w:basedOn w:val="a"/>
    <w:next w:val="a5"/>
    <w:pPr>
      <w:spacing w:line="520" w:lineRule="exact"/>
      <w:ind w:left="570"/>
    </w:pPr>
    <w:rPr>
      <w:rFonts w:ascii="方正仿宋简体" w:eastAsia="方正仿宋简体" w:hAnsi="创艺简仿宋"/>
      <w:sz w:val="24"/>
    </w:rPr>
  </w:style>
  <w:style w:type="paragraph" w:styleId="a5">
    <w:name w:val="envelope return"/>
    <w:basedOn w:val="a"/>
    <w:uiPriority w:val="99"/>
    <w:unhideWhenUsed/>
    <w:qFormat/>
    <w:pPr>
      <w:snapToGrid w:val="0"/>
    </w:pPr>
    <w:rPr>
      <w:rFonts w:ascii="Arial" w:hAnsi="Arial"/>
    </w:rPr>
  </w:style>
  <w:style w:type="paragraph" w:styleId="a6">
    <w:name w:val="Balloon Text"/>
    <w:basedOn w:val="a"/>
    <w:link w:val="a7"/>
    <w:qFormat/>
    <w:rPr>
      <w:kern w:val="0"/>
      <w:sz w:val="18"/>
      <w:szCs w:val="18"/>
    </w:rPr>
  </w:style>
  <w:style w:type="paragraph" w:styleId="a8">
    <w:name w:val="footer"/>
    <w:basedOn w:val="a"/>
    <w:link w:val="a9"/>
    <w:qFormat/>
    <w:pPr>
      <w:tabs>
        <w:tab w:val="center" w:pos="4153"/>
        <w:tab w:val="right" w:pos="8306"/>
      </w:tabs>
      <w:snapToGrid w:val="0"/>
      <w:jc w:val="left"/>
    </w:pPr>
    <w:rPr>
      <w:kern w:val="0"/>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4"/>
    <w:uiPriority w:val="99"/>
    <w:unhideWhenUsed/>
    <w:qFormat/>
    <w:pPr>
      <w:ind w:firstLineChars="200" w:firstLine="420"/>
    </w:pPr>
  </w:style>
  <w:style w:type="table" w:styleId="ad">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rPr>
      <w:rFonts w:cs="Times New Roman"/>
      <w:color w:val="0000FF"/>
      <w:u w:val="single"/>
    </w:rPr>
  </w:style>
  <w:style w:type="character" w:customStyle="1" w:styleId="a7">
    <w:name w:val="批注框文本 字符"/>
    <w:basedOn w:val="a0"/>
    <w:link w:val="a6"/>
    <w:qFormat/>
    <w:locked/>
    <w:rPr>
      <w:rFonts w:ascii="Times New Roman" w:eastAsia="宋体" w:hAnsi="Times New Roman" w:cs="Times New Roman"/>
      <w:sz w:val="18"/>
    </w:rPr>
  </w:style>
  <w:style w:type="character" w:customStyle="1" w:styleId="a9">
    <w:name w:val="页脚 字符"/>
    <w:basedOn w:val="a0"/>
    <w:link w:val="a8"/>
    <w:qFormat/>
    <w:locked/>
    <w:rPr>
      <w:rFonts w:ascii="Times New Roman" w:eastAsia="宋体" w:hAnsi="Times New Roman" w:cs="Times New Roman"/>
      <w:sz w:val="18"/>
    </w:rPr>
  </w:style>
  <w:style w:type="character" w:customStyle="1" w:styleId="ab">
    <w:name w:val="页眉 字符"/>
    <w:basedOn w:val="a0"/>
    <w:link w:val="aa"/>
    <w:qFormat/>
    <w:locked/>
    <w:rPr>
      <w:rFonts w:ascii="Times New Roman" w:eastAsia="宋体" w:hAnsi="Times New Roman" w:cs="Times New Roman"/>
      <w:sz w:val="18"/>
    </w:rPr>
  </w:style>
  <w:style w:type="character" w:customStyle="1" w:styleId="HTML0">
    <w:name w:val="HTML 预设格式 字符"/>
    <w:basedOn w:val="a0"/>
    <w:link w:val="HTML"/>
    <w:qFormat/>
    <w:rPr>
      <w:rFonts w:ascii="宋体" w:hAnsi="宋体" w:cs="宋体"/>
      <w:sz w:val="24"/>
      <w:szCs w:val="24"/>
    </w:rPr>
  </w:style>
  <w:style w:type="paragraph" w:styleId="af">
    <w:name w:val="List Paragraph"/>
    <w:basedOn w:val="a"/>
    <w:uiPriority w:val="34"/>
    <w:qFormat/>
    <w:pPr>
      <w:ind w:firstLineChars="200" w:firstLine="420"/>
    </w:pPr>
  </w:style>
  <w:style w:type="paragraph" w:customStyle="1" w:styleId="10">
    <w:name w:val="正文1"/>
    <w:basedOn w:val="a"/>
    <w:qFormat/>
    <w:pPr>
      <w:spacing w:line="360" w:lineRule="auto"/>
      <w:ind w:firstLine="361"/>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8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8</Pages>
  <Words>960</Words>
  <Characters>5473</Characters>
  <Application>Microsoft Office Word</Application>
  <DocSecurity>0</DocSecurity>
  <Lines>45</Lines>
  <Paragraphs>12</Paragraphs>
  <ScaleCrop>false</ScaleCrop>
  <Company>Lenovo (Beijing) Limited</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XZOS</cp:lastModifiedBy>
  <cp:revision>1794</cp:revision>
  <cp:lastPrinted>2020-09-25T02:19:00Z</cp:lastPrinted>
  <dcterms:created xsi:type="dcterms:W3CDTF">2015-10-10T00:30:00Z</dcterms:created>
  <dcterms:modified xsi:type="dcterms:W3CDTF">2020-10-10T01:36:00Z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2052-11.1.0.9186</vt:lpwstr>
  </property>
</Properties>
</file>